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5E" w:rsidRPr="006F07BE" w:rsidRDefault="003F125E" w:rsidP="00D92F4B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6F07BE">
        <w:rPr>
          <w:rFonts w:ascii="Arial" w:hAnsi="Arial" w:cs="Arial"/>
          <w:b/>
          <w:sz w:val="20"/>
          <w:szCs w:val="20"/>
        </w:rPr>
        <w:t xml:space="preserve">Приказ </w:t>
      </w:r>
      <w:proofErr w:type="spellStart"/>
      <w:r w:rsidRPr="006F07BE">
        <w:rPr>
          <w:rFonts w:ascii="Arial" w:hAnsi="Arial" w:cs="Arial"/>
          <w:b/>
          <w:sz w:val="20"/>
          <w:szCs w:val="20"/>
        </w:rPr>
        <w:t>и.о</w:t>
      </w:r>
      <w:proofErr w:type="spellEnd"/>
      <w:r w:rsidRPr="006F07BE">
        <w:rPr>
          <w:rFonts w:ascii="Arial" w:hAnsi="Arial" w:cs="Arial"/>
          <w:b/>
          <w:sz w:val="20"/>
          <w:szCs w:val="20"/>
        </w:rPr>
        <w:t>. Министра здравоохранения Республики Казахстан № ҚР ДСМ-7 от 20 января 2021 года</w:t>
      </w:r>
    </w:p>
    <w:p w:rsidR="003F125E" w:rsidRPr="006F07BE" w:rsidRDefault="003F125E" w:rsidP="00D92F4B">
      <w:pPr>
        <w:pStyle w:val="a6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6F07BE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21 января 2021 года № 22096</w:t>
      </w:r>
    </w:p>
    <w:p w:rsidR="003F125E" w:rsidRPr="006F07BE" w:rsidRDefault="003F125E" w:rsidP="00D92F4B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6F07BE">
        <w:rPr>
          <w:rFonts w:ascii="Arial" w:hAnsi="Arial" w:cs="Arial"/>
          <w:b/>
          <w:sz w:val="20"/>
          <w:szCs w:val="20"/>
        </w:rPr>
        <w:t>Об утверждении цен на товары (работы, услуги), производимые и (или) реализуемые субъектом государственной монополии</w:t>
      </w:r>
    </w:p>
    <w:p w:rsidR="003F125E" w:rsidRPr="006F07BE" w:rsidRDefault="003F125E" w:rsidP="00D92F4B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F07BE">
        <w:rPr>
          <w:rFonts w:ascii="Arial" w:hAnsi="Arial" w:cs="Arial"/>
          <w:sz w:val="20"/>
          <w:szCs w:val="20"/>
        </w:rPr>
        <w:t xml:space="preserve">В соответствии с пунктом 2 статьи 239 и пунктом 2 статьи 241 Кодекса Республики Казахстан от 7 июля 2020 года "О здоровье народа и системе здравоохранения" </w:t>
      </w:r>
      <w:r w:rsidRPr="006F07BE">
        <w:rPr>
          <w:rFonts w:ascii="Arial" w:hAnsi="Arial" w:cs="Arial"/>
          <w:b/>
          <w:sz w:val="20"/>
          <w:szCs w:val="20"/>
        </w:rPr>
        <w:t>ПРИКАЗЫВАЮ</w:t>
      </w:r>
      <w:r w:rsidRPr="006F07BE">
        <w:rPr>
          <w:rFonts w:ascii="Arial" w:hAnsi="Arial" w:cs="Arial"/>
          <w:sz w:val="20"/>
          <w:szCs w:val="20"/>
        </w:rPr>
        <w:t>:</w:t>
      </w:r>
    </w:p>
    <w:p w:rsidR="003F125E" w:rsidRPr="006F07BE" w:rsidRDefault="003F125E" w:rsidP="00D92F4B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F07BE">
        <w:rPr>
          <w:rFonts w:ascii="Arial" w:hAnsi="Arial" w:cs="Arial"/>
          <w:sz w:val="20"/>
          <w:szCs w:val="20"/>
        </w:rPr>
        <w:t>1. Утве</w:t>
      </w:r>
      <w:bookmarkStart w:id="0" w:name="_GoBack"/>
      <w:bookmarkEnd w:id="0"/>
      <w:r w:rsidRPr="006F07BE">
        <w:rPr>
          <w:rFonts w:ascii="Arial" w:hAnsi="Arial" w:cs="Arial"/>
          <w:sz w:val="20"/>
          <w:szCs w:val="20"/>
        </w:rPr>
        <w:t>рдить:</w:t>
      </w:r>
    </w:p>
    <w:p w:rsidR="003F125E" w:rsidRPr="006F07BE" w:rsidRDefault="003F125E" w:rsidP="00D92F4B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F07BE">
        <w:rPr>
          <w:rFonts w:ascii="Arial" w:hAnsi="Arial" w:cs="Arial"/>
          <w:sz w:val="20"/>
          <w:szCs w:val="20"/>
        </w:rPr>
        <w:t xml:space="preserve">1) цены на товары (работы, услуги), производимые и (или)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в соответствии c </w:t>
      </w:r>
      <w:hyperlink r:id="rId5" w:history="1">
        <w:r w:rsidRPr="006F07BE">
          <w:rPr>
            <w:rStyle w:val="a4"/>
            <w:rFonts w:ascii="Arial" w:hAnsi="Arial" w:cs="Arial"/>
            <w:sz w:val="20"/>
            <w:szCs w:val="20"/>
          </w:rPr>
          <w:t>Правилами</w:t>
        </w:r>
      </w:hyperlink>
      <w:r w:rsidRPr="006F07BE">
        <w:rPr>
          <w:rFonts w:ascii="Arial" w:hAnsi="Arial" w:cs="Arial"/>
          <w:sz w:val="20"/>
          <w:szCs w:val="20"/>
        </w:rPr>
        <w:t xml:space="preserve"> регистрации и экспертизы лекарственных средств для медицинского применения, утвержденными решением Совета Евразийской экономической комиссией от 3 ноября 2016 года № 78 и по проведению экспертизы при государственной регистрации и внесении изменений в регистрационное досье медицинских изделий в соответствии с </w:t>
      </w:r>
      <w:hyperlink r:id="rId6" w:anchor="z7" w:history="1">
        <w:r w:rsidRPr="006F07BE">
          <w:rPr>
            <w:rStyle w:val="a4"/>
            <w:rFonts w:ascii="Arial" w:hAnsi="Arial" w:cs="Arial"/>
            <w:sz w:val="20"/>
            <w:szCs w:val="20"/>
          </w:rPr>
          <w:t>Правилами</w:t>
        </w:r>
      </w:hyperlink>
      <w:r w:rsidRPr="006F07BE">
        <w:rPr>
          <w:rFonts w:ascii="Arial" w:hAnsi="Arial" w:cs="Arial"/>
          <w:sz w:val="20"/>
          <w:szCs w:val="20"/>
        </w:rPr>
        <w:t xml:space="preserve"> регистрации и экспертизы безопасности, качества и эффективности медицинских изделий, утвержденными решением Совета Евразийской экономической комиссией от 12 февраля 2016 года № 46, согласно приложению 1 к настоящему приказу;</w:t>
      </w:r>
    </w:p>
    <w:p w:rsidR="003F125E" w:rsidRPr="006F07BE" w:rsidRDefault="003F125E" w:rsidP="00D92F4B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F07BE">
        <w:rPr>
          <w:rFonts w:ascii="Arial" w:hAnsi="Arial" w:cs="Arial"/>
          <w:sz w:val="20"/>
          <w:szCs w:val="20"/>
        </w:rPr>
        <w:t>2) цены на товары (работы, услуги), производимые и (или) реализуемые субъектом государственной монополии по проведению экспертизы при государственной регистрации, перерегистрации, внесении изменений в регистрационное досье лекарственных средств и медицинских изделий, оценке соотношения "польза-риск" лекарственных средств и медицинских изделий и оценке материалов для проведения клинических исследований лекарственных средств и медицинских изделий в соответствии с законодательством Республики Казахстан, согласно приложению 2 к настоящему приказу;</w:t>
      </w:r>
    </w:p>
    <w:p w:rsidR="003F125E" w:rsidRPr="006F07BE" w:rsidRDefault="003F125E" w:rsidP="00D92F4B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F07BE">
        <w:rPr>
          <w:rFonts w:ascii="Arial" w:hAnsi="Arial" w:cs="Arial"/>
          <w:sz w:val="20"/>
          <w:szCs w:val="20"/>
        </w:rPr>
        <w:t>3) цены на товары (работы, услуги), производимые и (или) реализуемые субъектом государственной монополии по проведению оценки качества лекарственных средств и медицинских изделий, зарегистрированных в Республике Казахстан, согласно приложению 3 к настоящему приказу.</w:t>
      </w:r>
    </w:p>
    <w:p w:rsidR="003F125E" w:rsidRPr="006F07BE" w:rsidRDefault="003F125E" w:rsidP="00D92F4B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F07BE">
        <w:rPr>
          <w:rFonts w:ascii="Arial" w:hAnsi="Arial" w:cs="Arial"/>
          <w:sz w:val="20"/>
          <w:szCs w:val="20"/>
        </w:rPr>
        <w:t>2. Признать утратившими силу:</w:t>
      </w:r>
    </w:p>
    <w:p w:rsidR="003F125E" w:rsidRPr="006F07BE" w:rsidRDefault="003F125E" w:rsidP="00D92F4B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F07BE">
        <w:rPr>
          <w:rFonts w:ascii="Arial" w:hAnsi="Arial" w:cs="Arial"/>
          <w:sz w:val="20"/>
          <w:szCs w:val="20"/>
        </w:rPr>
        <w:t xml:space="preserve">1) </w:t>
      </w:r>
      <w:hyperlink r:id="rId7" w:anchor="z2" w:history="1">
        <w:r w:rsidRPr="006F07BE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 w:rsidRPr="006F07BE">
        <w:rPr>
          <w:rFonts w:ascii="Arial" w:hAnsi="Arial" w:cs="Arial"/>
          <w:sz w:val="20"/>
          <w:szCs w:val="20"/>
        </w:rPr>
        <w:t xml:space="preserve"> Министра здравоохранения Республики Казахстан от 31 августа 2017 года № 671 "Об установлении цен на услуги, реализуемые субъектом государственной монополии" (зарегистрирован в Реестре государственной регистрации нормативных правовых актов под № 16002, опубликован 28 ноября 2017 года в Эталонном контрольном банке нормативных правовых актов Республики Казахстан в электронном виде);</w:t>
      </w:r>
    </w:p>
    <w:p w:rsidR="003F125E" w:rsidRPr="006F07BE" w:rsidRDefault="003F125E" w:rsidP="00D92F4B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F07BE">
        <w:rPr>
          <w:rFonts w:ascii="Arial" w:hAnsi="Arial" w:cs="Arial"/>
          <w:sz w:val="20"/>
          <w:szCs w:val="20"/>
        </w:rPr>
        <w:t xml:space="preserve">2) </w:t>
      </w:r>
      <w:hyperlink r:id="rId8" w:history="1">
        <w:r w:rsidRPr="00E80588">
          <w:rPr>
            <w:rStyle w:val="a4"/>
            <w:rFonts w:ascii="Arial" w:hAnsi="Arial" w:cs="Arial"/>
            <w:b/>
            <w:sz w:val="20"/>
            <w:szCs w:val="20"/>
          </w:rPr>
          <w:t>приказ</w:t>
        </w:r>
      </w:hyperlink>
      <w:r w:rsidRPr="006F07BE">
        <w:rPr>
          <w:rFonts w:ascii="Arial" w:hAnsi="Arial" w:cs="Arial"/>
          <w:sz w:val="20"/>
          <w:szCs w:val="20"/>
        </w:rPr>
        <w:t xml:space="preserve"> Министра здравоохранения Республики Казахстан от 30 сентября 2019 года № ҚР ДСМ-130 "О внесении изменений в приказ Министра здравоохранения Республики Казахстан от 31 августа 2017 года № 671 "Об установлении цен на услуги, реализуемые субъектом государственной монополии" (зарегистрирован в Реестре государственной регистрации нормативных правовых актов под № 19423, опубликован 2 октября 2019 года в Эталонном контрольном банке нормативных правовых актов Республики Казахстан в электронном виде).</w:t>
      </w:r>
    </w:p>
    <w:p w:rsidR="003F125E" w:rsidRPr="006F07BE" w:rsidRDefault="003F125E" w:rsidP="00D92F4B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F07BE">
        <w:rPr>
          <w:rFonts w:ascii="Arial" w:hAnsi="Arial" w:cs="Arial"/>
          <w:sz w:val="20"/>
          <w:szCs w:val="20"/>
        </w:rPr>
        <w:t>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3F125E" w:rsidRPr="006F07BE" w:rsidRDefault="003F125E" w:rsidP="00D92F4B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F07BE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3F125E" w:rsidRPr="006F07BE" w:rsidRDefault="003F125E" w:rsidP="00D92F4B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F07BE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6F07BE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6F07BE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3F125E" w:rsidRPr="006F07BE" w:rsidRDefault="003F125E" w:rsidP="00D92F4B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F07BE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3F125E" w:rsidRPr="006F07BE" w:rsidRDefault="003F125E" w:rsidP="00D92F4B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F07BE">
        <w:rPr>
          <w:rFonts w:ascii="Arial" w:hAnsi="Arial" w:cs="Arial"/>
          <w:sz w:val="20"/>
          <w:szCs w:val="2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3F125E" w:rsidRPr="006F07BE" w:rsidRDefault="003F125E" w:rsidP="00D92F4B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F07BE">
        <w:rPr>
          <w:rFonts w:ascii="Arial" w:hAnsi="Arial" w:cs="Arial"/>
          <w:sz w:val="20"/>
          <w:szCs w:val="20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5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3159"/>
      </w:tblGrid>
      <w:tr w:rsidR="003F125E" w:rsidRPr="006F07BE" w:rsidTr="006F07BE">
        <w:trPr>
          <w:tblCellSpacing w:w="15" w:type="dxa"/>
        </w:trPr>
        <w:tc>
          <w:tcPr>
            <w:tcW w:w="6334" w:type="dxa"/>
            <w:vAlign w:val="center"/>
            <w:hideMark/>
          </w:tcPr>
          <w:p w:rsidR="003F125E" w:rsidRPr="006F07BE" w:rsidRDefault="003F125E" w:rsidP="00D92F4B">
            <w:pPr>
              <w:pStyle w:val="a6"/>
              <w:ind w:firstLine="284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z18"/>
            <w:bookmarkEnd w:id="1"/>
            <w:r w:rsidRPr="006F07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Исполняющий обязанности Министра здравоохранения Республики Казахстан </w:t>
            </w:r>
          </w:p>
        </w:tc>
        <w:tc>
          <w:tcPr>
            <w:tcW w:w="3114" w:type="dxa"/>
            <w:vAlign w:val="center"/>
            <w:hideMark/>
          </w:tcPr>
          <w:p w:rsidR="003F125E" w:rsidRPr="006F07BE" w:rsidRDefault="003F125E" w:rsidP="00D92F4B">
            <w:pPr>
              <w:pStyle w:val="a6"/>
              <w:ind w:firstLine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07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М. </w:t>
            </w:r>
            <w:proofErr w:type="spellStart"/>
            <w:r w:rsidRPr="006F07BE">
              <w:rPr>
                <w:rFonts w:ascii="Arial" w:hAnsi="Arial" w:cs="Arial"/>
                <w:b/>
                <w:i/>
                <w:sz w:val="20"/>
                <w:szCs w:val="20"/>
              </w:rPr>
              <w:t>Шоранов</w:t>
            </w:r>
            <w:proofErr w:type="spellEnd"/>
            <w:r w:rsidRPr="006F07B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3F125E" w:rsidRPr="003F125E" w:rsidRDefault="003F125E" w:rsidP="006F0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"СОГЛАСОВАН"</w:t>
      </w:r>
      <w:r w:rsidRPr="003F1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национальной экономики</w:t>
      </w:r>
      <w:r w:rsidRPr="003F1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3F1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 Р. </w:t>
      </w:r>
      <w:proofErr w:type="spellStart"/>
      <w:r w:rsidRPr="003F12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Даленов</w:t>
      </w:r>
      <w:proofErr w:type="spellEnd"/>
      <w:r w:rsidRPr="003F12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 2020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125E" w:rsidRPr="003F125E" w:rsidTr="003F125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125E" w:rsidRPr="003F125E" w:rsidRDefault="003F125E" w:rsidP="006F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125E" w:rsidRPr="003F125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20"/>
            <w:bookmarkEnd w:id="2"/>
            <w:r w:rsidRPr="003F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приказу</w:t>
            </w:r>
            <w:r w:rsidRPr="003F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Исполняющего обязанности</w:t>
            </w:r>
            <w:r w:rsidRPr="003F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3F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F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января 2021 года</w:t>
            </w:r>
            <w:r w:rsidRPr="003F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ДСМ-7</w:t>
            </w:r>
          </w:p>
        </w:tc>
      </w:tr>
    </w:tbl>
    <w:p w:rsidR="003F125E" w:rsidRPr="006F07BE" w:rsidRDefault="003F125E" w:rsidP="006F07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 на товары (работы, услуги), производимые и (или) реализуемые субъектом государственной монополии по проведению экспертизы при государственной регистрации, перерегистрации и внесении изменений в регистрационное досье лекарственных средств в соответствии c Правилами регистрации и экспертизы лекарственных средств для медицинского применения, утвержденными решением Совета Евразийской экономической комиссией от 3 ноября 2016 года № 78 и по проведению экспертизы при государственной регистрации и внесении изменений в регистрационное досье медицинских изделий в соответствии с Правилами регистрации и экспертизы безопасности, качества и эффективности медицинских изделий, утвержденными решением Совета Евразийской экономической комиссией от 12 февраля 2016 года № 46</w:t>
      </w:r>
    </w:p>
    <w:tbl>
      <w:tblPr>
        <w:tblW w:w="9315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4536"/>
        <w:gridCol w:w="668"/>
        <w:gridCol w:w="630"/>
        <w:gridCol w:w="604"/>
        <w:gridCol w:w="2290"/>
        <w:gridCol w:w="30"/>
        <w:gridCol w:w="145"/>
      </w:tblGrid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в тенге без налога на добавленную стоимость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Экспертиза при государственной регистрации лекарственных средств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однокомпонентный лекарственный препарат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1 579 541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1 465 769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многокомпонентный лекарственный препарат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1 702 488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1 394 870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биологический однокомпонентный лекарственный препарат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1 671 615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1 573 052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биологический многокомпонентный лекарственный препарат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1 772 301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1 676 228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Воспроизведенный однокомпонентный лекарственный препарат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1 344 801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1 221 583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Воспроизведенный многокомпонентный лекарственный препарат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1 652 951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1 419 127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Биоаналогичный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однокомпонентный лекарственный препарат (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1 552 514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1 466 365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Биоаналогичный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многокомпонентный лекарственный препарат (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1 617 683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1 545 254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Гибридный однокомпонентный лекарственный препарат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1 302 132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1 173 672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Гибридный многокомпонентный лекарственный препарат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1 675 144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1 420 957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Радиофармацевтический лекарственный препарат – набор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1 260 737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Радиофармацевтический лекарственный препарат –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1 123 568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Гомеопатический лекарственный препарат - базовая ставка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679 680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631 674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лекарственный препарат - базовая ставка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863 314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788 373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растительное сырье – базовая ставка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827 694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Экспертиза при государственной перерегистрации лекарственных средств (подтверждение регистрации, приведение регистрационного досье в соответствие с требованиями международных договоров и актов, составляющих право Евразийского экономического союза)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однокомпонентный лекарственный препарат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693 346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661 808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многокомпонентный лекарственный препарат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757 022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725 302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биологический однокомпонентный лекарственный препарат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734 662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702 750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Оригинальный биологический многокомпонентный лекарственный препарат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917 840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901 505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Воспроизведенный однокомпонентный лекарственный препарат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599 349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562 746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Воспроизведенный многокомпонентный лекарственный препарат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801 307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786 234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Биоаналогичный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однокомпонентный лекарственный препарат (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855 233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837 730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Биоаналогичный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многокомпонентный лекарственный препарат (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877 224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787 263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Гибридный однокомпонентный лекарственный препарат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788 169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733 099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Гибридный многокомпонентный лекарственный препарат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801 745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782 636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Радиофармацевтический лекарственный препарат – набор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794 009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Радиофармацевтический лекарственный препарат –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749 692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Гомеопатический лекарственный препарат - базовая ставка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581 161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555 351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лекарственный препарат - базовая ставка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630 238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дозы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579 441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растительное сырье -базовая ставка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626 767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Экспертиза при внесении изменений в регистрационное досье лекарственных средств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 внесении изменений в регистрационное досье лекарственных средств, без аналитической экспертизы Типа 1А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126  954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 внесении изменений в регистрационное досье лекарственных средств с аналитической экспертизой Типа 1Б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976 841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 внесении изменений в регистрационное досье лекарственных средств, без аналитической экспертизы Типа 1Б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510 910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 внесении изменений в регистрационное досье лекарственных средств с аналитической экспертизой Типа II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1 135 006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 внесении изменений в регистрационное досье лекарственных средств, без аналитической экспертизы Типа II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651 539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Экспертиза при государственной регистрации медицинских изделий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1 – базовая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308 335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2А - базовая ставка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355 360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2Б - базовая ставка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396 928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3 - базовая ставка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457 219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5. Технические испытания, исследования (испытания) с целью оценки биологического действия медицинского изделия при государственной регистрации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1 – базовая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264 213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модификации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193 211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2А - базовая ставка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371 027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модификации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213 716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2Б - базовая ставка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405 693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модификации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252 320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3 - базовая ставка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519 780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модификации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281 521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6. Экспертиза при внесении изменений в регистрационное досье медицинских изделий</w:t>
            </w:r>
          </w:p>
        </w:tc>
      </w:tr>
      <w:tr w:rsidR="003F125E" w:rsidRPr="006F07BE" w:rsidTr="006F07BE">
        <w:trPr>
          <w:gridAfter w:val="2"/>
          <w:wAfter w:w="130" w:type="dxa"/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 внесении изменений в регистрационное досье медицинского изделия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346 083</w:t>
            </w:r>
          </w:p>
        </w:tc>
      </w:tr>
      <w:tr w:rsidR="003F125E" w:rsidRPr="006F07BE" w:rsidTr="006F07BE">
        <w:trPr>
          <w:gridAfter w:val="1"/>
          <w:wAfter w:w="40" w:type="dxa"/>
          <w:tblCellSpacing w:w="15" w:type="dxa"/>
        </w:trPr>
        <w:tc>
          <w:tcPr>
            <w:tcW w:w="5707" w:type="dxa"/>
            <w:gridSpan w:val="3"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gridSpan w:val="4"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22"/>
            <w:bookmarkEnd w:id="3"/>
          </w:p>
        </w:tc>
      </w:tr>
      <w:tr w:rsidR="006F07BE" w:rsidRPr="006F07BE" w:rsidTr="006F0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805" w:type="dxa"/>
            <w:gridSpan w:val="4"/>
            <w:vAlign w:val="center"/>
            <w:hideMark/>
          </w:tcPr>
          <w:p w:rsidR="006F07BE" w:rsidRPr="006F07BE" w:rsidRDefault="006F07BE" w:rsidP="0008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gridSpan w:val="4"/>
            <w:vAlign w:val="center"/>
            <w:hideMark/>
          </w:tcPr>
          <w:p w:rsidR="006F07BE" w:rsidRPr="006F07BE" w:rsidRDefault="006F07B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приказу</w:t>
            </w: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Исполняющего обязанности</w:t>
            </w: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января 2021 года</w:t>
            </w: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ДСМ-7</w:t>
            </w:r>
          </w:p>
        </w:tc>
      </w:tr>
    </w:tbl>
    <w:p w:rsidR="003F125E" w:rsidRPr="006F07BE" w:rsidRDefault="003F125E" w:rsidP="006F07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 на товары (работы, услуги), производимые и (или) реализуемые субъектом государственной монополии по проведению экспертизы при государственной регистрации, перерегистрации, внесении изменений в регистрационное досье лекарственных средств и медицинских изделий, оценке соотношения "польза-риск" лекарственных средств и медицинских изделий и оценке материалов для проведения клинических исследований лекарственных средств и медицинских изделий в соответствии с законодательством Республики Казахстан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4779"/>
        <w:gridCol w:w="2002"/>
        <w:gridCol w:w="1929"/>
      </w:tblGrid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в тенге без налога на добавленную стоимость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Экспертиза при государственной регистрации, перерегистрации и внесении изменений в регистрационное досье лекарственных средств и медицинских изделий, ввозимых в Республику Казахстан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1. Экспертиза при государственной регистрации лекарственных средств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1 401 552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1 121 196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29 632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Многокомпонентный лекарственный препарат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1 350 891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1 095 386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748 079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590 192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14 840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лекарственный препарат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711 181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571 600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многокомпонентный иммунобиологический препарат,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1 648 097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1 272 695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30 039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многокомпонентный иммунобиологический препарат,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1 567 382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1 231 160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однокомпонентный иммунобиологический препарат,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1 234 878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993 047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однокомпонентный иммунобиологический препарат,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1 161 950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956 600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Гомеопатическое средство и лекарственное средство растительного происхождения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323 762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275 088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Гомеопатическое средство и лекарственное средство растительного происхождения –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301 307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–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264 397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Субстанции, произведенные не в условиях GMP (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джиэмпи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)*, Премиксы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субстанция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396 031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растительное сырье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315 510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2. Экспертиза при государственной перерегистрации лекарственных средств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1 266 959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929 580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19 263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Многокомпонентный лекарственный препарат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1 233 180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912 352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555 610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444 248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лекарственный препарат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531 014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431 855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многокомпонентный иммунобиологический препарат,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1 224 339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1 062 538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многокомпонентный иммунобиологический препарат,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1 170 527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1 034 858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однокомпонентный иммунобиологический препарат,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1 003 929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882 980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однокомпонентный иммунобиологический препарат,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955 316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858 684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Гомеопатическое средство и лекарственное средство растительного происхождения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269 257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223 595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Гомеопатическое средство и лекарственное средство растительного происхождения –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254 272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–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216 457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Субстанции, произведенные не в условиях GMP (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джиэмпи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Премиксы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субстанция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353 189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растительное сырье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239 933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3. Экспертиза при внесении изменений в регистрационное досье лекарственных средств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работы при внесении изменений в регистрационное досье, с аналитической экспертизой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194 128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работы при внесении изменений в регистрационное досье, без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111 220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4. Экспертиза при государственной регистрации медицинских изделий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6 028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Гемоконтейнеры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гемоконцентраторы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408 601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гемоконтейнеров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гемофильтров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гемоконцентраторов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188 330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медицинские (за исключением хирургических)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135 578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игл медицинских (за исключением хирургических)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стоматологии (за исключением имплантируемых)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48 905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изделий для стоматологии (за исключением имплантируемых)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25 672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предназначенные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270 306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изделий, предназначенных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протезно-ортопедические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43 770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изделий протезно-ортопедических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Изделия, используемые для трансфузий, перфузий и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сосудистые катетеры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257 174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изделий, используемые для трансфузий, перфузий и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сосудистых катетеров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в виде растворов, капель, спреев, гелей, мазей, таблеток, кремов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303 448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в виде растворов, капель, спреев, гелей, мазей, таблеток, кремов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114 194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)** диагностики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97 123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83 121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до 10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56 027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до 10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50 127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от 11 до 20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98 803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от 11 до 20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90 934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свыше 20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154 012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свыше 20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131 365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для контроля рождаемости и защиты от инфекций, передающихся половым путем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107 899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для контроля рождаемости и защиты от инфекций, передающихся половым путем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для службы экстракорпорального оплодотворения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213 829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для службы экстракорпорального оплодотворения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34 482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санитарно-гигиенического назначения многоразового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67 041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изделий санитарно-гигиенического назначения многоразового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36 416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санитарно-гигиенического назначения одноразового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санитарно-гигиенического назначения одноразового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35 264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426 040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применяемые для функциональной диагностики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изделий, применяемых для функциональной диагностики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Имплантируемые изделия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421 975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имплантируемых изделий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95 571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Катетеры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катетеров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(до 50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158 557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(до 50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22 097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(от 101 до 500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236 429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(от 101 до 500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47 458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(от 501 до 1000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303 689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(от 501 до 1000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82 062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(от 51 до 100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207 990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(от 51 до 100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43 302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(свыше 1000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372 479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(свыше 1000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132 763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контактные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150 300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линз контактных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очковые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линз очковых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инструменты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82 822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инструментов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белье, средства защиты кожных покровов и слизистых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86 898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медицинского белья, средств защиты кожных покровов и слизистых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37 044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белье, средства защиты кожных покровов и слизистых, комплекты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98 696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медицинского белья, средств защиты кожных покровов и слизистых, комплектов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64 248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стоматологических материалов (до 10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44 325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наборов стоматологических материалов (до 10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стоматологических материалов (свыше 10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59 587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наборов стоматологических материалов (свыше 10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 на натуральной основе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115 659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перевязочных материалов на натуральной основе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39 559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 на полимерной основе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перевязочных материалов на полимерной основе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 с добавлением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172 764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перевязочных материалов с добавлением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83 995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79 631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пластырей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Пластыри с лекарственными средствами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117 631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пластырей с лекарственными средствами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60 387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Повязки фиксирующие, в том числе контурные и эластичные, жгуты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42 586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повязок фиксирующих, в том числе контурных и эластичных, жгутов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23 309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для забора проб крови, мочи, стула,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163 349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расходных материалов для забора проб крови, мочи, стула,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94 381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материалы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стоматологических материалов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Шовный материал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235 709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шовного материала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медицинские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100 473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шприцов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20 744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изделие (Медицинская техника) - класс безопасности 1 и 2а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140 864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изделие (Медицинская техника) - класс безопасности 2 б и 3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343 850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комплексы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515 789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5. Экспертиза при государственной перерегистрации медицинских изделий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Гемоконтейнеры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гемоконцентраторы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408 601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гемоконтейнеров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гемофильтров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гемоконцентраторов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188 330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медицинские (за исключением хирургических)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135 578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игл медицинских (за исключением хирургических)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стоматологии (за исключением имплантируемых)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48 905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изделий для стоматологии (за исключением имплантируемых)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25 672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предназначенные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270 306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изделий, предназначенных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45 964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протезно-ортопедические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43 770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изделий протезно-ортопедических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Изделия, используемые для трансфузий, перфузий и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сосудистые катетеры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257 174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изделий, используемые для трансфузий, перфузий и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сосудистых катетеров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33 804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в виде растворов, капель, спреев, гелей, мазей, таблеток, кремов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303 448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в виде растворов, капель, спреев, гелей, мазей, таблеток, кремов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114 194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)** диагностики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97 123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83 121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до 10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56 027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до 10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50 127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от 11 до 20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98 803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от 11 до 20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90 934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свыше 20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154 012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свыше 20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131 365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для контроля рождаемости и защиты от инфекций, передающихся половым путем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107 899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для контроля рождаемости и защиты от инфекций, передающихся половым путем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для службы экстракорпорального оплодотворения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213 829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для службы экстракорпорального оплодотворения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34 482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санитарно-гигиенического назначения многоразового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67 041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изделий санитарно-гигиенического назначения многоразового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36 416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санитарно-гигиенического назначения одноразового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санитарно-гигиенического назначения одноразового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35 264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426 040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применяемые для функциональной диагностики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8 465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изделий, применяемых для функциональной диагностики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Имплантируемые изделия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421 975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имплантируемых изделий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95 571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Катетеры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катетеров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(до 50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158 557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(до 50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22 097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(от 101 до 500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236 429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(от 101 до 500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47 458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(от 501 до 1000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303 689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(от 501 до 1000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82 062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(от 51 до 100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207 990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(от 51 до 100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43 302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(свыше 1000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372 479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(свыше 1000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132 763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контактные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150 300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линз контактных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очковые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линз очковых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инструменты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82 822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инструментов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белье, средства защиты кожных покровов и слизистых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86 898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медицинского белья, средств защиты кожных покровов и слизистых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37 044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белье, средства защиты кожных покровов и слизистых, комплекты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98 696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медицинского белья, средств защиты кожных покровов и слизистых, комплектов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64 248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стоматологических материалов (до 10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44 325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наборов стоматологических материалов (до 10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стоматологических материалов (свыше 10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59 587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наборов стоматологических материалов (свыше 10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 на натуральной основе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115 659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перевязочных материалов на натуральной основе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39 559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 на полимерной основе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перевязочных материалов на полимерной основе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 с добавлением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172 764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перевязочных материалов с добавлением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83 995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79 631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пластырей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Пластыри с лекарственными средствами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117 631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пластырей с лекарственными средствами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60 387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Повязки фиксирующие, в том числе контурные и эластичные, жгуты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42 586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повязок фиксирующих, в том числе контурных и эластичных, жгутов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23 309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для забора проб крови, мочи, стула,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163 349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расходных материалов для забора проб крови, мочи, стула,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94 381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материалы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стоматологических материалов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Шовный материал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235 709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шовного материала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медицинские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100 473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шприцов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20 744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изделие (Медицинская техника) - класс безопасности 1 и 2а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70 497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изделие (Медицинская техника) - класс безопасности 2 б и 3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172 283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комплексы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257 807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6. Экспертиза при внесении изменений в регистрационное досье медицинских изделий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регистрационное досье медицинских изделий, без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при внесении изменений в регистрационное досье медицинских изделий, без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регистрационное досье медицинских изделий, с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132 400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при внесении изменений в регистрационное досье медицинских изделий, с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97 436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Экспертиза при государственной регистрации, перерегистрации и внесении изменений в регистрационное досье лекарственных средств и медицинских изделий, производимых в Республике Казахстан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1. Экспертиза при государственной регистрации лекарственных средств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235 574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154 818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Многокомпонентный лекарственный препарат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235 574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–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154 818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117 038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лекарственный препарат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117 038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многокомпонентный иммунобиологический препарат,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199 400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121 520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многокомпонентный иммунобиологический препарат,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199 400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121 520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однокомпонентный иммунобиологический препарат,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199 400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121 520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однокомпонентный иммунобиологический препарат,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199 400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–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121 520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Гомеопатическое средство и лекарственное средство растительного происхождения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179 756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126 046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Гомеопатическое средство и лекарственное средство растительного происхождения –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179 756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–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126 046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Субстанции, произведенные не в условиях (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джиэмпи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премиксы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субстанция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126 014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растительное сырье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36 102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2. Экспертиза при государственной перерегистрации лекарственных средств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209 692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138 644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Многокомпонентный лекарственный препарат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209 692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138 644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172 654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114 326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Однокомпонентный лекарственный препарат –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172 654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114 326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многокомпонентный иммунобиологический препарат,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181 862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116 074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многокомпонентный иммунобиологический препарат,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181 862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–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116 074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однокомпонентный иммунобиологический препарат,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181 862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116 074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фасовки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фасовка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однокомпонентный иммунобиологический препарат,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биосимиляры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181 862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116 074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Гомеопатическое средство и лекарственное средство растительного происхождения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174 618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каждой лекарственной дозы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123 866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Гомеопатическое средство и лекарственное средство растительного происхождения –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174 618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каждой лекарственной дозы –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лекарственная доза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123 866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Субстанции, произведенные не в условиях GMP(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джиэмпи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Премиксы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субстанция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123 776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растительное сырье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3. Экспертиза при внесении изменений в регистрационное досье лекарственных средств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 внесении изменений в регистрационное досье, с аналитической экспертизой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32 748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 внесении изменений в регистрационное досье, без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32 748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4. Экспертиза при государственной регистрации (перерегистрации) медицинских изделий***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Гемоконтейнеры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лейкофильтры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гемоконцентраторы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190 314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гемоконтейнеров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гемофильтров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Гемоконцентраторов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190 314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медицинские (за исключением хирургических)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игл медицинских (за исключением хирургических)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стоматологии (за исключением имплантируемых)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изделий для стоматологии (за исключением имплантируемых)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28 383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предназначенные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79 994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изделий, предназначенных для использования в процедурах диализа, системах жизнеобеспечения больных и наркозных аппаратах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50 781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протезно-ортопедические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69 166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изделий протезно-ортопедических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Изделия, используемые для трансфузий, перфузий и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сосудистые катетеры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79 994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изделий, используемых для трансфузий, перфузий и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сосудистых катетеры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37 355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в виде растворов, капель, спреев, гелей, мазей, таблеток, кремов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в виде растворов, капель, спреев, гелей, мазей, таблеток, кремов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70 546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70 546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до 10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70 546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набора до 10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55 081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от 11 до 20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70 546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набора от 11 до 20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70 546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изделия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 свыше 20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70 546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медицинских изделий для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диагностики, набора свыше 20 наименований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70 546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для контроля рождаемости и защиты от инфекций, передающихся половым путем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79 994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для контроля рождаемости и защиты от инфекций, передающихся половым путем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для службы экстракорпорального оплодотворения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79 994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для службы экстракорпорального оплодотворения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38 094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санитарно-гигиенического назначения многоразового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33 270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санитарно-гигиенического назначения многоразового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33 270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санитарно- гигиенического назначения одноразового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33 270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санитарно- гигиенического назначения одноразового пользования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33 270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55 594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применяемые для функциональной диагностики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изделий, применяемых для функциональной диагностики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Имплантируемые изделия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69 166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имплантируемых изделий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69 166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Катетеры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55 594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катетеров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28 408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(до 50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190 314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(до 50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24 425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(от 101 до 500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190 314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(от 101 до 500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52 464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(от 501 до 1000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190 314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(от 501 до 1000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90 724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(от 51 до 100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190 314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(от 51 до 100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47 870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наборы медицинских инструментов (свыше 1000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190 314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комплектов и наборов медицинских инструментов (свыше 1000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146 774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контактные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95 642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линз контактных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очковые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95 642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линз очковых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инструменты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медицинских инструментов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белье, средства защиты кожных покровов и слизистых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79 994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медицинского белья, средств защиты кожных покровов и слизистых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белье, средства защиты кожных покровов и слизистых, комплекты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79 994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медицинского белья, средств защиты кожных покровов и слизистых, комплектов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71 024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стоматологических материалов (до 10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наборов стоматол8огических материалов (до 10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22 642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стоматологических материалов (свыше 10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наборов стоматологических материалов (свыше 10 составляющих)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30 955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 на натуральной основе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перевязочных материалов на натуральной основе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 на полимерной основе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перевязочных материалов на полимерной основе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 с добавлением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перевязочных материалов с добавлением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пластырей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Пластыри с лекарственными средствами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пластырей с лекарственными средствами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Повязки фиксирующие, в том числе контурные и эластичные, жгуты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повязок фиксирующих, в том числе контурных и эластичных жгутов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25 771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для забора проб крови, мочи, стула,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55 594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Модификация расходных материалов для забора проб крови, мочи, стула,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55 594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материалы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стоматологических материалов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Шовный материал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82 382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шовного материала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37 774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медицинские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шприцов медицинских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22 916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изделие (Медицинская техника) - класс безопасности 1 и 2а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140 864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изделие (Медицинская техника) - класс безопасности 2 б и 3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343 850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комплексы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515 789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5. Экспертиза при внесении изменений в регистрационное досье медицинских изделий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регистрационное досье медицинских изделий, без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32 748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при внесении изменений в регистрационное досье медицинских изделий, без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32 748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регистрационное досье медицинских изделий, с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32 748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при внесении изменений в регистрационное досье медицинских изделий, с аналитической экспертизы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32 748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Экспертиза при оценке соотношения "польза-риск" лекарственных средств и медицинских изделий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соотношения "польза - риск" лекарственных средств с бессрочной регистрацией ****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препарат*****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соотношения польза-риск медицинских изделий 2б и 3 класса безопасности, имеющих бессрочную регистрацию******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регистрационное удостоверение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Экспертиза при оценке материалов для проведения клинических исследований лекарственных средств и медицинских изделий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материалов для проведения клинических исследований лекарственных средств и медицинских изделий, за исключением медицинских изделий для диагностики ин-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витро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медицинских изделий 1 и 2а класса потенциального риска применения*******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заявка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385 143</w:t>
            </w:r>
          </w:p>
        </w:tc>
      </w:tr>
    </w:tbl>
    <w:p w:rsidR="003F125E" w:rsidRPr="006F07BE" w:rsidRDefault="003F125E" w:rsidP="006F0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        </w:t>
      </w:r>
    </w:p>
    <w:p w:rsidR="003F125E" w:rsidRPr="006F07BE" w:rsidRDefault="003F125E" w:rsidP="006F0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*GMP (</w:t>
      </w:r>
      <w:proofErr w:type="spellStart"/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джиэмпи</w:t>
      </w:r>
      <w:proofErr w:type="spellEnd"/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>) - надлежащие фармацевтические практики в сфере обращения лекарственных средств – стандарты в области здравоохранения, распространяющиеся на все этапы жизненного цикла лекарственных средств: надлежащая производственная практика.</w:t>
      </w:r>
    </w:p>
    <w:p w:rsidR="003F125E" w:rsidRPr="006F07BE" w:rsidRDefault="003F125E" w:rsidP="006F0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</w:t>
      </w:r>
      <w:proofErr w:type="spellStart"/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 </w:t>
      </w:r>
      <w:proofErr w:type="spellStart"/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витро</w:t>
      </w:r>
      <w:proofErr w:type="spellEnd"/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>) - исследования, в которых в качестве тест-систем используют не многоклеточные целостные организмы, а микроорганизмы или материал, изолированный от целостных организмов, или их имитации.</w:t>
      </w:r>
    </w:p>
    <w:p w:rsidR="003F125E" w:rsidRPr="006F07BE" w:rsidRDefault="003F125E" w:rsidP="006F0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***Экспертиза при перерегистрации медицинских изделий, произведенных в Республике Казахстан (для отечественных производителей), в связи с истечением срока действия регистрационного удостоверения оплачивается в сумме 50% от стоимости регистрации.</w:t>
      </w:r>
    </w:p>
    <w:p w:rsidR="003F125E" w:rsidRPr="006F07BE" w:rsidRDefault="003F125E" w:rsidP="006F0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****применяется снижение стоимости для от</w:t>
      </w:r>
      <w:r w:rsid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чественных производителей в размере 78% от стоимости оказываемых услуг.</w:t>
      </w:r>
    </w:p>
    <w:p w:rsidR="003F125E" w:rsidRPr="006F07BE" w:rsidRDefault="003F125E" w:rsidP="006F0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*****</w:t>
      </w:r>
      <w:proofErr w:type="gramStart"/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одной дополнительной дозировки одного торгового наименования лекарственного препарата одного производителя, применяется снижение стоимости в размере 25% от стоимости оказываемых услуг, для каждой последующей дополнительной дозировки применяется снижение стоимости в размере 50% от стоимости оказываемых услуг.</w:t>
      </w:r>
    </w:p>
    <w:p w:rsidR="003F125E" w:rsidRPr="006F07BE" w:rsidRDefault="003F125E" w:rsidP="006F0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******применяется снижение стоимости для отечественных производителей в размере 67% от стоимости оказываемых услуг.</w:t>
      </w:r>
    </w:p>
    <w:p w:rsidR="003F125E" w:rsidRPr="006F07BE" w:rsidRDefault="003F125E" w:rsidP="006F0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*******применяется снижение стоимости для отечественных производителей в размере 50% от стоимости оказываемых услуг.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F125E" w:rsidRPr="006F07BE" w:rsidTr="003F125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F125E" w:rsidRPr="006F07BE" w:rsidRDefault="003F125E" w:rsidP="006F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2"/>
            <w:bookmarkEnd w:id="4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приказу</w:t>
            </w: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Исполняющего обязанности</w:t>
            </w: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января 2021 года</w:t>
            </w: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ДСМ-7</w:t>
            </w:r>
          </w:p>
        </w:tc>
      </w:tr>
    </w:tbl>
    <w:p w:rsidR="003F125E" w:rsidRPr="006F07BE" w:rsidRDefault="003F125E" w:rsidP="006F07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 на товары (работы, услуги), производимые и (или) реализуемые субъектом государственной монополии по проведению оценки качества лекарственных средств и медицинских изделий, зарегистрированных в Республике Казахстан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357"/>
        <w:gridCol w:w="2104"/>
        <w:gridCol w:w="2369"/>
      </w:tblGrid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в тенге без налога на добавленную стоимость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Оценка качества лекарственных средств и медицинских изделий путем декларирования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лекарственных средств и медицинских изделий путем декларирования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 / 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 копии сертификата о соответствии продукции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копия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 дубликата сертификата о соответствии продукции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дубликат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Лабораторные испытания образцов лекарственных средств и медицинских изделий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лекарственных средств - многокомпонентный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испытания образцов лекарственных средств - </w:t>
            </w: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однокомпонентный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лекарственных средств - многокомпонентный биологический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85 156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лекарственных средств - однокомпонентный биологический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57 902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лекарственных средств - гомеопатический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17 873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лекарственных средств - растительный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21 196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испытания образцов лекарственных средств - </w:t>
            </w:r>
            <w:proofErr w:type="spellStart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-продукт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50 281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лекарственных средств - лекарственное растительное сырье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20 249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медицинских изделий - Класс 1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медицинских изделий - Класс 2А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56 180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медицинских изделий - Класс 2Б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72 127</w:t>
            </w:r>
          </w:p>
        </w:tc>
      </w:tr>
      <w:tr w:rsidR="003F125E" w:rsidRPr="006F07BE" w:rsidTr="006F0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испытания образцов медицинских изделий - Класс 3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0" w:type="auto"/>
            <w:vAlign w:val="center"/>
            <w:hideMark/>
          </w:tcPr>
          <w:p w:rsidR="003F125E" w:rsidRPr="006F07BE" w:rsidRDefault="003F125E" w:rsidP="006F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103 972</w:t>
            </w:r>
          </w:p>
        </w:tc>
      </w:tr>
    </w:tbl>
    <w:p w:rsidR="00A63E78" w:rsidRDefault="00A63E78" w:rsidP="006F07BE">
      <w:pPr>
        <w:jc w:val="both"/>
      </w:pPr>
    </w:p>
    <w:sectPr w:rsidR="00A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200"/>
    <w:multiLevelType w:val="multilevel"/>
    <w:tmpl w:val="D2FC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E"/>
    <w:rsid w:val="003F125E"/>
    <w:rsid w:val="006F07BE"/>
    <w:rsid w:val="00A63E78"/>
    <w:rsid w:val="00D92F4B"/>
    <w:rsid w:val="00E8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BA88A-E9BF-487B-8FBD-59284713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1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2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3F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12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125E"/>
    <w:rPr>
      <w:color w:val="800080"/>
      <w:u w:val="single"/>
    </w:rPr>
  </w:style>
  <w:style w:type="paragraph" w:styleId="a6">
    <w:name w:val="No Spacing"/>
    <w:uiPriority w:val="1"/>
    <w:qFormat/>
    <w:rsid w:val="006F0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newskz.com/ru/legislation/prikaz-mz--r-dsm-130-ot-30-sentyabrya-2019-goda_35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700016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H16EV000046" TargetMode="External"/><Relationship Id="rId5" Type="http://schemas.openxmlformats.org/officeDocument/2006/relationships/hyperlink" Target="https://pharmnewskz.com/ru/legislation/reshenie-soveta-eek--78-ot-3-noyabrya-2016-goda_20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7565</Words>
  <Characters>43126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4</cp:revision>
  <dcterms:created xsi:type="dcterms:W3CDTF">2021-01-29T02:04:00Z</dcterms:created>
  <dcterms:modified xsi:type="dcterms:W3CDTF">2021-01-29T03:26:00Z</dcterms:modified>
</cp:coreProperties>
</file>