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75177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2 июля 2024 года № 50</w:t>
      </w:r>
      <w:r>
        <w:rPr>
          <w:rStyle w:val="s1"/>
        </w:rPr>
        <w:br/>
        <w:t>О внесении изменений и дополнений в приказы Министра здравоохранения Республики Казахстан от 11 января 2021 года № ҚР ДСМ - 5 «Об утверждении Санитарных правил «Санитарно-эпидеми</w:t>
      </w:r>
      <w:r>
        <w:rPr>
          <w:rStyle w:val="s1"/>
        </w:rPr>
        <w:t>ологические требования к транспортным средствам для перевозки пассажиров и грузов», от 23 сентября 2021 года № ҚР ДСМ - 98 «Об утверждении Санитарных правил «Санитарно-эпидемиологические требования к объектам по обслуживанию транспортных средств и пассажир</w:t>
      </w:r>
      <w:r>
        <w:rPr>
          <w:rStyle w:val="s1"/>
        </w:rPr>
        <w:t>ов»</w:t>
      </w:r>
    </w:p>
    <w:p w:rsidR="00000000" w:rsidRDefault="00075177">
      <w:pPr>
        <w:pStyle w:val="pc"/>
      </w:pPr>
      <w:r>
        <w:rPr>
          <w:rStyle w:val="s0"/>
        </w:rPr>
        <w:t> </w:t>
      </w:r>
    </w:p>
    <w:p w:rsidR="00000000" w:rsidRDefault="00075177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075177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11 января 2021 года № ҚР ДСМ-5 «Об утверждении Санитарных правил «Санитарно-эпидемиологические требования к транспортным средствам для перевозки пассажиров и грузов» (зарегистрирован в Реестре государственно</w:t>
      </w:r>
      <w:r>
        <w:rPr>
          <w:rStyle w:val="s0"/>
        </w:rPr>
        <w:t>й регистрации нормативных правовых актов под № 22066) следующие изменения и дополнения:</w:t>
      </w:r>
    </w:p>
    <w:p w:rsidR="00000000" w:rsidRDefault="00075177">
      <w:pPr>
        <w:pStyle w:val="pj"/>
      </w:pPr>
      <w:r>
        <w:rPr>
          <w:rStyle w:val="s0"/>
        </w:rPr>
        <w:t xml:space="preserve">в </w:t>
      </w:r>
      <w:hyperlink r:id="rId8" w:anchor="sub_id=100" w:history="1">
        <w:r>
          <w:rPr>
            <w:rStyle w:val="a4"/>
          </w:rPr>
          <w:t>Санитарных правилах</w:t>
        </w:r>
      </w:hyperlink>
      <w:r>
        <w:rPr>
          <w:rStyle w:val="s0"/>
        </w:rPr>
        <w:t xml:space="preserve"> «Санитарно-эпидемиологические требования к транспортным средствам</w:t>
      </w:r>
      <w:r>
        <w:rPr>
          <w:rStyle w:val="s0"/>
        </w:rPr>
        <w:t xml:space="preserve"> для перевозки пассажиров и грузов» утвержденных указанным приказом:</w:t>
      </w:r>
    </w:p>
    <w:p w:rsidR="00000000" w:rsidRDefault="00075177">
      <w:pPr>
        <w:pStyle w:val="pj"/>
      </w:pPr>
      <w:hyperlink r:id="rId9" w:anchor="sub_id=600" w:history="1">
        <w:r>
          <w:rPr>
            <w:rStyle w:val="a4"/>
          </w:rPr>
          <w:t>пункт 6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075177">
      <w:pPr>
        <w:pStyle w:val="pj"/>
      </w:pPr>
      <w:r>
        <w:rPr>
          <w:rStyle w:val="s0"/>
        </w:rPr>
        <w:t>«6. Эксплуатация транспортных средств допускается при наличии санит</w:t>
      </w:r>
      <w:r>
        <w:rPr>
          <w:rStyle w:val="s0"/>
        </w:rPr>
        <w:t xml:space="preserve">арно-эпидемиологического заключения о соответствии объекта высокой эпидемической значимости нормативным правовым актам в сфере санитарно-эпидемиологического благополучия населения в соответствии со статьями 19 и 20 Кодекса Республики Казахстан «О здоровье </w:t>
      </w:r>
      <w:r>
        <w:rPr>
          <w:rStyle w:val="s0"/>
        </w:rPr>
        <w:t>народа и системе здравоохранения» (далее - Кодекс).»;</w:t>
      </w:r>
    </w:p>
    <w:p w:rsidR="00000000" w:rsidRDefault="00075177">
      <w:pPr>
        <w:pStyle w:val="pj"/>
      </w:pPr>
      <w:r>
        <w:rPr>
          <w:rStyle w:val="s0"/>
        </w:rPr>
        <w:t>дополнить пунктом 47-1 следующего содержания:</w:t>
      </w:r>
    </w:p>
    <w:p w:rsidR="00000000" w:rsidRDefault="00075177">
      <w:pPr>
        <w:pStyle w:val="pj"/>
      </w:pPr>
      <w:r>
        <w:rPr>
          <w:rStyle w:val="s0"/>
        </w:rPr>
        <w:t>«47-1. Электроотопительные и электроосветительные приборы в пассажирских вагонах метрополитена очищаются от пыли и грязи по мере загрязнения.»;</w:t>
      </w:r>
    </w:p>
    <w:p w:rsidR="00000000" w:rsidRDefault="00075177">
      <w:pPr>
        <w:pStyle w:val="pj"/>
      </w:pPr>
      <w:r>
        <w:rPr>
          <w:rStyle w:val="s0"/>
        </w:rPr>
        <w:t>дополнить пу</w:t>
      </w:r>
      <w:r>
        <w:rPr>
          <w:rStyle w:val="s0"/>
        </w:rPr>
        <w:t>нктом 60-1 следующего содержания:</w:t>
      </w:r>
    </w:p>
    <w:p w:rsidR="00000000" w:rsidRDefault="00075177">
      <w:pPr>
        <w:pStyle w:val="pj"/>
      </w:pPr>
      <w:r>
        <w:rPr>
          <w:rStyle w:val="s0"/>
        </w:rPr>
        <w:t>«60-1. Допустимые уровни освещенности на расстоянии 0,7 метров (далее - м) от стенки вагона на высоте 0,5 м от поверхности дивана пассажирского вагона метрополитена - не менее 150 лк (при освещении лампами накаливания - не</w:t>
      </w:r>
      <w:r>
        <w:rPr>
          <w:rStyle w:val="s0"/>
        </w:rPr>
        <w:t xml:space="preserve"> менее 75 лк).»;</w:t>
      </w:r>
    </w:p>
    <w:p w:rsidR="00000000" w:rsidRDefault="00075177">
      <w:pPr>
        <w:pStyle w:val="pj"/>
      </w:pPr>
      <w:r>
        <w:rPr>
          <w:rStyle w:val="s0"/>
        </w:rPr>
        <w:t>дополнить пунктом 72-1 следующего содержания:</w:t>
      </w:r>
    </w:p>
    <w:p w:rsidR="00000000" w:rsidRDefault="00075177">
      <w:pPr>
        <w:pStyle w:val="pj"/>
      </w:pPr>
      <w:r>
        <w:rPr>
          <w:rStyle w:val="s0"/>
        </w:rPr>
        <w:t>«72-1. Санитарное состояние подвижного состава перед выходом его на линию проверяется бригадиром мойщиков-уборщиков подвижного состава, мастером (бригадиром) участка, на котором проводилось тех</w:t>
      </w:r>
      <w:r>
        <w:rPr>
          <w:rStyle w:val="s0"/>
        </w:rPr>
        <w:t>ническое обслуживание и ремонт подвижного состава, с отметкой о проведенной уборке</w:t>
      </w:r>
    </w:p>
    <w:p w:rsidR="00000000" w:rsidRDefault="00075177">
      <w:pPr>
        <w:pStyle w:val="pj"/>
      </w:pPr>
      <w:r>
        <w:rPr>
          <w:rStyle w:val="s0"/>
        </w:rPr>
        <w:t>в произвольном журнале санитарного состояния подвижного состава.»;</w:t>
      </w:r>
    </w:p>
    <w:p w:rsidR="00000000" w:rsidRDefault="00075177">
      <w:pPr>
        <w:pStyle w:val="pj"/>
      </w:pPr>
      <w:r>
        <w:rPr>
          <w:rStyle w:val="s0"/>
        </w:rPr>
        <w:t>дополнить пунктом 77-1 следующего содержания:</w:t>
      </w:r>
    </w:p>
    <w:p w:rsidR="00000000" w:rsidRDefault="00075177">
      <w:pPr>
        <w:pStyle w:val="pj"/>
      </w:pPr>
      <w:r>
        <w:rPr>
          <w:rStyle w:val="s0"/>
        </w:rPr>
        <w:t>«77-1. Допустимые параметры микроклимата в салонах вагонов м</w:t>
      </w:r>
      <w:r>
        <w:rPr>
          <w:rStyle w:val="s0"/>
        </w:rPr>
        <w:t>етрополитена (при естественной вентиляции):</w:t>
      </w:r>
    </w:p>
    <w:p w:rsidR="00000000" w:rsidRDefault="00075177">
      <w:pPr>
        <w:pStyle w:val="pj"/>
      </w:pPr>
      <w:r>
        <w:rPr>
          <w:rStyle w:val="s0"/>
        </w:rPr>
        <w:t>1) в теплый период года температура воздуха допустимо выше температуры окружающего воздуха не более чем на 3°C, относительная влажность воздуха и скорость движения воздуха не нормируются;</w:t>
      </w:r>
    </w:p>
    <w:p w:rsidR="00000000" w:rsidRDefault="00075177">
      <w:pPr>
        <w:pStyle w:val="pj"/>
      </w:pPr>
      <w:r>
        <w:rPr>
          <w:rStyle w:val="s0"/>
        </w:rPr>
        <w:t>2) в холодный период год</w:t>
      </w:r>
      <w:r>
        <w:rPr>
          <w:rStyle w:val="s0"/>
        </w:rPr>
        <w:t>а температура воздуха - 16°C (+ - 2°C), разница температур по высоте - не более 5°C, разница температур воздуха и ограждений - не более 5°C, температура пола - не менее 5°С, относительная влажность воздуха - от 30 до 70 %, скорость движения воздуха - не бо</w:t>
      </w:r>
      <w:r>
        <w:rPr>
          <w:rStyle w:val="s0"/>
        </w:rPr>
        <w:t>лее 0,4 м/сек.»;</w:t>
      </w:r>
    </w:p>
    <w:p w:rsidR="00000000" w:rsidRDefault="00075177">
      <w:pPr>
        <w:pStyle w:val="pj"/>
      </w:pPr>
      <w:hyperlink r:id="rId10" w:anchor="sub_id=7800" w:history="1">
        <w:r>
          <w:rPr>
            <w:rStyle w:val="a4"/>
          </w:rPr>
          <w:t>пункт 78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075177">
      <w:pPr>
        <w:pStyle w:val="pj"/>
      </w:pPr>
      <w:r>
        <w:rPr>
          <w:rStyle w:val="s0"/>
        </w:rPr>
        <w:t>«78. Уровень шума в купе пассажирских вагонов допускается не выше 65 децибел (далее - дБа), тамбурах - 68 дБа, межваг</w:t>
      </w:r>
      <w:r>
        <w:rPr>
          <w:rStyle w:val="s0"/>
        </w:rPr>
        <w:t>онных переходах - 80 дБа, в салоне МВПС не выше 75 дБа, в вагоне метрополитена при движении в тоннелях - не более 70 дБа.»;</w:t>
      </w:r>
    </w:p>
    <w:p w:rsidR="00000000" w:rsidRDefault="00075177">
      <w:pPr>
        <w:pStyle w:val="pj"/>
      </w:pPr>
      <w:r>
        <w:rPr>
          <w:rStyle w:val="s0"/>
        </w:rPr>
        <w:t>дополнить пунктом 82-1 следующего содержания:</w:t>
      </w:r>
    </w:p>
    <w:p w:rsidR="00000000" w:rsidRDefault="00075177">
      <w:pPr>
        <w:pStyle w:val="pj"/>
      </w:pPr>
      <w:r>
        <w:rPr>
          <w:rStyle w:val="s0"/>
        </w:rPr>
        <w:t>«82-1. Пассажирский вагон метрополитена оборудуется системами и устройствами, обеспечи</w:t>
      </w:r>
      <w:r>
        <w:rPr>
          <w:rStyle w:val="s0"/>
        </w:rPr>
        <w:t>вающими:</w:t>
      </w:r>
    </w:p>
    <w:p w:rsidR="00000000" w:rsidRDefault="00075177">
      <w:pPr>
        <w:pStyle w:val="pj"/>
      </w:pPr>
      <w:r>
        <w:rPr>
          <w:rStyle w:val="s0"/>
        </w:rPr>
        <w:t>1) функционирование поездной радиосвязи и оповещения;</w:t>
      </w:r>
    </w:p>
    <w:p w:rsidR="00000000" w:rsidRDefault="00075177">
      <w:pPr>
        <w:pStyle w:val="pj"/>
      </w:pPr>
      <w:r>
        <w:rPr>
          <w:rStyle w:val="s0"/>
        </w:rPr>
        <w:t>2) сигнализацию контроля закрытия дверей;</w:t>
      </w:r>
    </w:p>
    <w:p w:rsidR="00000000" w:rsidRDefault="00075177">
      <w:pPr>
        <w:pStyle w:val="pj"/>
      </w:pPr>
      <w:r>
        <w:rPr>
          <w:rStyle w:val="s0"/>
        </w:rPr>
        <w:t>3) регистрацию параметров движения и работы систем управления, контроля, безопасности;</w:t>
      </w:r>
    </w:p>
    <w:p w:rsidR="00000000" w:rsidRDefault="00075177">
      <w:pPr>
        <w:pStyle w:val="pj"/>
      </w:pPr>
      <w:r>
        <w:rPr>
          <w:rStyle w:val="s0"/>
        </w:rPr>
        <w:t>4) принудительную аварийную вентиляцию пассажирских вагонов метр</w:t>
      </w:r>
      <w:r>
        <w:rPr>
          <w:rStyle w:val="s0"/>
        </w:rPr>
        <w:t>ополитена;</w:t>
      </w:r>
    </w:p>
    <w:p w:rsidR="00000000" w:rsidRDefault="00075177">
      <w:pPr>
        <w:pStyle w:val="pj"/>
      </w:pPr>
      <w:r>
        <w:rPr>
          <w:rStyle w:val="s0"/>
        </w:rPr>
        <w:t>5) световую и тональную сигнализацию предупреждения о начале закрытия дверей;</w:t>
      </w:r>
    </w:p>
    <w:p w:rsidR="00000000" w:rsidRDefault="00075177">
      <w:pPr>
        <w:pStyle w:val="pj"/>
      </w:pPr>
      <w:r>
        <w:rPr>
          <w:rStyle w:val="s0"/>
        </w:rPr>
        <w:t>6) поддержание микроклимата в кабине управления и в пассажирских салонах.»;</w:t>
      </w:r>
    </w:p>
    <w:p w:rsidR="00000000" w:rsidRDefault="00075177">
      <w:pPr>
        <w:pStyle w:val="pj"/>
      </w:pPr>
      <w:hyperlink r:id="rId11" w:anchor="sub_id=24500" w:history="1">
        <w:r>
          <w:rPr>
            <w:rStyle w:val="a4"/>
          </w:rPr>
          <w:t>пункты 2</w:t>
        </w:r>
        <w:r>
          <w:rPr>
            <w:rStyle w:val="a4"/>
          </w:rPr>
          <w:t>45, 246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075177">
      <w:pPr>
        <w:pStyle w:val="pj"/>
      </w:pPr>
      <w:r>
        <w:rPr>
          <w:rStyle w:val="s0"/>
        </w:rPr>
        <w:t>«245. Температура воздуха в салоне (кабине) в холодный период при перевозке пассажиров, поддерживается не ниже +14ºС, при относительной влажности 70-75 %, в летнее время не выше +22 ºС (+2).</w:t>
      </w:r>
    </w:p>
    <w:p w:rsidR="00000000" w:rsidRDefault="00075177">
      <w:pPr>
        <w:pStyle w:val="pj"/>
      </w:pPr>
      <w:r>
        <w:rPr>
          <w:rStyle w:val="s0"/>
        </w:rPr>
        <w:t>246. Для районов с высокой влажностью наружного воздуха и при применении воздухоохладителей допускается повышение относительной влажности в салоне автобуса на 10%. В салонах с принудительной вентиляцией и с установками кондиционирования воздуха система вен</w:t>
      </w:r>
      <w:r>
        <w:rPr>
          <w:rStyle w:val="s0"/>
        </w:rPr>
        <w:t>тиляции работает непрерывно в автоматическом режиме в зависимости от температуры воздуха в автобусе.»;</w:t>
      </w:r>
    </w:p>
    <w:p w:rsidR="00000000" w:rsidRDefault="00075177">
      <w:pPr>
        <w:pStyle w:val="pj"/>
      </w:pPr>
      <w:r>
        <w:rPr>
          <w:rStyle w:val="s0"/>
        </w:rPr>
        <w:t xml:space="preserve">2. Внести в </w:t>
      </w:r>
      <w:hyperlink r:id="rId12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23 сентября 2021 года № ҚР ДСМ-98 «Об утверждении Санитарных правил «Санитарно-эпидемиологические требования к объектам по обслуживанию транспортных средств и пассажиров», (зарегистрирован в Реестре государс</w:t>
      </w:r>
      <w:r>
        <w:rPr>
          <w:rStyle w:val="s0"/>
        </w:rPr>
        <w:t>твенной регистрации нормативных правовых актов под № 24530) следующие изменения и дополнения:</w:t>
      </w:r>
    </w:p>
    <w:p w:rsidR="00000000" w:rsidRDefault="00075177">
      <w:pPr>
        <w:pStyle w:val="pj"/>
      </w:pPr>
      <w:r>
        <w:rPr>
          <w:rStyle w:val="s0"/>
        </w:rPr>
        <w:t xml:space="preserve">в </w:t>
      </w:r>
      <w:hyperlink r:id="rId13" w:anchor="sub_id=100" w:history="1">
        <w:r>
          <w:rPr>
            <w:rStyle w:val="a4"/>
          </w:rPr>
          <w:t>Санитарных правилах</w:t>
        </w:r>
      </w:hyperlink>
      <w:r>
        <w:rPr>
          <w:rStyle w:val="s0"/>
        </w:rPr>
        <w:t xml:space="preserve"> «Санитарно-эпидемиологические требования к объектам по обсл</w:t>
      </w:r>
      <w:r>
        <w:rPr>
          <w:rStyle w:val="s0"/>
        </w:rPr>
        <w:t>уживанию транспортных средств и пассажиров», утвержденных приложением 1 к указанному приказу:</w:t>
      </w:r>
    </w:p>
    <w:p w:rsidR="00000000" w:rsidRDefault="00075177">
      <w:pPr>
        <w:pStyle w:val="pj"/>
      </w:pPr>
      <w:hyperlink r:id="rId14" w:anchor="sub_id=200" w:history="1">
        <w:r>
          <w:rPr>
            <w:rStyle w:val="a4"/>
          </w:rPr>
          <w:t>пункт 2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075177">
      <w:pPr>
        <w:pStyle w:val="pj"/>
      </w:pPr>
      <w:r>
        <w:rPr>
          <w:rStyle w:val="s0"/>
        </w:rPr>
        <w:t>« 2. В настоящих Санитарных правилах испол</w:t>
      </w:r>
      <w:r>
        <w:rPr>
          <w:rStyle w:val="s0"/>
        </w:rPr>
        <w:t>ьзованы следующие термины и определения:</w:t>
      </w:r>
    </w:p>
    <w:p w:rsidR="00000000" w:rsidRDefault="00075177">
      <w:pPr>
        <w:pStyle w:val="pj"/>
      </w:pPr>
      <w:r>
        <w:rPr>
          <w:rStyle w:val="s0"/>
        </w:rPr>
        <w:t>1) авиационная техническая база (далее - АТБ) - комплекс сооружений, механических и иных средств, предназначенных для выполнения комплекса работ по техническому обслуживанию, текущему ремонту, доработкам конструкции</w:t>
      </w:r>
      <w:r>
        <w:rPr>
          <w:rStyle w:val="s0"/>
        </w:rPr>
        <w:t>, технологического оборудования и оснастки воздушных судов, по сбору и расшифровке полетной информации;</w:t>
      </w:r>
    </w:p>
    <w:p w:rsidR="00000000" w:rsidRDefault="00075177">
      <w:pPr>
        <w:pStyle w:val="pj"/>
      </w:pPr>
      <w:r>
        <w:rPr>
          <w:rStyle w:val="s0"/>
        </w:rPr>
        <w:t>2) авиационно-химические работы (далее - АХР) - работы, выполняемые гражданской авиацией с применением пестицидов и удобрений в сельском хозяйстве на уч</w:t>
      </w:r>
      <w:r>
        <w:rPr>
          <w:rStyle w:val="s0"/>
        </w:rPr>
        <w:t>астках сельскохозяйственных, лесных и другие угодий;</w:t>
      </w:r>
    </w:p>
    <w:p w:rsidR="00000000" w:rsidRDefault="00075177">
      <w:pPr>
        <w:pStyle w:val="pj"/>
      </w:pPr>
      <w:r>
        <w:rPr>
          <w:rStyle w:val="s0"/>
        </w:rPr>
        <w:t>3) автотранспортное предприятие - юридическое лицо, занятое деятельностью по перевозке автомобильным транспортом грузов, пассажиров, багажа, хранению, техническому обслуживанию и ремонту автотранспортных</w:t>
      </w:r>
      <w:r>
        <w:rPr>
          <w:rStyle w:val="s0"/>
        </w:rPr>
        <w:t xml:space="preserve"> средств, действующее в соответствии с законодательством Республики Казахстан;</w:t>
      </w:r>
    </w:p>
    <w:p w:rsidR="00000000" w:rsidRDefault="00075177">
      <w:pPr>
        <w:pStyle w:val="pj"/>
      </w:pPr>
      <w:r>
        <w:rPr>
          <w:rStyle w:val="s0"/>
        </w:rPr>
        <w:t>4) автозаправочная станция - технологический комплекс сооружений, оснащенный оборудованием, обеспечивающий хранение и розничную реализацию нефтепродуктов;</w:t>
      </w:r>
    </w:p>
    <w:p w:rsidR="00000000" w:rsidRDefault="00075177">
      <w:pPr>
        <w:pStyle w:val="pj"/>
      </w:pPr>
      <w:r>
        <w:rPr>
          <w:rStyle w:val="s0"/>
        </w:rPr>
        <w:t>5) автогазозаправочная</w:t>
      </w:r>
      <w:r>
        <w:rPr>
          <w:rStyle w:val="s0"/>
        </w:rPr>
        <w:t xml:space="preserve"> станция - технологический комплекс сооружений, оснащенный оборудованием, обеспечивающий хранение и розничную реализацию сжиженного газа;</w:t>
      </w:r>
    </w:p>
    <w:p w:rsidR="00000000" w:rsidRDefault="00075177">
      <w:pPr>
        <w:pStyle w:val="pj"/>
      </w:pPr>
      <w:r>
        <w:rPr>
          <w:rStyle w:val="s0"/>
        </w:rPr>
        <w:t xml:space="preserve">6) станция (мастерская) технического обслуживания и ремонта автомобильных транспортных средств - комплекс сооружений, </w:t>
      </w:r>
      <w:r>
        <w:rPr>
          <w:rStyle w:val="s0"/>
        </w:rPr>
        <w:t>предназначенный для технического обслуживания и ремонта автомобильных транспортных средств;</w:t>
      </w:r>
    </w:p>
    <w:p w:rsidR="00000000" w:rsidRDefault="00075177">
      <w:pPr>
        <w:pStyle w:val="pj"/>
      </w:pPr>
      <w:r>
        <w:rPr>
          <w:rStyle w:val="s0"/>
        </w:rPr>
        <w:t>7) автовокзал - комплекс сооружений, предназначенный для обслуживания пассажиров и водителей автобусов, пассажиропоток которого составляет более пятисот человек в с</w:t>
      </w:r>
      <w:r>
        <w:rPr>
          <w:rStyle w:val="s0"/>
        </w:rPr>
        <w:t>утки, и включающий в себя: капитальное здание с залом ожидания вместимостью свыше семидесяти пяти человек и билетными кассами, пункты медицинского освидетельствования водителей и оказания первичной медико-санитарной помощи, камеры хранения, перрон для поса</w:t>
      </w:r>
      <w:r>
        <w:rPr>
          <w:rStyle w:val="s0"/>
        </w:rPr>
        <w:t>дки и высадки пассажиров, площадку для стоянки автобусов, посты для осмотра автобусов, диспетчерские пункты и комнату матери и ребенка;</w:t>
      </w:r>
    </w:p>
    <w:p w:rsidR="00000000" w:rsidRDefault="00075177">
      <w:pPr>
        <w:pStyle w:val="pj"/>
      </w:pPr>
      <w:r>
        <w:rPr>
          <w:rStyle w:val="s0"/>
        </w:rPr>
        <w:t xml:space="preserve">8) автостанция - комплекс сооружений, предназначенный для обслуживания пассажиров и водителей автобусов, пассажиропоток </w:t>
      </w:r>
      <w:r>
        <w:rPr>
          <w:rStyle w:val="s0"/>
        </w:rPr>
        <w:t>которого составляет менее пятисот человек в сутки, и включающий в себя: капитальное здание с залом ожидания вместимостью до семидесяти пяти человек и билетными кассами, камеры хранения, перрон для посадки и высадки пассажиров, площадку для стоянки автобусо</w:t>
      </w:r>
      <w:r>
        <w:rPr>
          <w:rStyle w:val="s0"/>
        </w:rPr>
        <w:t>в, диспетчерские пункты, расположенный на территории не менее двух с половиной тысяч квадратных метров;</w:t>
      </w:r>
    </w:p>
    <w:p w:rsidR="00000000" w:rsidRDefault="00075177">
      <w:pPr>
        <w:pStyle w:val="pj"/>
      </w:pPr>
      <w:r>
        <w:rPr>
          <w:rStyle w:val="s0"/>
        </w:rPr>
        <w:t>9) ангар - сооружение для хранения, технического обслуживания и ремонта транспортных средств;</w:t>
      </w:r>
    </w:p>
    <w:p w:rsidR="00000000" w:rsidRDefault="00075177">
      <w:pPr>
        <w:pStyle w:val="pj"/>
      </w:pPr>
      <w:r>
        <w:rPr>
          <w:rStyle w:val="s0"/>
        </w:rPr>
        <w:t>10) аэропорт - комплекс сооружений, предназначенный для пр</w:t>
      </w:r>
      <w:r>
        <w:rPr>
          <w:rStyle w:val="s0"/>
        </w:rPr>
        <w:t>иема и отправки воздушных судов, обслуживания воздушных перевозок и имеющий для этих целей аэродром, аэровокзал, другие сооружения, а также необходимое оборудование;</w:t>
      </w:r>
    </w:p>
    <w:p w:rsidR="00000000" w:rsidRDefault="00075177">
      <w:pPr>
        <w:pStyle w:val="pj"/>
      </w:pPr>
      <w:r>
        <w:rPr>
          <w:rStyle w:val="s0"/>
        </w:rPr>
        <w:t>11) аэродром сельскохозяйственный - аэродром, предназначенный для обеспечения полетов возд</w:t>
      </w:r>
      <w:r>
        <w:rPr>
          <w:rStyle w:val="s0"/>
        </w:rPr>
        <w:t>ушных судов гражданской авиации выполняющих авиационно-химические работы;</w:t>
      </w:r>
    </w:p>
    <w:p w:rsidR="00000000" w:rsidRDefault="00075177">
      <w:pPr>
        <w:pStyle w:val="pj"/>
      </w:pPr>
      <w:r>
        <w:rPr>
          <w:rStyle w:val="s0"/>
        </w:rPr>
        <w:t>12) аэровокзал - комплекс зданий и сооружений, предназначенный для обслуживания пассажиров воздушного транспорта в аэропортах;</w:t>
      </w:r>
    </w:p>
    <w:p w:rsidR="00000000" w:rsidRDefault="00075177">
      <w:pPr>
        <w:pStyle w:val="pj"/>
      </w:pPr>
      <w:r>
        <w:rPr>
          <w:rStyle w:val="s0"/>
        </w:rPr>
        <w:t>13) бластчиллер - аппарат интенсивного охлаждения, обес</w:t>
      </w:r>
      <w:r>
        <w:rPr>
          <w:rStyle w:val="s0"/>
        </w:rPr>
        <w:t>печивающий заморозку продукта;</w:t>
      </w:r>
    </w:p>
    <w:p w:rsidR="00000000" w:rsidRDefault="00075177">
      <w:pPr>
        <w:pStyle w:val="pj"/>
      </w:pPr>
      <w:r>
        <w:rPr>
          <w:rStyle w:val="s0"/>
        </w:rPr>
        <w:t>14) бортовое питание - питание, предназначенное для авиапассажиров и экипажей воздушных судов, реализуемое на борту воздушного судна в течение полета;</w:t>
      </w:r>
    </w:p>
    <w:p w:rsidR="00000000" w:rsidRDefault="00075177">
      <w:pPr>
        <w:pStyle w:val="pj"/>
      </w:pPr>
      <w:r>
        <w:rPr>
          <w:rStyle w:val="s0"/>
        </w:rPr>
        <w:t>15) объект бортового питания - объект общественного питания по производств</w:t>
      </w:r>
      <w:r>
        <w:rPr>
          <w:rStyle w:val="s0"/>
        </w:rPr>
        <w:t>у, переработке, реализации и организации бортового питания;</w:t>
      </w:r>
    </w:p>
    <w:p w:rsidR="00000000" w:rsidRDefault="00075177">
      <w:pPr>
        <w:pStyle w:val="pj"/>
      </w:pPr>
      <w:r>
        <w:rPr>
          <w:rStyle w:val="s0"/>
        </w:rPr>
        <w:t>16) рацион бортового питания - набор пищевых продуктов, предназначенный для питания одного человека на борту воздушного транспорта;</w:t>
      </w:r>
    </w:p>
    <w:p w:rsidR="00000000" w:rsidRDefault="00075177">
      <w:pPr>
        <w:pStyle w:val="pj"/>
      </w:pPr>
      <w:r>
        <w:rPr>
          <w:rStyle w:val="s0"/>
        </w:rPr>
        <w:t>17) вагонное и локомотивное депо, локомотивно-ремонтный и вагонн</w:t>
      </w:r>
      <w:r>
        <w:rPr>
          <w:rStyle w:val="s0"/>
        </w:rPr>
        <w:t>о-ремонтный заводы - комплекс производственных сооружений, железнодорожных путей, предназначенный для выполнения планового и капитального ремонта вагонов, локомотивов, ремонта и укомплектования вагонных, локомотивных узлов и деталей;</w:t>
      </w:r>
    </w:p>
    <w:p w:rsidR="00000000" w:rsidRDefault="00075177">
      <w:pPr>
        <w:pStyle w:val="pj"/>
      </w:pPr>
      <w:r>
        <w:rPr>
          <w:rStyle w:val="s0"/>
        </w:rPr>
        <w:t>18) сервировочное отде</w:t>
      </w:r>
      <w:r>
        <w:rPr>
          <w:rStyle w:val="s0"/>
        </w:rPr>
        <w:t>ление - участок на объекте бортового питания, предназначенный для комплектования и сервировки бортового питания;</w:t>
      </w:r>
    </w:p>
    <w:p w:rsidR="00000000" w:rsidRDefault="00075177">
      <w:pPr>
        <w:pStyle w:val="pj"/>
      </w:pPr>
      <w:r>
        <w:rPr>
          <w:rStyle w:val="s0"/>
        </w:rPr>
        <w:t>19) дегазационная площадка - площадка для очистки от пестицидов и дегазации воздушных судов после выполнения авиационно-химических работ;</w:t>
      </w:r>
    </w:p>
    <w:p w:rsidR="00000000" w:rsidRDefault="00075177">
      <w:pPr>
        <w:pStyle w:val="pj"/>
      </w:pPr>
      <w:r>
        <w:rPr>
          <w:rStyle w:val="s0"/>
        </w:rPr>
        <w:t>20) д</w:t>
      </w:r>
      <w:r>
        <w:rPr>
          <w:rStyle w:val="s0"/>
        </w:rPr>
        <w:t>ефростер - оборудование, предназначенное для размораживания продуктов;</w:t>
      </w:r>
    </w:p>
    <w:p w:rsidR="00000000" w:rsidRDefault="00075177">
      <w:pPr>
        <w:pStyle w:val="pj"/>
      </w:pPr>
      <w:r>
        <w:rPr>
          <w:rStyle w:val="s0"/>
        </w:rPr>
        <w:t>21) диспетчерский центр (пункт) - здание (помещение) для размещения рабочих мест диспетчеров с необходимым оборудованием;</w:t>
      </w:r>
    </w:p>
    <w:p w:rsidR="00000000" w:rsidRDefault="00075177">
      <w:pPr>
        <w:pStyle w:val="pj"/>
      </w:pPr>
      <w:r>
        <w:rPr>
          <w:rStyle w:val="s0"/>
        </w:rPr>
        <w:t>22) диспетчеры - операторы центра (пункта) оперативного контрол</w:t>
      </w:r>
      <w:r>
        <w:rPr>
          <w:rStyle w:val="s0"/>
        </w:rPr>
        <w:t>я и управления движением транспортных средств;</w:t>
      </w:r>
    </w:p>
    <w:p w:rsidR="00000000" w:rsidRDefault="00075177">
      <w:pPr>
        <w:pStyle w:val="pj"/>
      </w:pPr>
      <w:r>
        <w:rPr>
          <w:rStyle w:val="s0"/>
        </w:rPr>
        <w:t>23) комплексный пункт подготовки крытых вагонов - объект, предназначенный для очистки, промывки и дезинфекционной обработки крытых вагонов после перевозки продовольственных, хозяйственных, сильнодействующих хи</w:t>
      </w:r>
      <w:r>
        <w:rPr>
          <w:rStyle w:val="s0"/>
        </w:rPr>
        <w:t>мических веществ и сыпучих опасных грузов;</w:t>
      </w:r>
    </w:p>
    <w:p w:rsidR="00000000" w:rsidRDefault="00075177">
      <w:pPr>
        <w:pStyle w:val="pj"/>
      </w:pPr>
      <w:r>
        <w:rPr>
          <w:rStyle w:val="s0"/>
        </w:rPr>
        <w:t>24) пункты технического обслуживания, текущего ремонта и экипировки пассажирских вагонов - подразделения железнодорожного транспорта, обеспечивающие контроль исправности, текущий ремонт пассажирских вагонов, прове</w:t>
      </w:r>
      <w:r>
        <w:rPr>
          <w:rStyle w:val="s0"/>
        </w:rPr>
        <w:t>дение осмотра, текущего безотцепочного ремонта и подготовки к перевозкам и экипировке подвижного состава;</w:t>
      </w:r>
    </w:p>
    <w:p w:rsidR="00000000" w:rsidRDefault="00075177">
      <w:pPr>
        <w:pStyle w:val="pj"/>
      </w:pPr>
      <w:r>
        <w:rPr>
          <w:rStyle w:val="s0"/>
        </w:rPr>
        <w:t>25) путевая машинная станция - структурное подразделение железнодорожного транспорта, предназначенное для осуществления среднего и капитального ремонта пути;</w:t>
      </w:r>
    </w:p>
    <w:p w:rsidR="00000000" w:rsidRDefault="00075177">
      <w:pPr>
        <w:pStyle w:val="pj"/>
      </w:pPr>
      <w:r>
        <w:rPr>
          <w:rStyle w:val="s0"/>
        </w:rPr>
        <w:t>26) дистанция пути - структурное подразделение железнодорожного транспорта, осуществляющее текущее</w:t>
      </w:r>
      <w:r>
        <w:rPr>
          <w:rStyle w:val="s0"/>
        </w:rPr>
        <w:t xml:space="preserve"> содержание, ремонтные и восстановительные работы на железнодорожных путях;</w:t>
      </w:r>
    </w:p>
    <w:p w:rsidR="00000000" w:rsidRDefault="00075177">
      <w:pPr>
        <w:pStyle w:val="pj"/>
      </w:pPr>
      <w:r>
        <w:rPr>
          <w:rStyle w:val="s0"/>
        </w:rPr>
        <w:t>27) пассажирское здание - комплекс помещений, сооружений (включая пассажирские платформы и вокзальные переходы) и других видов имущества, предназначенный для оказания населению усл</w:t>
      </w:r>
      <w:r>
        <w:rPr>
          <w:rStyle w:val="s0"/>
        </w:rPr>
        <w:t>уг по перевозке железнодорожным транспортом;</w:t>
      </w:r>
    </w:p>
    <w:p w:rsidR="00000000" w:rsidRDefault="00075177">
      <w:pPr>
        <w:pStyle w:val="pj"/>
      </w:pPr>
      <w:r>
        <w:rPr>
          <w:rStyle w:val="s0"/>
        </w:rPr>
        <w:t>28) рабочая зона - пространство высотой до двух метров (далее - м) над уровнем пола или площадки, в котором находятся постоянные или временные рабочие места;</w:t>
      </w:r>
    </w:p>
    <w:p w:rsidR="00000000" w:rsidRDefault="00075177">
      <w:pPr>
        <w:pStyle w:val="pj"/>
      </w:pPr>
      <w:r>
        <w:rPr>
          <w:rStyle w:val="s0"/>
        </w:rPr>
        <w:t xml:space="preserve">29) восстановительный поезд - поезд, предназначенный </w:t>
      </w:r>
      <w:r>
        <w:rPr>
          <w:rStyle w:val="s0"/>
        </w:rPr>
        <w:t>для ликвидации последствий сходов с рельсов и столкновений подвижного состава, а также оказания помощи при стихийных бедствиях;</w:t>
      </w:r>
    </w:p>
    <w:p w:rsidR="00000000" w:rsidRDefault="00075177">
      <w:pPr>
        <w:pStyle w:val="pj"/>
      </w:pPr>
      <w:r>
        <w:rPr>
          <w:rStyle w:val="s0"/>
        </w:rPr>
        <w:t>30) касалетка - потребительская упаковка (закрывающиеся посуда, контейнер), предназначенная для контакта с пищевой продукцией, и</w:t>
      </w:r>
      <w:r>
        <w:rPr>
          <w:rStyle w:val="s0"/>
        </w:rPr>
        <w:t>зготовленная из материалов, соответствующих требованиям, предъявляемым к материалам, контактирующим с пищевой продукцией (в том числе из алюминиевой фольги, полимерная, стеклянная, фарфоровая), используемая для организации питания (в том числе бортового пи</w:t>
      </w:r>
      <w:r>
        <w:rPr>
          <w:rStyle w:val="s0"/>
        </w:rPr>
        <w:t>тания) в соответствии с маркировкой по ее применению для контакта с пищевой продукцией;</w:t>
      </w:r>
    </w:p>
    <w:p w:rsidR="00000000" w:rsidRDefault="00075177">
      <w:pPr>
        <w:pStyle w:val="pj"/>
      </w:pPr>
      <w:r>
        <w:rPr>
          <w:rStyle w:val="s0"/>
        </w:rPr>
        <w:t>31) транспорт - это зарегистрированный на территории Республики Казахстан железнодорожный, автомобильный, морской, внутренний водный, воздушный транспорт;</w:t>
      </w:r>
    </w:p>
    <w:p w:rsidR="00000000" w:rsidRDefault="00075177">
      <w:pPr>
        <w:pStyle w:val="pj"/>
      </w:pPr>
      <w:r>
        <w:rPr>
          <w:rStyle w:val="s0"/>
        </w:rPr>
        <w:t>32) объект по</w:t>
      </w:r>
      <w:r>
        <w:rPr>
          <w:rStyle w:val="s0"/>
        </w:rPr>
        <w:t xml:space="preserve"> обслуживанию транспортных средств (воздушный, железнодорожный, водный, автомобильный) и пассажиров (далее - объект транспорта) - сооружение или комплекс сооружений недвижимого имущества транспорта, предназначенный для технического обслуживания, ремонта, м</w:t>
      </w:r>
      <w:r>
        <w:rPr>
          <w:rStyle w:val="s0"/>
        </w:rPr>
        <w:t>ойки и оснащения транспортных средств, а также обслуживания пассажиров, багажа, грузобагажа, грузов и почтовых отправлений;</w:t>
      </w:r>
    </w:p>
    <w:p w:rsidR="00000000" w:rsidRDefault="00075177">
      <w:pPr>
        <w:pStyle w:val="pj"/>
      </w:pPr>
      <w:r>
        <w:rPr>
          <w:rStyle w:val="s0"/>
        </w:rPr>
        <w:t>33) метрополитен - вид городского рельсового транспорта, осуществляющего регулярные социально значимые перевозки пассажиров и багажа</w:t>
      </w:r>
      <w:r>
        <w:rPr>
          <w:rStyle w:val="s0"/>
        </w:rPr>
        <w:t xml:space="preserve"> по путям, изолированным (отделенным, не имеющим одноуровневых пересечений) от линий иных видов транспорта и прохода пешеходов к ним;</w:t>
      </w:r>
    </w:p>
    <w:p w:rsidR="00000000" w:rsidRDefault="00075177">
      <w:pPr>
        <w:pStyle w:val="pj"/>
      </w:pPr>
      <w:r>
        <w:rPr>
          <w:rStyle w:val="s0"/>
        </w:rPr>
        <w:t>34) речной порт - комплекс сооружений, расположенных на земельном участке и акватории внутренних водных путей, обустроенных и оборудованных в целях обслуживания пассажиров и судов, погрузки, выгрузки, приема, хранения и выдачи грузов, взаимодействия с друг</w:t>
      </w:r>
      <w:r>
        <w:rPr>
          <w:rStyle w:val="s0"/>
        </w:rPr>
        <w:t>ими видами транспорта;</w:t>
      </w:r>
    </w:p>
    <w:p w:rsidR="00000000" w:rsidRDefault="00075177">
      <w:pPr>
        <w:pStyle w:val="pj"/>
      </w:pPr>
      <w:r>
        <w:rPr>
          <w:rStyle w:val="s0"/>
        </w:rPr>
        <w:t>35) производственные перегрузочные комплексы - комплекс сооружений, предназначенный для погрузки, выгрузки, приема, хранения и выдачи, переработки пылящих грузов;</w:t>
      </w:r>
    </w:p>
    <w:p w:rsidR="00000000" w:rsidRDefault="00075177">
      <w:pPr>
        <w:pStyle w:val="pj"/>
      </w:pPr>
      <w:r>
        <w:rPr>
          <w:rStyle w:val="s0"/>
        </w:rPr>
        <w:t>36) пестициды - химические вещества, используемые для борьбы с вредным</w:t>
      </w:r>
      <w:r>
        <w:rPr>
          <w:rStyle w:val="s0"/>
        </w:rPr>
        <w:t>и организмами. Пестициды объединяют следующие группы таких веществ: гербициды, уничтожающие сорняки, инсектициды, уничтожающие насекомых-вредителей, фунгициды, уничтожающие патогенные грибы, зооциды, уничтожающие вредных теплокровных животных и другие хими</w:t>
      </w:r>
      <w:r>
        <w:rPr>
          <w:rStyle w:val="s0"/>
        </w:rPr>
        <w:t>ческие вещества, используемые для борьбы с вредными организмами;</w:t>
      </w:r>
    </w:p>
    <w:p w:rsidR="00000000" w:rsidRDefault="00075177">
      <w:pPr>
        <w:pStyle w:val="pj"/>
      </w:pPr>
      <w:r>
        <w:rPr>
          <w:rStyle w:val="s0"/>
        </w:rPr>
        <w:t>37) порционирование - деление по массе и (или) объему, и (или) количеству сырья, полуфабрикатов и готовой пищевой продукции, в том числе безалкогольных и алкогольных напитков;</w:t>
      </w:r>
    </w:p>
    <w:p w:rsidR="00000000" w:rsidRDefault="00075177">
      <w:pPr>
        <w:pStyle w:val="pj"/>
      </w:pPr>
      <w:r>
        <w:rPr>
          <w:rStyle w:val="s0"/>
        </w:rPr>
        <w:t>38) хладоэлемен</w:t>
      </w:r>
      <w:r>
        <w:rPr>
          <w:rStyle w:val="s0"/>
        </w:rPr>
        <w:t>т - холодильный элемент в герметично закрытой емкости, заполненной водой, которая замораживается перед использованием и служит для поддержания температуры в контейнере в пределах от 0 градусов Цельсия до плюс (далее - +) 8 градусов Цельсия (далее - о С);</w:t>
      </w:r>
    </w:p>
    <w:p w:rsidR="00000000" w:rsidRDefault="00075177">
      <w:pPr>
        <w:pStyle w:val="pj"/>
      </w:pPr>
      <w:r>
        <w:rPr>
          <w:rStyle w:val="s0"/>
        </w:rPr>
        <w:t>3</w:t>
      </w:r>
      <w:r>
        <w:rPr>
          <w:rStyle w:val="s0"/>
        </w:rPr>
        <w:t>9) санитарная специальная одежда (далее - санитарная одежда) - комплект защитной одежды персонала (головной убор или сетка для волос, куртка с брюками или халат (одноразовый или многоразовый), маска защитная для лица, используемая в производстве пищевой пр</w:t>
      </w:r>
      <w:r>
        <w:rPr>
          <w:rStyle w:val="s0"/>
        </w:rPr>
        <w:t>одукции, сетка для бороды (усов); фартук, обувь; перчатки (одноразовые или многоразовые)), предназначенный для защиты сырья, вспомогательных материалов и готовой пищевой продукции от загрязнения механическими частицами, микроорганизмами и других загрязнени</w:t>
      </w:r>
      <w:r>
        <w:rPr>
          <w:rStyle w:val="s0"/>
        </w:rPr>
        <w:t>й;</w:t>
      </w:r>
    </w:p>
    <w:p w:rsidR="00000000" w:rsidRDefault="00075177">
      <w:pPr>
        <w:pStyle w:val="pj"/>
      </w:pPr>
      <w:r>
        <w:rPr>
          <w:rStyle w:val="s0"/>
        </w:rPr>
        <w:t>40) санитарно-карантинный тупик - участок железнодорожного полотна, предназначенный для изоляции и отстоя вагона с пассажирами, контактировавшими с больным карантинным или особо опасным инфекционным заболеванием;</w:t>
      </w:r>
    </w:p>
    <w:p w:rsidR="00000000" w:rsidRDefault="00075177">
      <w:pPr>
        <w:pStyle w:val="pj"/>
      </w:pPr>
      <w:r>
        <w:rPr>
          <w:rStyle w:val="s0"/>
        </w:rPr>
        <w:t>41) железнодорожный вокзал - комплекс зд</w:t>
      </w:r>
      <w:r>
        <w:rPr>
          <w:rStyle w:val="s0"/>
        </w:rPr>
        <w:t>аний, сооружений (включая пассажирские платформы и вокзальные переходы) и других видов имущества, предназначенный для оказания населению услуг по перевозке железнодорожным транспортом и приему-выдаче багажа, грузобагажа;</w:t>
      </w:r>
    </w:p>
    <w:p w:rsidR="00000000" w:rsidRDefault="00075177">
      <w:pPr>
        <w:pStyle w:val="pj"/>
      </w:pPr>
      <w:r>
        <w:rPr>
          <w:rStyle w:val="s0"/>
        </w:rPr>
        <w:t>42) морской порт - комплекс сооруже</w:t>
      </w:r>
      <w:r>
        <w:rPr>
          <w:rStyle w:val="s0"/>
        </w:rPr>
        <w:t>ний, расположенных на предоставленных в установленном законодательством Республики Казахстан порядке земельных участках, предназначенных для обслуживания судов, пассажиров, багажа и осуществления операций с грузами, а также для иных целей деятельности морс</w:t>
      </w:r>
      <w:r>
        <w:rPr>
          <w:rStyle w:val="s0"/>
        </w:rPr>
        <w:t>кого транспорта;</w:t>
      </w:r>
    </w:p>
    <w:p w:rsidR="00000000" w:rsidRDefault="00075177">
      <w:pPr>
        <w:pStyle w:val="pj"/>
      </w:pPr>
      <w:r>
        <w:rPr>
          <w:rStyle w:val="s0"/>
        </w:rPr>
        <w:t>43) загрузочная площадка - площадка для загрузки воздушных судов пестицидами.»;</w:t>
      </w:r>
    </w:p>
    <w:p w:rsidR="00000000" w:rsidRDefault="00075177">
      <w:pPr>
        <w:pStyle w:val="pj"/>
      </w:pPr>
      <w:hyperlink r:id="rId15" w:anchor="sub_id=1000" w:history="1">
        <w:r>
          <w:rPr>
            <w:rStyle w:val="a4"/>
          </w:rPr>
          <w:t>пункт 10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075177">
      <w:pPr>
        <w:pStyle w:val="pj"/>
      </w:pPr>
      <w:r>
        <w:rPr>
          <w:rStyle w:val="s0"/>
        </w:rPr>
        <w:t>«10. На объектах транспорта используе</w:t>
      </w:r>
      <w:r>
        <w:rPr>
          <w:rStyle w:val="s0"/>
        </w:rPr>
        <w:t>тся холодная и горячая вода для хозяйственно-питьевых водоснабжений, соответствующая требованиям Санитарных правил «Санитарно-эпидемиологические требования к водоисточникам, местам водозабора для хозяйственно-питьевых целей, хозяйственно-питьевому водоснаб</w:t>
      </w:r>
      <w:r>
        <w:rPr>
          <w:rStyle w:val="s0"/>
        </w:rPr>
        <w:t>жению и местам культурно-бытового водопользования и безопасности водных объектов» утвержденных приказом Министра здравоохранения Республики Казахстан от 20 февраля 2023 года № 26 (зарегистрирован в Реестре государственной регистрации нормативных правовых а</w:t>
      </w:r>
      <w:r>
        <w:rPr>
          <w:rStyle w:val="s0"/>
        </w:rPr>
        <w:t>ктов под № 31934).»;</w:t>
      </w:r>
    </w:p>
    <w:p w:rsidR="00000000" w:rsidRDefault="00075177">
      <w:pPr>
        <w:pStyle w:val="pj"/>
      </w:pPr>
      <w:r>
        <w:rPr>
          <w:rStyle w:val="s0"/>
        </w:rPr>
        <w:t>дополнить пунктами 20-1, 20-2 следующего содержания:</w:t>
      </w:r>
    </w:p>
    <w:p w:rsidR="00000000" w:rsidRDefault="00075177">
      <w:pPr>
        <w:pStyle w:val="pj"/>
      </w:pPr>
      <w:r>
        <w:rPr>
          <w:rStyle w:val="s0"/>
        </w:rPr>
        <w:t>«20-1. Линейные пункты метрополитенов оборудуются люминесцентным освещением.</w:t>
      </w:r>
    </w:p>
    <w:p w:rsidR="00000000" w:rsidRDefault="00075177">
      <w:pPr>
        <w:pStyle w:val="pj"/>
      </w:pPr>
      <w:r>
        <w:rPr>
          <w:rStyle w:val="s0"/>
        </w:rPr>
        <w:t>20-2. При проведении капитального и текущего ремонта пути в туннеле на ограниченном участке предусматрива</w:t>
      </w:r>
      <w:r>
        <w:rPr>
          <w:rStyle w:val="s0"/>
        </w:rPr>
        <w:t>ется применение дополнительного местного освещения не менее 50 лк.</w:t>
      </w:r>
    </w:p>
    <w:p w:rsidR="00000000" w:rsidRDefault="00075177">
      <w:pPr>
        <w:pStyle w:val="pj"/>
      </w:pPr>
      <w:r>
        <w:rPr>
          <w:rStyle w:val="s0"/>
        </w:rPr>
        <w:t>В туннелях, в местах расположения устройств и механизмов применяется дополнительное местное освещение (не менее 50 лк).»;</w:t>
      </w:r>
    </w:p>
    <w:p w:rsidR="00000000" w:rsidRDefault="00075177">
      <w:pPr>
        <w:pStyle w:val="pj"/>
      </w:pPr>
      <w:r>
        <w:rPr>
          <w:rStyle w:val="s0"/>
        </w:rPr>
        <w:t>дополнить пунктом 54-1 следующего содержания:</w:t>
      </w:r>
    </w:p>
    <w:p w:rsidR="00000000" w:rsidRDefault="00075177">
      <w:pPr>
        <w:pStyle w:val="pj"/>
      </w:pPr>
      <w:r>
        <w:rPr>
          <w:rStyle w:val="s0"/>
        </w:rPr>
        <w:t xml:space="preserve">«54-1. Искусственная </w:t>
      </w:r>
      <w:r>
        <w:rPr>
          <w:rStyle w:val="s0"/>
        </w:rPr>
        <w:t>освещенность на основных рабочих местах в зависимости от характера зрительных работ, составляет:</w:t>
      </w:r>
    </w:p>
    <w:p w:rsidR="00000000" w:rsidRDefault="00075177">
      <w:pPr>
        <w:pStyle w:val="pj"/>
      </w:pPr>
      <w:r>
        <w:rPr>
          <w:rStyle w:val="s0"/>
        </w:rPr>
        <w:t>1) для работ малой точности (слесари-ремонтники, слесари-сантехники, аккумуляторщики, кузнецы) - от 100 до 200 лк;</w:t>
      </w:r>
    </w:p>
    <w:p w:rsidR="00000000" w:rsidRDefault="00075177">
      <w:pPr>
        <w:pStyle w:val="pj"/>
      </w:pPr>
      <w:r>
        <w:rPr>
          <w:rStyle w:val="s0"/>
        </w:rPr>
        <w:t>2) для работ средней точности (токари-расточ</w:t>
      </w:r>
      <w:r>
        <w:rPr>
          <w:rStyle w:val="s0"/>
        </w:rPr>
        <w:t>ники, токари, фрезеровщики, слесари контрольно-измерительных приборов, радиомеханики) от 150 до 300 лк.»;</w:t>
      </w:r>
    </w:p>
    <w:p w:rsidR="00000000" w:rsidRDefault="00075177">
      <w:pPr>
        <w:pStyle w:val="pj"/>
      </w:pPr>
      <w:r>
        <w:rPr>
          <w:rStyle w:val="s0"/>
        </w:rPr>
        <w:t>заголовок параграфа 10 изложить в следующей редакции:</w:t>
      </w:r>
    </w:p>
    <w:p w:rsidR="00000000" w:rsidRDefault="00075177">
      <w:pPr>
        <w:pStyle w:val="pj"/>
      </w:pPr>
      <w:r>
        <w:rPr>
          <w:rStyle w:val="s0"/>
        </w:rPr>
        <w:t>«Параграф 10. Санитарно-эпидемиологические требования к содержанию и эксплуатации железнодорожных вокзалов, станций метрополитена, пассажирских зданий»;</w:t>
      </w:r>
    </w:p>
    <w:p w:rsidR="00000000" w:rsidRDefault="00075177">
      <w:pPr>
        <w:pStyle w:val="pj"/>
      </w:pPr>
      <w:hyperlink r:id="rId16" w:anchor="sub_id=9500" w:history="1">
        <w:r>
          <w:rPr>
            <w:rStyle w:val="a4"/>
          </w:rPr>
          <w:t>пункт 95</w:t>
        </w:r>
      </w:hyperlink>
      <w:r>
        <w:rPr>
          <w:rStyle w:val="s0"/>
        </w:rPr>
        <w:t xml:space="preserve"> изложить в с</w:t>
      </w:r>
      <w:r>
        <w:rPr>
          <w:rStyle w:val="s0"/>
        </w:rPr>
        <w:t>ледующей редакции:</w:t>
      </w:r>
    </w:p>
    <w:p w:rsidR="00000000" w:rsidRDefault="00075177">
      <w:pPr>
        <w:pStyle w:val="pj"/>
      </w:pPr>
      <w:r>
        <w:rPr>
          <w:rStyle w:val="s0"/>
        </w:rPr>
        <w:t>«95. Залы ожидания пассажиров размещаются в надземных этажах и в подземных этажах (метрополитена), сообщающихся с помещениями по обслуживанию пассажиров, привокзальной площадью, станцией метрополитена и перроном.»;</w:t>
      </w:r>
    </w:p>
    <w:p w:rsidR="00000000" w:rsidRDefault="00075177">
      <w:pPr>
        <w:pStyle w:val="pj"/>
      </w:pPr>
      <w:hyperlink r:id="rId17" w:anchor="sub_id=10100" w:history="1">
        <w:r>
          <w:rPr>
            <w:rStyle w:val="a4"/>
          </w:rPr>
          <w:t>пункт 101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075177">
      <w:pPr>
        <w:pStyle w:val="pj"/>
      </w:pPr>
      <w:r>
        <w:rPr>
          <w:rStyle w:val="s0"/>
        </w:rPr>
        <w:t>«101. На перронах, платформах железнодорожного вокзала, станции метрополитена устанавливаются урны, которые очищаются от мусора ежедневно и по мере заполн</w:t>
      </w:r>
      <w:r>
        <w:rPr>
          <w:rStyle w:val="s0"/>
        </w:rPr>
        <w:t>ения.».</w:t>
      </w:r>
    </w:p>
    <w:p w:rsidR="00000000" w:rsidRDefault="00075177">
      <w:pPr>
        <w:pStyle w:val="pj"/>
      </w:pPr>
      <w:r>
        <w:rPr>
          <w:rStyle w:val="s0"/>
        </w:rPr>
        <w:t>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075177">
      <w:pPr>
        <w:pStyle w:val="pj"/>
      </w:pPr>
      <w:r>
        <w:rPr>
          <w:rStyle w:val="s0"/>
        </w:rPr>
        <w:t xml:space="preserve">1) государственную </w:t>
      </w:r>
      <w:hyperlink r:id="rId18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075177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Казахстан;</w:t>
      </w:r>
    </w:p>
    <w:p w:rsidR="00000000" w:rsidRDefault="00075177">
      <w:pPr>
        <w:pStyle w:val="pj"/>
      </w:pPr>
      <w:r>
        <w:rPr>
          <w:rStyle w:val="s0"/>
        </w:rPr>
        <w:t>3) в течение десяти рабочих дней после государственной регистрац</w:t>
      </w:r>
      <w:r>
        <w:rPr>
          <w:rStyle w:val="s0"/>
        </w:rPr>
        <w:t>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075177">
      <w:pPr>
        <w:pStyle w:val="pj"/>
      </w:pPr>
      <w:r>
        <w:rPr>
          <w:rStyle w:val="s0"/>
        </w:rPr>
        <w:t>4. Контроль за исполнением настоящего приказа возложи</w:t>
      </w:r>
      <w:r>
        <w:rPr>
          <w:rStyle w:val="s0"/>
        </w:rPr>
        <w:t>ть на курирующего вице-министра здравоохранения Республики Казахстан.</w:t>
      </w:r>
    </w:p>
    <w:p w:rsidR="00000000" w:rsidRDefault="00075177">
      <w:pPr>
        <w:pStyle w:val="pj"/>
      </w:pPr>
      <w:r>
        <w:rPr>
          <w:rStyle w:val="s0"/>
        </w:rPr>
        <w:t xml:space="preserve">5. Настоящий приказ вводится в действие по истечении десяти календарных дней после дня его первого официального </w:t>
      </w:r>
      <w:hyperlink r:id="rId19" w:history="1">
        <w:r>
          <w:rPr>
            <w:rStyle w:val="a4"/>
          </w:rPr>
          <w:t>опубликов</w:t>
        </w:r>
        <w:r>
          <w:rPr>
            <w:rStyle w:val="a4"/>
          </w:rPr>
          <w:t>ания</w:t>
        </w:r>
      </w:hyperlink>
      <w:r>
        <w:rPr>
          <w:rStyle w:val="s0"/>
        </w:rPr>
        <w:t>.</w:t>
      </w:r>
    </w:p>
    <w:p w:rsidR="00000000" w:rsidRDefault="00075177">
      <w:pPr>
        <w:pStyle w:val="pj"/>
      </w:pPr>
      <w:r>
        <w:rPr>
          <w:rStyle w:val="s0"/>
        </w:rPr>
        <w:t> </w:t>
      </w:r>
    </w:p>
    <w:p w:rsidR="00000000" w:rsidRDefault="00075177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5177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075177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075177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075177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075177">
      <w:pPr>
        <w:pStyle w:val="pj"/>
      </w:pPr>
      <w:r>
        <w:rPr>
          <w:rStyle w:val="s0"/>
        </w:rPr>
        <w:t> </w:t>
      </w:r>
    </w:p>
    <w:p w:rsidR="00000000" w:rsidRDefault="00075177">
      <w:pPr>
        <w:pStyle w:val="p"/>
      </w:pPr>
      <w:r>
        <w:rPr>
          <w:rStyle w:val="s0"/>
        </w:rPr>
        <w:t>«СОГЛАСОВАН»</w:t>
      </w:r>
    </w:p>
    <w:p w:rsidR="00000000" w:rsidRDefault="00075177">
      <w:pPr>
        <w:pStyle w:val="p"/>
      </w:pPr>
      <w:r>
        <w:rPr>
          <w:rStyle w:val="s0"/>
        </w:rPr>
        <w:t>Министерство финансов</w:t>
      </w:r>
    </w:p>
    <w:p w:rsidR="00000000" w:rsidRDefault="00075177">
      <w:pPr>
        <w:pStyle w:val="p"/>
      </w:pPr>
      <w:r>
        <w:rPr>
          <w:rStyle w:val="s0"/>
        </w:rPr>
        <w:t>Республики Казахстан</w:t>
      </w:r>
    </w:p>
    <w:p w:rsidR="00000000" w:rsidRDefault="00075177">
      <w:pPr>
        <w:pStyle w:val="p"/>
      </w:pPr>
      <w:r>
        <w:rPr>
          <w:rStyle w:val="s0"/>
        </w:rPr>
        <w:t>«СОГЛАСОВАН»</w:t>
      </w:r>
    </w:p>
    <w:p w:rsidR="00000000" w:rsidRDefault="00075177">
      <w:pPr>
        <w:pStyle w:val="p"/>
      </w:pPr>
      <w:r>
        <w:rPr>
          <w:rStyle w:val="s0"/>
        </w:rPr>
        <w:t>Министерство транспорта</w:t>
      </w:r>
    </w:p>
    <w:p w:rsidR="00000000" w:rsidRDefault="00075177">
      <w:pPr>
        <w:pStyle w:val="p"/>
      </w:pPr>
      <w:r>
        <w:rPr>
          <w:rStyle w:val="s0"/>
        </w:rPr>
        <w:t>Республики Казахстан</w:t>
      </w:r>
    </w:p>
    <w:p w:rsidR="00000000" w:rsidRDefault="00075177">
      <w:pPr>
        <w:pStyle w:val="p"/>
      </w:pPr>
      <w:r>
        <w:rPr>
          <w:rStyle w:val="s0"/>
        </w:rPr>
        <w:t>«СОГЛАСОВАН»</w:t>
      </w:r>
    </w:p>
    <w:p w:rsidR="00000000" w:rsidRDefault="00075177">
      <w:pPr>
        <w:pStyle w:val="p"/>
      </w:pPr>
      <w:r>
        <w:rPr>
          <w:rStyle w:val="s0"/>
        </w:rPr>
        <w:t>Министерство национальной экономики</w:t>
      </w:r>
    </w:p>
    <w:p w:rsidR="00000000" w:rsidRDefault="00075177">
      <w:pPr>
        <w:pStyle w:val="p"/>
      </w:pPr>
      <w:r>
        <w:rPr>
          <w:rStyle w:val="s0"/>
        </w:rPr>
        <w:t>Республики Казахстан</w:t>
      </w:r>
    </w:p>
    <w:p w:rsidR="00000000" w:rsidRDefault="00075177">
      <w:pPr>
        <w:pStyle w:val="p"/>
      </w:pPr>
      <w:r>
        <w:rPr>
          <w:rStyle w:val="s0"/>
        </w:rPr>
        <w:t>«СОГЛАСОВАН»</w:t>
      </w:r>
    </w:p>
    <w:p w:rsidR="00000000" w:rsidRDefault="00075177">
      <w:pPr>
        <w:pStyle w:val="p"/>
      </w:pPr>
      <w:r>
        <w:rPr>
          <w:rStyle w:val="s0"/>
        </w:rPr>
        <w:t>Министерство промышленности и строительства</w:t>
      </w:r>
    </w:p>
    <w:p w:rsidR="00000000" w:rsidRDefault="00075177">
      <w:pPr>
        <w:pStyle w:val="p"/>
      </w:pPr>
      <w:r>
        <w:rPr>
          <w:rStyle w:val="s0"/>
        </w:rPr>
        <w:t>Республики Казахстан</w:t>
      </w:r>
    </w:p>
    <w:p w:rsidR="00000000" w:rsidRDefault="00075177">
      <w:pPr>
        <w:pStyle w:val="p"/>
      </w:pPr>
      <w:r>
        <w:rPr>
          <w:rStyle w:val="s0"/>
        </w:rPr>
        <w:t>«СОГЛАСОВАН»</w:t>
      </w:r>
    </w:p>
    <w:p w:rsidR="00000000" w:rsidRDefault="00075177">
      <w:pPr>
        <w:pStyle w:val="p"/>
      </w:pPr>
      <w:r>
        <w:rPr>
          <w:rStyle w:val="s0"/>
        </w:rPr>
        <w:t>Министерство энергетики</w:t>
      </w:r>
    </w:p>
    <w:p w:rsidR="00000000" w:rsidRDefault="00075177">
      <w:pPr>
        <w:pStyle w:val="p"/>
      </w:pPr>
      <w:r>
        <w:rPr>
          <w:rStyle w:val="s0"/>
        </w:rPr>
        <w:t>Республики Казахстан</w:t>
      </w:r>
    </w:p>
    <w:p w:rsidR="00000000" w:rsidRDefault="00075177">
      <w:pPr>
        <w:pStyle w:val="p"/>
      </w:pPr>
      <w:r>
        <w:rPr>
          <w:rStyle w:val="s0"/>
        </w:rPr>
        <w:t>«СОГЛАСОВАН»</w:t>
      </w:r>
    </w:p>
    <w:p w:rsidR="00000000" w:rsidRDefault="00075177">
      <w:pPr>
        <w:pStyle w:val="p"/>
      </w:pPr>
      <w:r>
        <w:rPr>
          <w:rStyle w:val="s0"/>
        </w:rPr>
        <w:t>Министерство внутренних дел</w:t>
      </w:r>
    </w:p>
    <w:p w:rsidR="00000000" w:rsidRDefault="00075177">
      <w:pPr>
        <w:pStyle w:val="p"/>
      </w:pPr>
      <w:r>
        <w:rPr>
          <w:rStyle w:val="s0"/>
        </w:rPr>
        <w:t>Республики Казахстан</w:t>
      </w:r>
    </w:p>
    <w:p w:rsidR="00000000" w:rsidRDefault="00075177">
      <w:pPr>
        <w:pStyle w:val="p"/>
      </w:pPr>
      <w:r>
        <w:rPr>
          <w:rStyle w:val="s0"/>
        </w:rPr>
        <w:t> </w:t>
      </w:r>
    </w:p>
    <w:sectPr w:rsidR="0000000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177" w:rsidRDefault="00075177" w:rsidP="00075177">
      <w:r>
        <w:separator/>
      </w:r>
    </w:p>
  </w:endnote>
  <w:endnote w:type="continuationSeparator" w:id="0">
    <w:p w:rsidR="00075177" w:rsidRDefault="00075177" w:rsidP="00075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177" w:rsidRDefault="0007517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177" w:rsidRDefault="0007517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177" w:rsidRDefault="0007517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177" w:rsidRDefault="00075177" w:rsidP="00075177">
      <w:r>
        <w:separator/>
      </w:r>
    </w:p>
  </w:footnote>
  <w:footnote w:type="continuationSeparator" w:id="0">
    <w:p w:rsidR="00075177" w:rsidRDefault="00075177" w:rsidP="00075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177" w:rsidRDefault="0007517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177" w:rsidRDefault="00075177" w:rsidP="0007517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075177" w:rsidRDefault="00075177" w:rsidP="0007517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 июля 2024 года № 50 «О внесении изменений и дополнений в приказы Министра здравоохранения Республики Казахстан от 11 января 2021 года № ҚР ДСМ – 5 «Об утверждении Санитарных правил «Санитарно-эпидемиологические требования к транспортным средствам для перевозки пассажиров и грузов», от 23 сентября 2021 года № ҚР ДСМ – 98 «Об утверждении Санитарных правил «Санитарно-эпидемиологические требования к объектам по обслуживанию транспортных средств и пассажиров» (не введен в действие)</w:t>
    </w:r>
  </w:p>
  <w:p w:rsidR="00075177" w:rsidRPr="00075177" w:rsidRDefault="00075177" w:rsidP="00075177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22.07.2024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5177" w:rsidRDefault="0007517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075177"/>
    <w:rsid w:val="0007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0751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5177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751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5177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0751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5177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751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5177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3699206" TargetMode="External"/><Relationship Id="rId13" Type="http://schemas.openxmlformats.org/officeDocument/2006/relationships/hyperlink" Target="http://online.zakon.kz/Document/?doc_id=38985619" TargetMode="External"/><Relationship Id="rId18" Type="http://schemas.openxmlformats.org/officeDocument/2006/relationships/hyperlink" Target="http://online.zakon.kz/Document/?doc_id=38583984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online.zakon.kz/Document/?doc_id=33699206" TargetMode="External"/><Relationship Id="rId12" Type="http://schemas.openxmlformats.org/officeDocument/2006/relationships/hyperlink" Target="http://online.zakon.kz/Document/?doc_id=38985619" TargetMode="External"/><Relationship Id="rId17" Type="http://schemas.openxmlformats.org/officeDocument/2006/relationships/hyperlink" Target="http://online.zakon.kz/Document/?doc_id=38985619" TargetMode="External"/><Relationship Id="rId25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8985619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3699206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8985619" TargetMode="External"/><Relationship Id="rId23" Type="http://schemas.openxmlformats.org/officeDocument/2006/relationships/footer" Target="footer2.xml"/><Relationship Id="rId10" Type="http://schemas.openxmlformats.org/officeDocument/2006/relationships/hyperlink" Target="http://online.zakon.kz/Document/?doc_id=33699206" TargetMode="External"/><Relationship Id="rId19" Type="http://schemas.openxmlformats.org/officeDocument/2006/relationships/hyperlink" Target="http://online.zakon.kz/Document/?doc_id=385839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3699206" TargetMode="External"/><Relationship Id="rId14" Type="http://schemas.openxmlformats.org/officeDocument/2006/relationships/hyperlink" Target="http://online.zakon.kz/Document/?doc_id=33699206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2192</Words>
  <Characters>17107</Characters>
  <Application>Microsoft Office Word</Application>
  <DocSecurity>0</DocSecurity>
  <Lines>142</Lines>
  <Paragraphs>38</Paragraphs>
  <ScaleCrop>false</ScaleCrop>
  <Company>SPecialiST RePack</Company>
  <LinksUpToDate>false</LinksUpToDate>
  <CharactersWithSpaces>19261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2 июля 2024 года № 50 «О внесении изменений и дополнений в приказы Министра здравоохранения Республики Казахстан от 11 января 2021 года № ҚР ДСМ – 5 «Об утверждении Санитарных правил «Санитарно-эпидемиологические требования к транспортным средствам для перевозки пассажиров и грузов», от 23 сентября 2021 года № ҚР ДСМ – 98 «Об утверждении Санитарных правил «Санитарно-эпидемиологические требования к объектам по обслуживанию транспортных средств и пассажиров» (не введен в действие)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2024-07-12T08:30:00Z</dcterms:created>
  <dcterms:modified xsi:type="dcterms:W3CDTF">2024-07-12T08:30:00Z</dcterms:modified>
</cp:coreProperties>
</file>