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87" w:rsidRPr="00E4630C" w:rsidRDefault="00766A87" w:rsidP="00766A8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66A87">
        <w:rPr>
          <w:rFonts w:ascii="Times New Roman" w:eastAsia="Times New Roman" w:hAnsi="Times New Roman" w:cs="Times New Roman"/>
          <w:b/>
          <w:sz w:val="24"/>
          <w:szCs w:val="24"/>
          <w:lang w:eastAsia="ru-RU"/>
        </w:rPr>
        <w:t>Приказ Министра здравоохранения Республики Казахстан № Қ</w:t>
      </w:r>
      <w:proofErr w:type="gramStart"/>
      <w:r w:rsidRPr="00766A87">
        <w:rPr>
          <w:rFonts w:ascii="Times New Roman" w:eastAsia="Times New Roman" w:hAnsi="Times New Roman" w:cs="Times New Roman"/>
          <w:b/>
          <w:sz w:val="24"/>
          <w:szCs w:val="24"/>
          <w:lang w:eastAsia="ru-RU"/>
        </w:rPr>
        <w:t>Р</w:t>
      </w:r>
      <w:proofErr w:type="gramEnd"/>
      <w:r w:rsidRPr="00766A87">
        <w:rPr>
          <w:rFonts w:ascii="Times New Roman" w:eastAsia="Times New Roman" w:hAnsi="Times New Roman" w:cs="Times New Roman"/>
          <w:b/>
          <w:sz w:val="24"/>
          <w:szCs w:val="24"/>
          <w:lang w:eastAsia="ru-RU"/>
        </w:rPr>
        <w:t xml:space="preserve"> ДСМ-26</w:t>
      </w:r>
      <w:r w:rsidRPr="00E4630C">
        <w:rPr>
          <w:rFonts w:ascii="Times New Roman" w:eastAsia="Times New Roman" w:hAnsi="Times New Roman" w:cs="Times New Roman"/>
          <w:b/>
          <w:sz w:val="24"/>
          <w:szCs w:val="24"/>
          <w:lang w:eastAsia="ru-RU"/>
        </w:rPr>
        <w:t xml:space="preserve"> </w:t>
      </w:r>
      <w:r w:rsidRPr="00766A87">
        <w:rPr>
          <w:rFonts w:ascii="Times New Roman" w:eastAsia="Times New Roman" w:hAnsi="Times New Roman" w:cs="Times New Roman"/>
          <w:b/>
          <w:sz w:val="24"/>
          <w:szCs w:val="24"/>
          <w:lang w:eastAsia="ru-RU"/>
        </w:rPr>
        <w:t>от 11 октября 2018 года</w:t>
      </w:r>
    </w:p>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766A87">
        <w:rPr>
          <w:rFonts w:ascii="Times New Roman" w:eastAsia="Times New Roman" w:hAnsi="Times New Roman" w:cs="Times New Roman"/>
          <w:i/>
          <w:sz w:val="24"/>
          <w:szCs w:val="24"/>
          <w:lang w:eastAsia="ru-RU"/>
        </w:rPr>
        <w:t>Зарегистрирован в Министерстве юстиции Республики Казахстан 2 ноября 2018 года № 17684</w:t>
      </w:r>
    </w:p>
    <w:p w:rsidR="00766A87" w:rsidRPr="00E4630C" w:rsidRDefault="00766A87" w:rsidP="00766A87">
      <w:pPr>
        <w:jc w:val="center"/>
        <w:rPr>
          <w:rFonts w:ascii="Times New Roman" w:hAnsi="Times New Roman" w:cs="Times New Roman"/>
          <w:b/>
          <w:sz w:val="24"/>
          <w:szCs w:val="24"/>
        </w:rPr>
      </w:pPr>
      <w:proofErr w:type="gramStart"/>
      <w:r w:rsidRPr="00E4630C">
        <w:rPr>
          <w:rFonts w:ascii="Times New Roman" w:hAnsi="Times New Roman" w:cs="Times New Roman"/>
          <w:b/>
          <w:sz w:val="24"/>
          <w:szCs w:val="24"/>
        </w:rPr>
        <w:t>О внесении изменений и дополнений в приказ Министра здравоохранения Республики Казахстан от 14 апреля 2017 года № 165 "Об утверждении Типовых программ повышения квалификации и переподготовки медицинских и фармацевтических кадров" и в приказ исполняющего обязанности Министра здравоохранения и социального развития Республики Казахстан от 31 июля 2015 года № 647 "Об утверждении государственных общеобязательных стандартов и типовых профессиональных учебных программ по медицинским и</w:t>
      </w:r>
      <w:proofErr w:type="gramEnd"/>
      <w:r w:rsidRPr="00E4630C">
        <w:rPr>
          <w:rFonts w:ascii="Times New Roman" w:hAnsi="Times New Roman" w:cs="Times New Roman"/>
          <w:b/>
          <w:sz w:val="24"/>
          <w:szCs w:val="24"/>
        </w:rPr>
        <w:t xml:space="preserve"> фармацевтическим специальностям"</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В соответствии с </w:t>
      </w:r>
      <w:r w:rsidRPr="00E4630C">
        <w:rPr>
          <w:rFonts w:ascii="Times New Roman" w:eastAsia="Times New Roman" w:hAnsi="Times New Roman" w:cs="Times New Roman"/>
          <w:sz w:val="24"/>
          <w:szCs w:val="24"/>
          <w:u w:val="single"/>
          <w:lang w:eastAsia="ru-RU"/>
        </w:rPr>
        <w:t>пунктом 5</w:t>
      </w:r>
      <w:r w:rsidRPr="00766A87">
        <w:rPr>
          <w:rFonts w:ascii="Times New Roman" w:eastAsia="Times New Roman" w:hAnsi="Times New Roman" w:cs="Times New Roman"/>
          <w:sz w:val="24"/>
          <w:szCs w:val="24"/>
          <w:lang w:eastAsia="ru-RU"/>
        </w:rPr>
        <w:t xml:space="preserve"> статьи 37 Закона Республики Казахстан от 27 июля 2007 года "Об образовании" и </w:t>
      </w:r>
      <w:r w:rsidRPr="00E4630C">
        <w:rPr>
          <w:rFonts w:ascii="Times New Roman" w:eastAsia="Times New Roman" w:hAnsi="Times New Roman" w:cs="Times New Roman"/>
          <w:sz w:val="24"/>
          <w:szCs w:val="24"/>
          <w:u w:val="single"/>
          <w:lang w:eastAsia="ru-RU"/>
        </w:rPr>
        <w:t>пунктом 3</w:t>
      </w:r>
      <w:r w:rsidRPr="00766A87">
        <w:rPr>
          <w:rFonts w:ascii="Times New Roman" w:eastAsia="Times New Roman" w:hAnsi="Times New Roman" w:cs="Times New Roman"/>
          <w:sz w:val="24"/>
          <w:szCs w:val="24"/>
          <w:lang w:eastAsia="ru-RU"/>
        </w:rPr>
        <w:t xml:space="preserve"> статьи 175 Кодекса Республики Казахстан от 18 сентября 2009 года "О здоровье народа и системе здравоохранения" ПРИКАЗЫВАЮ:</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1. </w:t>
      </w:r>
      <w:proofErr w:type="gramStart"/>
      <w:r w:rsidRPr="00766A87">
        <w:rPr>
          <w:rFonts w:ascii="Times New Roman" w:eastAsia="Times New Roman" w:hAnsi="Times New Roman" w:cs="Times New Roman"/>
          <w:sz w:val="24"/>
          <w:szCs w:val="24"/>
          <w:lang w:eastAsia="ru-RU"/>
        </w:rPr>
        <w:t xml:space="preserve">Внести в </w:t>
      </w:r>
      <w:hyperlink r:id="rId7" w:history="1">
        <w:r w:rsidRPr="00E4630C">
          <w:rPr>
            <w:rStyle w:val="a4"/>
            <w:rFonts w:ascii="Times New Roman" w:eastAsia="Times New Roman" w:hAnsi="Times New Roman" w:cs="Times New Roman"/>
            <w:sz w:val="24"/>
            <w:szCs w:val="24"/>
            <w:lang w:eastAsia="ru-RU"/>
          </w:rPr>
          <w:t>приказ</w:t>
        </w:r>
      </w:hyperlink>
      <w:r w:rsidRPr="00766A87">
        <w:rPr>
          <w:rFonts w:ascii="Times New Roman" w:eastAsia="Times New Roman" w:hAnsi="Times New Roman" w:cs="Times New Roman"/>
          <w:sz w:val="24"/>
          <w:szCs w:val="24"/>
          <w:lang w:eastAsia="ru-RU"/>
        </w:rPr>
        <w:t xml:space="preserve"> Министра здравоохранения Республики Казахстан от 14 апреля 2017 года № 165 "Об утверждении Типовых программ повышения квалификации и переподготовки медицинских и фармацевтических кадров" (зарегистрированный в Реестре государственной регистрации нормативных правовых актов под № 15167, опубликованный в Эталонном контрольном банке нормативных правовых актов Республики Казахстан от 13 июня 2017 года), следующие изменения и дополнения:</w:t>
      </w:r>
      <w:proofErr w:type="gramEnd"/>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В </w:t>
      </w:r>
      <w:r w:rsidRPr="00E4630C">
        <w:rPr>
          <w:rFonts w:ascii="Times New Roman" w:eastAsia="Times New Roman" w:hAnsi="Times New Roman" w:cs="Times New Roman"/>
          <w:sz w:val="24"/>
          <w:szCs w:val="24"/>
          <w:u w:val="single"/>
          <w:lang w:eastAsia="ru-RU"/>
        </w:rPr>
        <w:t>Типовых программах</w:t>
      </w:r>
      <w:r w:rsidRPr="00766A87">
        <w:rPr>
          <w:rFonts w:ascii="Times New Roman" w:eastAsia="Times New Roman" w:hAnsi="Times New Roman" w:cs="Times New Roman"/>
          <w:sz w:val="24"/>
          <w:szCs w:val="24"/>
          <w:lang w:eastAsia="ru-RU"/>
        </w:rPr>
        <w:t xml:space="preserve"> повышения квалификации и переподготовки медицинских и фармацевтических кадров, утвержденных указанным приказом:</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заголовок </w:t>
      </w:r>
      <w:r w:rsidRPr="00E4630C">
        <w:rPr>
          <w:rFonts w:ascii="Times New Roman" w:eastAsia="Times New Roman" w:hAnsi="Times New Roman" w:cs="Times New Roman"/>
          <w:sz w:val="24"/>
          <w:szCs w:val="24"/>
          <w:u w:val="single"/>
          <w:lang w:eastAsia="ru-RU"/>
        </w:rPr>
        <w:t>главы 2</w:t>
      </w:r>
      <w:r w:rsidRPr="00766A87">
        <w:rPr>
          <w:rFonts w:ascii="Times New Roman" w:eastAsia="Times New Roman" w:hAnsi="Times New Roman" w:cs="Times New Roman"/>
          <w:sz w:val="24"/>
          <w:szCs w:val="24"/>
          <w:lang w:eastAsia="ru-RU"/>
        </w:rPr>
        <w:t xml:space="preserve"> изложить в следующей редакции: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"Глава 2. Типовая программа повышения квалификации и переподготовки медицинских кадров по специальности "Терапия (терапия подростковая, диетология)"";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bookmarkStart w:id="0" w:name="z9"/>
      <w:bookmarkEnd w:id="0"/>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пункты 7</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8</w:t>
      </w:r>
      <w:r w:rsidRPr="00766A87">
        <w:rPr>
          <w:rFonts w:ascii="Times New Roman" w:eastAsia="Times New Roman" w:hAnsi="Times New Roman" w:cs="Times New Roman"/>
          <w:sz w:val="24"/>
          <w:szCs w:val="24"/>
          <w:lang w:eastAsia="ru-RU"/>
        </w:rPr>
        <w:t xml:space="preserve"> и </w:t>
      </w:r>
      <w:r w:rsidRPr="00E4630C">
        <w:rPr>
          <w:rFonts w:ascii="Times New Roman" w:eastAsia="Times New Roman" w:hAnsi="Times New Roman" w:cs="Times New Roman"/>
          <w:sz w:val="24"/>
          <w:szCs w:val="24"/>
          <w:u w:val="single"/>
          <w:lang w:eastAsia="ru-RU"/>
        </w:rPr>
        <w:t>9</w:t>
      </w:r>
      <w:r w:rsidRPr="00766A87">
        <w:rPr>
          <w:rFonts w:ascii="Times New Roman" w:eastAsia="Times New Roman" w:hAnsi="Times New Roman" w:cs="Times New Roman"/>
          <w:sz w:val="24"/>
          <w:szCs w:val="24"/>
          <w:lang w:eastAsia="ru-RU"/>
        </w:rPr>
        <w:t xml:space="preserve"> изложить в следующей редакции: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"7.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"Терапия (терапия подростковая, диетология)" согласно приложению 2 к настоящей Типовой программе.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8. Рекомендуемыми темами (направлениями) компонентов по выбору на циклах повышения квалификации и переподготовки по специальности "Терапия (терапия подростковая, диетология)" являются: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"Инновационные технологии в терапии внутренних болезней";</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"Профилактика заболеваний и формирования здорового образа жизни";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"Неотложная терапия внутренних болезней на догоспитальном и </w:t>
      </w:r>
      <w:proofErr w:type="gramStart"/>
      <w:r w:rsidRPr="00766A87">
        <w:rPr>
          <w:rFonts w:ascii="Times New Roman" w:eastAsia="Times New Roman" w:hAnsi="Times New Roman" w:cs="Times New Roman"/>
          <w:sz w:val="24"/>
          <w:szCs w:val="24"/>
          <w:lang w:eastAsia="ru-RU"/>
        </w:rPr>
        <w:t>госпитальном</w:t>
      </w:r>
      <w:proofErr w:type="gramEnd"/>
      <w:r w:rsidRPr="00766A87">
        <w:rPr>
          <w:rFonts w:ascii="Times New Roman" w:eastAsia="Times New Roman" w:hAnsi="Times New Roman" w:cs="Times New Roman"/>
          <w:sz w:val="24"/>
          <w:szCs w:val="24"/>
          <w:lang w:eastAsia="ru-RU"/>
        </w:rPr>
        <w:t xml:space="preserve"> этапах";</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"Диагностика и особенности течения и лечения заболеваний подросткового возраста";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"Амбулаторно-поликлиническая терапия";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"Вопросы доказательной медицины в терапии";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"Вопросы лечебного питания заболеваний внутренних органов";</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"Современные подходы диагностики и лечения в терапии до- и </w:t>
      </w:r>
      <w:proofErr w:type="gramStart"/>
      <w:r w:rsidRPr="00766A87">
        <w:rPr>
          <w:rFonts w:ascii="Times New Roman" w:eastAsia="Times New Roman" w:hAnsi="Times New Roman" w:cs="Times New Roman"/>
          <w:sz w:val="24"/>
          <w:szCs w:val="24"/>
          <w:lang w:eastAsia="ru-RU"/>
        </w:rPr>
        <w:t>госпитальном</w:t>
      </w:r>
      <w:proofErr w:type="gramEnd"/>
      <w:r w:rsidRPr="00766A87">
        <w:rPr>
          <w:rFonts w:ascii="Times New Roman" w:eastAsia="Times New Roman" w:hAnsi="Times New Roman" w:cs="Times New Roman"/>
          <w:sz w:val="24"/>
          <w:szCs w:val="24"/>
          <w:lang w:eastAsia="ru-RU"/>
        </w:rPr>
        <w:t xml:space="preserve"> этапах";</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"Пограничные состояния терапевтических соматических и хирургических заболеваний";</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"Инструментальные и лабораторные методы диагностики в терапии";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"Диагностика, лечение и тактика ведения при пограничных психических заболеваниях, в том числе соматоформных расстройствах".</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9. </w:t>
      </w:r>
      <w:proofErr w:type="gramStart"/>
      <w:r w:rsidRPr="00766A87">
        <w:rPr>
          <w:rFonts w:ascii="Times New Roman" w:eastAsia="Times New Roman" w:hAnsi="Times New Roman" w:cs="Times New Roman"/>
          <w:sz w:val="24"/>
          <w:szCs w:val="24"/>
          <w:lang w:eastAsia="ru-RU"/>
        </w:rPr>
        <w:t>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"Общая медицина" и интернатурой составляет – 864/16 часов (недель), для специалистов с высшим медицинским образованием по специальности "Лечебное дело", "Педиатрия", "Восточная медицина</w:t>
      </w:r>
      <w:proofErr w:type="gramEnd"/>
      <w:r w:rsidRPr="00766A87">
        <w:rPr>
          <w:rFonts w:ascii="Times New Roman" w:eastAsia="Times New Roman" w:hAnsi="Times New Roman" w:cs="Times New Roman"/>
          <w:sz w:val="24"/>
          <w:szCs w:val="24"/>
          <w:lang w:eastAsia="ru-RU"/>
        </w:rPr>
        <w:t xml:space="preserve">", </w:t>
      </w:r>
      <w:proofErr w:type="gramStart"/>
      <w:r w:rsidRPr="00766A87">
        <w:rPr>
          <w:rFonts w:ascii="Times New Roman" w:eastAsia="Times New Roman" w:hAnsi="Times New Roman" w:cs="Times New Roman"/>
          <w:sz w:val="24"/>
          <w:szCs w:val="24"/>
          <w:lang w:eastAsia="ru-RU"/>
        </w:rPr>
        <w:t>ранее прошедших обучение в интернатуре, резидентуре (клинической ординатуре), на курсах переподготовки по специальностям "Терапия (терапия подростковая, диетология)" и "Педиатрия" – 432/8 часа (недель).".</w:t>
      </w:r>
      <w:proofErr w:type="gramEnd"/>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bookmarkStart w:id="1" w:name="z24"/>
      <w:bookmarkEnd w:id="1"/>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главу 4</w:t>
      </w:r>
      <w:r w:rsidRPr="00766A87">
        <w:rPr>
          <w:rFonts w:ascii="Times New Roman" w:eastAsia="Times New Roman" w:hAnsi="Times New Roman" w:cs="Times New Roman"/>
          <w:sz w:val="24"/>
          <w:szCs w:val="24"/>
          <w:lang w:eastAsia="ru-RU"/>
        </w:rPr>
        <w:t xml:space="preserve"> изложить в следующей редакции: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"Глава 4. Типовая программа повышения квалификации и переподготовки медицинских кадров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(взрослая)"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12. </w:t>
      </w:r>
      <w:proofErr w:type="gramStart"/>
      <w:r w:rsidRPr="00766A87">
        <w:rPr>
          <w:rFonts w:ascii="Times New Roman" w:eastAsia="Times New Roman" w:hAnsi="Times New Roman" w:cs="Times New Roman"/>
          <w:sz w:val="24"/>
          <w:szCs w:val="24"/>
          <w:lang w:eastAsia="ru-RU"/>
        </w:rPr>
        <w:t>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864/16 часа (недель), при наличии переподготовки по детской кардиологии – 432/8 часа (недель) по взрослому профилю.</w:t>
      </w:r>
      <w:proofErr w:type="gramEnd"/>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13.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(взрослая)" согласно приложению 4 к настоящей Типовой программе.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14. Рекомендуемыми темами (направлениями) компонентов по выбору на циклах повышения квалификации и переподготовки по специальности "Кардиология (ультразвуковая диагностика по профилю основной специальности, функциональная </w:t>
      </w:r>
      <w:r w:rsidRPr="00766A87">
        <w:rPr>
          <w:rFonts w:ascii="Times New Roman" w:eastAsia="Times New Roman" w:hAnsi="Times New Roman" w:cs="Times New Roman"/>
          <w:sz w:val="24"/>
          <w:szCs w:val="24"/>
          <w:lang w:eastAsia="ru-RU"/>
        </w:rPr>
        <w:lastRenderedPageBreak/>
        <w:t>диагностика по профилю основной специальности, интервенционная аритмология, интервенционная кардиология) (взрослая)" являются: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"Инновационные технологии в кардиологии";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"Неотложная кардиология на догоспитальном и </w:t>
      </w:r>
      <w:proofErr w:type="gramStart"/>
      <w:r w:rsidRPr="00766A87">
        <w:rPr>
          <w:rFonts w:ascii="Times New Roman" w:eastAsia="Times New Roman" w:hAnsi="Times New Roman" w:cs="Times New Roman"/>
          <w:sz w:val="24"/>
          <w:szCs w:val="24"/>
          <w:lang w:eastAsia="ru-RU"/>
        </w:rPr>
        <w:t>госпитальном</w:t>
      </w:r>
      <w:proofErr w:type="gramEnd"/>
      <w:r w:rsidRPr="00766A87">
        <w:rPr>
          <w:rFonts w:ascii="Times New Roman" w:eastAsia="Times New Roman" w:hAnsi="Times New Roman" w:cs="Times New Roman"/>
          <w:sz w:val="24"/>
          <w:szCs w:val="24"/>
          <w:lang w:eastAsia="ru-RU"/>
        </w:rPr>
        <w:t xml:space="preserve"> этапах";</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"Актуальные вопросы интервенционной кардиологии";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"Актуальные вопросы детской кардиологии на амбулаторном и стационарном этапах";</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"Превентивная кардиология";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"Амбулаторное ведение больных с </w:t>
      </w:r>
      <w:proofErr w:type="gramStart"/>
      <w:r w:rsidRPr="00766A87">
        <w:rPr>
          <w:rFonts w:ascii="Times New Roman" w:eastAsia="Times New Roman" w:hAnsi="Times New Roman" w:cs="Times New Roman"/>
          <w:sz w:val="24"/>
          <w:szCs w:val="24"/>
          <w:lang w:eastAsia="ru-RU"/>
        </w:rPr>
        <w:t>сердечно-сосудистой</w:t>
      </w:r>
      <w:proofErr w:type="gramEnd"/>
      <w:r w:rsidRPr="00766A87">
        <w:rPr>
          <w:rFonts w:ascii="Times New Roman" w:eastAsia="Times New Roman" w:hAnsi="Times New Roman" w:cs="Times New Roman"/>
          <w:sz w:val="24"/>
          <w:szCs w:val="24"/>
          <w:lang w:eastAsia="ru-RU"/>
        </w:rPr>
        <w:t xml:space="preserve"> патологией";</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"Внутрисердечное электрофизиологическое исследование и </w:t>
      </w:r>
      <w:proofErr w:type="gramStart"/>
      <w:r w:rsidRPr="00766A87">
        <w:rPr>
          <w:rFonts w:ascii="Times New Roman" w:eastAsia="Times New Roman" w:hAnsi="Times New Roman" w:cs="Times New Roman"/>
          <w:sz w:val="24"/>
          <w:szCs w:val="24"/>
          <w:lang w:eastAsia="ru-RU"/>
        </w:rPr>
        <w:t>радиочастотная</w:t>
      </w:r>
      <w:proofErr w:type="gramEnd"/>
      <w:r w:rsidRPr="00766A87">
        <w:rPr>
          <w:rFonts w:ascii="Times New Roman" w:eastAsia="Times New Roman" w:hAnsi="Times New Roman" w:cs="Times New Roman"/>
          <w:sz w:val="24"/>
          <w:szCs w:val="24"/>
          <w:lang w:eastAsia="ru-RU"/>
        </w:rPr>
        <w:t xml:space="preserve"> аблация тахикардии";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"Инструментальные и лабораторные методы диагностики в кардиологии (взрослой)";</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"Клиническая аритмология";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"Диагностика и тактика ведения пациентов с </w:t>
      </w:r>
      <w:proofErr w:type="gramStart"/>
      <w:r w:rsidRPr="00766A87">
        <w:rPr>
          <w:rFonts w:ascii="Times New Roman" w:eastAsia="Times New Roman" w:hAnsi="Times New Roman" w:cs="Times New Roman"/>
          <w:sz w:val="24"/>
          <w:szCs w:val="24"/>
          <w:lang w:eastAsia="ru-RU"/>
        </w:rPr>
        <w:t>сердечно-сосудистыми</w:t>
      </w:r>
      <w:proofErr w:type="gramEnd"/>
      <w:r w:rsidRPr="00766A87">
        <w:rPr>
          <w:rFonts w:ascii="Times New Roman" w:eastAsia="Times New Roman" w:hAnsi="Times New Roman" w:cs="Times New Roman"/>
          <w:sz w:val="24"/>
          <w:szCs w:val="24"/>
          <w:lang w:eastAsia="ru-RU"/>
        </w:rPr>
        <w:t xml:space="preserve"> заболеваниями";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"Реанимация и интенсивная терапия в кардиологии (практический курс с использованием симуляционных платформ)";</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"Пограничные психические расстройства в кардиологической практике"</w:t>
      </w:r>
      <w:proofErr w:type="gramStart"/>
      <w:r w:rsidRPr="00766A87">
        <w:rPr>
          <w:rFonts w:ascii="Times New Roman" w:eastAsia="Times New Roman" w:hAnsi="Times New Roman" w:cs="Times New Roman"/>
          <w:sz w:val="24"/>
          <w:szCs w:val="24"/>
          <w:lang w:eastAsia="ru-RU"/>
        </w:rPr>
        <w:t>."</w:t>
      </w:r>
      <w:proofErr w:type="gramEnd"/>
      <w:r w:rsidRPr="00766A87">
        <w:rPr>
          <w:rFonts w:ascii="Times New Roman" w:eastAsia="Times New Roman" w:hAnsi="Times New Roman" w:cs="Times New Roman"/>
          <w:sz w:val="24"/>
          <w:szCs w:val="24"/>
          <w:lang w:eastAsia="ru-RU"/>
        </w:rPr>
        <w:t>;</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дополнить главой 4-1 следующего содержания: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"Глава 4-1. Типовая программа повышения квалификации и переподготовки медицинских кадров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(детская)"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14-1. </w:t>
      </w:r>
      <w:proofErr w:type="gramStart"/>
      <w:r w:rsidRPr="00766A87">
        <w:rPr>
          <w:rFonts w:ascii="Times New Roman" w:eastAsia="Times New Roman" w:hAnsi="Times New Roman" w:cs="Times New Roman"/>
          <w:sz w:val="24"/>
          <w:szCs w:val="24"/>
          <w:lang w:eastAsia="ru-RU"/>
        </w:rPr>
        <w:t>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864/16 часа (недель), при наличии переподготовки по взрослой кардиологии – 432/8 часа (недель) по детскому профилю.</w:t>
      </w:r>
      <w:proofErr w:type="gramEnd"/>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14-2.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(детская)" согласно приложению 4-1 к настоящей Типовой программе.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14-3. Рекомендуемыми темами (направлениями) компонентов по выбору на циклах повышения квалификации и переподготовки по специальности по специальности </w:t>
      </w:r>
      <w:r w:rsidRPr="00766A87">
        <w:rPr>
          <w:rFonts w:ascii="Times New Roman" w:eastAsia="Times New Roman" w:hAnsi="Times New Roman" w:cs="Times New Roman"/>
          <w:sz w:val="24"/>
          <w:szCs w:val="24"/>
          <w:lang w:eastAsia="ru-RU"/>
        </w:rPr>
        <w:lastRenderedPageBreak/>
        <w:t>"Кардиология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(детская)" являются: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"Инновационные технологии в кардиологии";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"Неотложная кардиология на догоспитальном и </w:t>
      </w:r>
      <w:proofErr w:type="gramStart"/>
      <w:r w:rsidRPr="00766A87">
        <w:rPr>
          <w:rFonts w:ascii="Times New Roman" w:eastAsia="Times New Roman" w:hAnsi="Times New Roman" w:cs="Times New Roman"/>
          <w:sz w:val="24"/>
          <w:szCs w:val="24"/>
          <w:lang w:eastAsia="ru-RU"/>
        </w:rPr>
        <w:t>госпитальном</w:t>
      </w:r>
      <w:proofErr w:type="gramEnd"/>
      <w:r w:rsidRPr="00766A87">
        <w:rPr>
          <w:rFonts w:ascii="Times New Roman" w:eastAsia="Times New Roman" w:hAnsi="Times New Roman" w:cs="Times New Roman"/>
          <w:sz w:val="24"/>
          <w:szCs w:val="24"/>
          <w:lang w:eastAsia="ru-RU"/>
        </w:rPr>
        <w:t xml:space="preserve"> этапах";</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"Актуальные вопросы интервенционной кардиологии";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"Актуальные вопросы детской кардиологии на амбулаторном и стационарном этапах";</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"Превентивная кардиология";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"Амбулаторное ведение больных с </w:t>
      </w:r>
      <w:proofErr w:type="gramStart"/>
      <w:r w:rsidRPr="00766A87">
        <w:rPr>
          <w:rFonts w:ascii="Times New Roman" w:eastAsia="Times New Roman" w:hAnsi="Times New Roman" w:cs="Times New Roman"/>
          <w:sz w:val="24"/>
          <w:szCs w:val="24"/>
          <w:lang w:eastAsia="ru-RU"/>
        </w:rPr>
        <w:t>сердечно-сосудистой</w:t>
      </w:r>
      <w:proofErr w:type="gramEnd"/>
      <w:r w:rsidRPr="00766A87">
        <w:rPr>
          <w:rFonts w:ascii="Times New Roman" w:eastAsia="Times New Roman" w:hAnsi="Times New Roman" w:cs="Times New Roman"/>
          <w:sz w:val="24"/>
          <w:szCs w:val="24"/>
          <w:lang w:eastAsia="ru-RU"/>
        </w:rPr>
        <w:t xml:space="preserve"> патологией";</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"Внутрисердечное электрофизиологическое исследование и </w:t>
      </w:r>
      <w:proofErr w:type="gramStart"/>
      <w:r w:rsidRPr="00766A87">
        <w:rPr>
          <w:rFonts w:ascii="Times New Roman" w:eastAsia="Times New Roman" w:hAnsi="Times New Roman" w:cs="Times New Roman"/>
          <w:sz w:val="24"/>
          <w:szCs w:val="24"/>
          <w:lang w:eastAsia="ru-RU"/>
        </w:rPr>
        <w:t>радиочастотная</w:t>
      </w:r>
      <w:proofErr w:type="gramEnd"/>
      <w:r w:rsidRPr="00766A87">
        <w:rPr>
          <w:rFonts w:ascii="Times New Roman" w:eastAsia="Times New Roman" w:hAnsi="Times New Roman" w:cs="Times New Roman"/>
          <w:sz w:val="24"/>
          <w:szCs w:val="24"/>
          <w:lang w:eastAsia="ru-RU"/>
        </w:rPr>
        <w:t xml:space="preserve"> аблация тахикардии";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"Инструментальные и лабораторные методы диагностики в кардиологии (детской)";</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"Клиническая аритмология";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"Аритмология детского возраста";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"Диагностика и тактика ведения пациентов с </w:t>
      </w:r>
      <w:proofErr w:type="gramStart"/>
      <w:r w:rsidRPr="00766A87">
        <w:rPr>
          <w:rFonts w:ascii="Times New Roman" w:eastAsia="Times New Roman" w:hAnsi="Times New Roman" w:cs="Times New Roman"/>
          <w:sz w:val="24"/>
          <w:szCs w:val="24"/>
          <w:lang w:eastAsia="ru-RU"/>
        </w:rPr>
        <w:t>сердечно-сосудистыми</w:t>
      </w:r>
      <w:proofErr w:type="gramEnd"/>
      <w:r w:rsidRPr="00766A87">
        <w:rPr>
          <w:rFonts w:ascii="Times New Roman" w:eastAsia="Times New Roman" w:hAnsi="Times New Roman" w:cs="Times New Roman"/>
          <w:sz w:val="24"/>
          <w:szCs w:val="24"/>
          <w:lang w:eastAsia="ru-RU"/>
        </w:rPr>
        <w:t xml:space="preserve"> заболеваниями";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"Реанимация и интенсивная терапия в кардиологии (практический курс с использованием симуляционных платформ)";</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"Пограничные психические расстройства в кардиологической практике"</w:t>
      </w:r>
      <w:proofErr w:type="gramStart"/>
      <w:r w:rsidRPr="00766A87">
        <w:rPr>
          <w:rFonts w:ascii="Times New Roman" w:eastAsia="Times New Roman" w:hAnsi="Times New Roman" w:cs="Times New Roman"/>
          <w:sz w:val="24"/>
          <w:szCs w:val="24"/>
          <w:lang w:eastAsia="ru-RU"/>
        </w:rPr>
        <w:t>."</w:t>
      </w:r>
      <w:proofErr w:type="gramEnd"/>
      <w:r w:rsidRPr="00766A87">
        <w:rPr>
          <w:rFonts w:ascii="Times New Roman" w:eastAsia="Times New Roman" w:hAnsi="Times New Roman" w:cs="Times New Roman"/>
          <w:sz w:val="24"/>
          <w:szCs w:val="24"/>
          <w:lang w:eastAsia="ru-RU"/>
        </w:rPr>
        <w:t>;</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bookmarkStart w:id="2" w:name="z59"/>
      <w:bookmarkEnd w:id="2"/>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главу 5</w:t>
      </w:r>
      <w:r w:rsidRPr="00766A87">
        <w:rPr>
          <w:rFonts w:ascii="Times New Roman" w:eastAsia="Times New Roman" w:hAnsi="Times New Roman" w:cs="Times New Roman"/>
          <w:sz w:val="24"/>
          <w:szCs w:val="24"/>
          <w:lang w:eastAsia="ru-RU"/>
        </w:rPr>
        <w:t xml:space="preserve"> изложить в следующей редакции: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"Глава 5. Типовая программа повышения квалификации и переподготовки медицинских кадров по специальности "Ревматология (взрослая)"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15. </w:t>
      </w:r>
      <w:proofErr w:type="gramStart"/>
      <w:r w:rsidRPr="00766A87">
        <w:rPr>
          <w:rFonts w:ascii="Times New Roman" w:eastAsia="Times New Roman" w:hAnsi="Times New Roman" w:cs="Times New Roman"/>
          <w:sz w:val="24"/>
          <w:szCs w:val="24"/>
          <w:lang w:eastAsia="ru-RU"/>
        </w:rPr>
        <w:t>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864/16 часа (недель), при наличии переподготовки по детской ревматологии – 432/8 часа (недель) по взрослому профилю.</w:t>
      </w:r>
      <w:proofErr w:type="gramEnd"/>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16.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"Ревматология (взрослая)" согласно приложению 5 к настоящей Типовой программе.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17. Рекомендуемыми темами (направлениями) компонентов по выбору на циклах повышения квалификации и переподготовки по специальности "Ревматология (взрослая)" являются: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"Инновационные технологии в ревматологии";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"Дегенеративные и метаболические заболевания опорно-двигательного аппарата";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roofErr w:type="gramStart"/>
      <w:r w:rsidRPr="00766A87">
        <w:rPr>
          <w:rFonts w:ascii="Times New Roman" w:eastAsia="Times New Roman" w:hAnsi="Times New Roman" w:cs="Times New Roman"/>
          <w:sz w:val="24"/>
          <w:szCs w:val="24"/>
          <w:lang w:eastAsia="ru-RU"/>
        </w:rPr>
        <w:t>C</w:t>
      </w:r>
      <w:proofErr w:type="gramEnd"/>
      <w:r w:rsidRPr="00766A87">
        <w:rPr>
          <w:rFonts w:ascii="Times New Roman" w:eastAsia="Times New Roman" w:hAnsi="Times New Roman" w:cs="Times New Roman"/>
          <w:sz w:val="24"/>
          <w:szCs w:val="24"/>
          <w:lang w:eastAsia="ru-RU"/>
        </w:rPr>
        <w:t>овременный алгоритм ведения больных серонегативными спондилоартропатиями, спондилитами";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"Актуальные вопросы диагностики и лечения больных системными заболеваниями соединительной ткани и системными васкулитами";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"Остеоартроз. Комплексный подход к терапии остеоартроза";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"Заболевания околосуставных мягких тканей. Диагностические и лечебные внутри- и околосуставные манипуляции";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"Острая ревматическая лихорадка. Хроническая ревматическая болезнь сердца, приобретенные пороки сердца (консервативное и хирургическое лечение)";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"Экстрагенитальная патология у беременных (аутоиммунные заболевания)"</w:t>
      </w:r>
      <w:proofErr w:type="gramStart"/>
      <w:r w:rsidRPr="00766A87">
        <w:rPr>
          <w:rFonts w:ascii="Times New Roman" w:eastAsia="Times New Roman" w:hAnsi="Times New Roman" w:cs="Times New Roman"/>
          <w:sz w:val="24"/>
          <w:szCs w:val="24"/>
          <w:lang w:eastAsia="ru-RU"/>
        </w:rPr>
        <w:t>."</w:t>
      </w:r>
      <w:proofErr w:type="gramEnd"/>
      <w:r w:rsidRPr="00766A87">
        <w:rPr>
          <w:rFonts w:ascii="Times New Roman" w:eastAsia="Times New Roman" w:hAnsi="Times New Roman" w:cs="Times New Roman"/>
          <w:sz w:val="24"/>
          <w:szCs w:val="24"/>
          <w:lang w:eastAsia="ru-RU"/>
        </w:rPr>
        <w:t>;</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дополнить главой 5-1 следующего содержания: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"Глава 5-1. Типовая программа повышения квалификации и переподготовки медицинских кадров по специальности "Ревматология (детская)"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17-1. </w:t>
      </w:r>
      <w:proofErr w:type="gramStart"/>
      <w:r w:rsidRPr="00766A87">
        <w:rPr>
          <w:rFonts w:ascii="Times New Roman" w:eastAsia="Times New Roman" w:hAnsi="Times New Roman" w:cs="Times New Roman"/>
          <w:sz w:val="24"/>
          <w:szCs w:val="24"/>
          <w:lang w:eastAsia="ru-RU"/>
        </w:rPr>
        <w:t>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864/16 часа (недель), при наличии переподготовки по взрослой ревматологии – 432/8 часа (недель) по детскому профилю.</w:t>
      </w:r>
      <w:proofErr w:type="gramEnd"/>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17-2.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"Ревматология (детская)" согласно приложению 5-1 к настоящей Типовой программе.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17-3. Рекомендуемыми темами (направлениями) компонентов по выбору на циклах повышения квалификации и переподготовки по специальности "Ревматология (детская)" являются: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"Инновационные технологии в ревматологии детского возраста";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"Дегенеративные и метаболические заболевания опорно-двигательного аппарата";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roofErr w:type="gramStart"/>
      <w:r w:rsidRPr="00766A87">
        <w:rPr>
          <w:rFonts w:ascii="Times New Roman" w:eastAsia="Times New Roman" w:hAnsi="Times New Roman" w:cs="Times New Roman"/>
          <w:sz w:val="24"/>
          <w:szCs w:val="24"/>
          <w:lang w:eastAsia="ru-RU"/>
        </w:rPr>
        <w:t>C</w:t>
      </w:r>
      <w:proofErr w:type="gramEnd"/>
      <w:r w:rsidRPr="00766A87">
        <w:rPr>
          <w:rFonts w:ascii="Times New Roman" w:eastAsia="Times New Roman" w:hAnsi="Times New Roman" w:cs="Times New Roman"/>
          <w:sz w:val="24"/>
          <w:szCs w:val="24"/>
          <w:lang w:eastAsia="ru-RU"/>
        </w:rPr>
        <w:t>овременный алгоритм ведения больных серонегативными спондилоартропатиями, спондилитами";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"Актуальные вопросы диагностики и лечения больных системными заболеваниями соединительной ткани и системными васкулитами";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"Остеоартроз. Комплексный подход к терапии остеоартроза";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"Заболевания околосуставных мягких тканей. Диагностические и лечебные внутри- и околосуставные манипуляции";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"Острая ревматическая лихорадка. Хроническая ревматическая болезнь сердца, приобретенные пороки сердца (консервативное и хирургическое лечение)";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"Экстрагенитальная патология у беременных (аутоиммунные заболевания)"</w:t>
      </w:r>
      <w:proofErr w:type="gramStart"/>
      <w:r w:rsidRPr="00766A87">
        <w:rPr>
          <w:rFonts w:ascii="Times New Roman" w:eastAsia="Times New Roman" w:hAnsi="Times New Roman" w:cs="Times New Roman"/>
          <w:sz w:val="24"/>
          <w:szCs w:val="24"/>
          <w:lang w:eastAsia="ru-RU"/>
        </w:rPr>
        <w:t>."</w:t>
      </w:r>
      <w:proofErr w:type="gramEnd"/>
      <w:r w:rsidRPr="00766A87">
        <w:rPr>
          <w:rFonts w:ascii="Times New Roman" w:eastAsia="Times New Roman" w:hAnsi="Times New Roman" w:cs="Times New Roman"/>
          <w:sz w:val="24"/>
          <w:szCs w:val="24"/>
          <w:lang w:eastAsia="ru-RU"/>
        </w:rPr>
        <w:t>;</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bookmarkStart w:id="3" w:name="z85"/>
      <w:bookmarkEnd w:id="3"/>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главу 7</w:t>
      </w:r>
      <w:r w:rsidRPr="00766A87">
        <w:rPr>
          <w:rFonts w:ascii="Times New Roman" w:eastAsia="Times New Roman" w:hAnsi="Times New Roman" w:cs="Times New Roman"/>
          <w:sz w:val="24"/>
          <w:szCs w:val="24"/>
          <w:lang w:eastAsia="ru-RU"/>
        </w:rPr>
        <w:t xml:space="preserve"> изложить в следующей редакции: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"Глава 7. Типовая программа повышения квалификации и переподготовки медицинских кадров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21. </w:t>
      </w:r>
      <w:proofErr w:type="gramStart"/>
      <w:r w:rsidRPr="00766A87">
        <w:rPr>
          <w:rFonts w:ascii="Times New Roman" w:eastAsia="Times New Roman" w:hAnsi="Times New Roman" w:cs="Times New Roman"/>
          <w:sz w:val="24"/>
          <w:szCs w:val="24"/>
          <w:lang w:eastAsia="ru-RU"/>
        </w:rPr>
        <w:t>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864/16 часа (недель), при наличии переподготовки по детской гастроэнтерологии – 432/8 часа (недель) по взрослому профилю.</w:t>
      </w:r>
      <w:proofErr w:type="gramEnd"/>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22.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согласно приложению 7 к настоящей Типовой программе.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23. Рекомендуемыми темами (направлениями) компонентов по выбору на циклах повышения квалификации и переподготовки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являются: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"Инновационные технологии в гастроэнтерологии";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"Неотложная помощь при гастроэнтерологических заболеваниях на догоспитальном и </w:t>
      </w:r>
      <w:proofErr w:type="gramStart"/>
      <w:r w:rsidRPr="00766A87">
        <w:rPr>
          <w:rFonts w:ascii="Times New Roman" w:eastAsia="Times New Roman" w:hAnsi="Times New Roman" w:cs="Times New Roman"/>
          <w:sz w:val="24"/>
          <w:szCs w:val="24"/>
          <w:lang w:eastAsia="ru-RU"/>
        </w:rPr>
        <w:t>госпитальном</w:t>
      </w:r>
      <w:proofErr w:type="gramEnd"/>
      <w:r w:rsidRPr="00766A87">
        <w:rPr>
          <w:rFonts w:ascii="Times New Roman" w:eastAsia="Times New Roman" w:hAnsi="Times New Roman" w:cs="Times New Roman"/>
          <w:sz w:val="24"/>
          <w:szCs w:val="24"/>
          <w:lang w:eastAsia="ru-RU"/>
        </w:rPr>
        <w:t xml:space="preserve"> этапах";</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"Эндоскопическая диагностика и лечение заболеваний гепатобилиарной системы и поджелудочной железы";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"Актуальные вопросы гастроэнтерологии";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"Актуальные вопросы гепатологии";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"Инструментальные и лабораторные методы диагностики в гастроэнтерологии и гепатологии";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"Современные вопросы противовирусной терапии с позиций доказательной медицины";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xml:space="preserve">      "Комплексный подход к ведению больных с </w:t>
      </w:r>
      <w:proofErr w:type="gramStart"/>
      <w:r w:rsidRPr="00766A87">
        <w:rPr>
          <w:rFonts w:ascii="Times New Roman" w:eastAsia="Times New Roman" w:hAnsi="Times New Roman" w:cs="Times New Roman"/>
          <w:sz w:val="24"/>
          <w:szCs w:val="24"/>
          <w:lang w:eastAsia="ru-RU"/>
        </w:rPr>
        <w:t>воспалительными</w:t>
      </w:r>
      <w:proofErr w:type="gramEnd"/>
      <w:r w:rsidRPr="00766A87">
        <w:rPr>
          <w:rFonts w:ascii="Times New Roman" w:eastAsia="Times New Roman" w:hAnsi="Times New Roman" w:cs="Times New Roman"/>
          <w:sz w:val="24"/>
          <w:szCs w:val="24"/>
          <w:lang w:eastAsia="ru-RU"/>
        </w:rPr>
        <w:t xml:space="preserve"> заболеваниям кишечника".";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дополнить главой 7-1 следующего содержания: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"Глава 7-1. Типовая программа повышения квалификации и переподготовки медицинских кадров по специальности "Гастроэнтерология (эндоскопия по профилю основной специальности, ультразвуковая диагностика по профилю основной специальности) (детская)"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23-1. </w:t>
      </w:r>
      <w:proofErr w:type="gramStart"/>
      <w:r w:rsidRPr="00766A87">
        <w:rPr>
          <w:rFonts w:ascii="Times New Roman" w:eastAsia="Times New Roman" w:hAnsi="Times New Roman" w:cs="Times New Roman"/>
          <w:sz w:val="24"/>
          <w:szCs w:val="24"/>
          <w:lang w:eastAsia="ru-RU"/>
        </w:rPr>
        <w:t>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864/16 часа (недель), при наличии переподготовки по взрослой гастроэнтерологии – 432/8 часа (недель) по детскому профилю.</w:t>
      </w:r>
      <w:proofErr w:type="gramEnd"/>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23-2.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"Гастроэнтерология (эндоскопия по профилю основной специальности, ультразвуковая диагностика по профилю основной специальности) (детская)" согласно приложению 7-1 к настоящей Типовой программе.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23-3. Рекомендуемыми темами (направлениями) компонентов по выбору на циклах повышения квалификации и переподготовки по специальности "Гастроэнтерология (эндоскопия по профилю основной специальности, ультразвуковая диагностика по профилю основной специальности) (детская)" являются: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"Инновационные технологии в гастроэнтерологии детской";</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"Неотложная помощь при гастроэнтерологических заболеваниях на догоспитальном и </w:t>
      </w:r>
      <w:proofErr w:type="gramStart"/>
      <w:r w:rsidRPr="00766A87">
        <w:rPr>
          <w:rFonts w:ascii="Times New Roman" w:eastAsia="Times New Roman" w:hAnsi="Times New Roman" w:cs="Times New Roman"/>
          <w:sz w:val="24"/>
          <w:szCs w:val="24"/>
          <w:lang w:eastAsia="ru-RU"/>
        </w:rPr>
        <w:t>госпитальном</w:t>
      </w:r>
      <w:proofErr w:type="gramEnd"/>
      <w:r w:rsidRPr="00766A87">
        <w:rPr>
          <w:rFonts w:ascii="Times New Roman" w:eastAsia="Times New Roman" w:hAnsi="Times New Roman" w:cs="Times New Roman"/>
          <w:sz w:val="24"/>
          <w:szCs w:val="24"/>
          <w:lang w:eastAsia="ru-RU"/>
        </w:rPr>
        <w:t xml:space="preserve"> этапах";</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"Эндоскопическая диагностика и лечение заболеваний гепатобилиарной системы и поджелудочной железы";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"Актуальные вопросы гастроэнтерологии";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"Актуальные вопросы гепатологии";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"Инструментальные и лабораторные методы диагностики в гастроэнтерологии и гепатологии";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"Современные вопросы противовирусной терапии с позиций доказательной медицины";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"Комплексный подход к ведению больных с </w:t>
      </w:r>
      <w:proofErr w:type="gramStart"/>
      <w:r w:rsidRPr="00766A87">
        <w:rPr>
          <w:rFonts w:ascii="Times New Roman" w:eastAsia="Times New Roman" w:hAnsi="Times New Roman" w:cs="Times New Roman"/>
          <w:sz w:val="24"/>
          <w:szCs w:val="24"/>
          <w:lang w:eastAsia="ru-RU"/>
        </w:rPr>
        <w:t>воспалительными</w:t>
      </w:r>
      <w:proofErr w:type="gramEnd"/>
      <w:r w:rsidRPr="00766A87">
        <w:rPr>
          <w:rFonts w:ascii="Times New Roman" w:eastAsia="Times New Roman" w:hAnsi="Times New Roman" w:cs="Times New Roman"/>
          <w:sz w:val="24"/>
          <w:szCs w:val="24"/>
          <w:lang w:eastAsia="ru-RU"/>
        </w:rPr>
        <w:t xml:space="preserve"> заболеваниям кишечника".";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bookmarkStart w:id="4" w:name="z111"/>
      <w:bookmarkEnd w:id="4"/>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главу 10</w:t>
      </w:r>
      <w:r w:rsidRPr="00766A87">
        <w:rPr>
          <w:rFonts w:ascii="Times New Roman" w:eastAsia="Times New Roman" w:hAnsi="Times New Roman" w:cs="Times New Roman"/>
          <w:sz w:val="24"/>
          <w:szCs w:val="24"/>
          <w:lang w:eastAsia="ru-RU"/>
        </w:rPr>
        <w:t xml:space="preserve"> изложить в следующей редакции: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"Глава 10. Типовая программа повышения квалификации и переподготовки медицинских кадров по специальности "Пульмонология (эндоскопия по профилю основной специальности, функциональная диагностика по профилю основной специальности) (взрослая)"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30. </w:t>
      </w:r>
      <w:proofErr w:type="gramStart"/>
      <w:r w:rsidRPr="00766A87">
        <w:rPr>
          <w:rFonts w:ascii="Times New Roman" w:eastAsia="Times New Roman" w:hAnsi="Times New Roman" w:cs="Times New Roman"/>
          <w:sz w:val="24"/>
          <w:szCs w:val="24"/>
          <w:lang w:eastAsia="ru-RU"/>
        </w:rPr>
        <w:t>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864/16 часа (недель), при наличии переподготовки по детской пульмонологии – 432/8 часа (недель) по взрослому профилю.</w:t>
      </w:r>
      <w:proofErr w:type="gramEnd"/>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31.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"Пульмонология (эндоскопия по профилю основной специальности, функциональная диагностика по профилю основной специальности) (взрослая)" согласно приложению 10 к настоящей Типовой программе.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32. Рекомендуемыми темами (направлениями) компонентов по выбору на циклах повышения квалификации и переподготовки по специальности "Пульмонология (эндоскопия по профилю основной специальности, функциональная диагностика по профилю основной специальности) (взрослая)" являются: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"Инновационные технологии в пульмонологии";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"Неотложная пульмонология, на догоспитальном и </w:t>
      </w:r>
      <w:proofErr w:type="gramStart"/>
      <w:r w:rsidRPr="00766A87">
        <w:rPr>
          <w:rFonts w:ascii="Times New Roman" w:eastAsia="Times New Roman" w:hAnsi="Times New Roman" w:cs="Times New Roman"/>
          <w:sz w:val="24"/>
          <w:szCs w:val="24"/>
          <w:lang w:eastAsia="ru-RU"/>
        </w:rPr>
        <w:t>госпитальном</w:t>
      </w:r>
      <w:proofErr w:type="gramEnd"/>
      <w:r w:rsidRPr="00766A87">
        <w:rPr>
          <w:rFonts w:ascii="Times New Roman" w:eastAsia="Times New Roman" w:hAnsi="Times New Roman" w:cs="Times New Roman"/>
          <w:sz w:val="24"/>
          <w:szCs w:val="24"/>
          <w:lang w:eastAsia="ru-RU"/>
        </w:rPr>
        <w:t xml:space="preserve"> этапах";</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"Бронхообструктивные заболевания";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"Вопросы доказательной медицины в пульмонологии";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"Интерстициальные болезни легких";</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"Антибактериальная терапия в пульмонологии";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"Спирография в практике врача пульмонолога";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"Диагностика и коррекция дыхательной недостаточности (кислородотерапия, неинвазивная вентиляция легких)";</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"Дифференциальная диагностика в пульмонологии и фтизиатрии";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"Актуальные вопросы пульмонологии в практике врача первичного звена";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"Нарушения дыхания во время сна";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"Туберкулез";</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"Хроническая обструктивная болезнь </w:t>
      </w:r>
      <w:proofErr w:type="gramStart"/>
      <w:r w:rsidRPr="00766A87">
        <w:rPr>
          <w:rFonts w:ascii="Times New Roman" w:eastAsia="Times New Roman" w:hAnsi="Times New Roman" w:cs="Times New Roman"/>
          <w:sz w:val="24"/>
          <w:szCs w:val="24"/>
          <w:lang w:eastAsia="ru-RU"/>
        </w:rPr>
        <w:t>л</w:t>
      </w:r>
      <w:proofErr w:type="gramEnd"/>
      <w:r w:rsidRPr="00766A87">
        <w:rPr>
          <w:rFonts w:ascii="Times New Roman" w:eastAsia="Times New Roman" w:hAnsi="Times New Roman" w:cs="Times New Roman"/>
          <w:sz w:val="24"/>
          <w:szCs w:val="24"/>
          <w:lang w:eastAsia="ru-RU"/>
        </w:rPr>
        <w:t>Ұгких".";</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дополнить главой 10-1 следующего содержания: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"Глава 10-1. Типовая программа повышения квалификации и переподготовки медицинских кадров по специальности "Пульмонология (эндоскопия по профилю основной специальности, функциональная диагностика по профилю основной специальности) (детская)"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32-1. </w:t>
      </w:r>
      <w:proofErr w:type="gramStart"/>
      <w:r w:rsidRPr="00766A87">
        <w:rPr>
          <w:rFonts w:ascii="Times New Roman" w:eastAsia="Times New Roman" w:hAnsi="Times New Roman" w:cs="Times New Roman"/>
          <w:sz w:val="24"/>
          <w:szCs w:val="24"/>
          <w:lang w:eastAsia="ru-RU"/>
        </w:rPr>
        <w:t>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864/16 часа (недель), при наличии переподготовки по взрослой пульмонологии – 432/8 часа (недель) по детскому профилю.</w:t>
      </w:r>
      <w:proofErr w:type="gramEnd"/>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32-2.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"Пульмонология (эндоскопия по профилю основной специальности, функциональная диагностика по профилю основной специальности) (детская)" согласно приложению 10-1 к настоящей Типовой программе.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32-3. Рекомендуемыми темами (направлениями) компонентов по выбору на циклах повышения квалификации и переподготовки по специальности "Пульмонология (эндоскопия по профилю основной специальности, функциональная диагностика по профилю основной специальности) (детская)" являются: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"Инновационные технологии в пульмонологии";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"Неотложная пульмонология детского возраста, на догоспитальном и </w:t>
      </w:r>
      <w:proofErr w:type="gramStart"/>
      <w:r w:rsidRPr="00766A87">
        <w:rPr>
          <w:rFonts w:ascii="Times New Roman" w:eastAsia="Times New Roman" w:hAnsi="Times New Roman" w:cs="Times New Roman"/>
          <w:sz w:val="24"/>
          <w:szCs w:val="24"/>
          <w:lang w:eastAsia="ru-RU"/>
        </w:rPr>
        <w:t>госпитальном</w:t>
      </w:r>
      <w:proofErr w:type="gramEnd"/>
      <w:r w:rsidRPr="00766A87">
        <w:rPr>
          <w:rFonts w:ascii="Times New Roman" w:eastAsia="Times New Roman" w:hAnsi="Times New Roman" w:cs="Times New Roman"/>
          <w:sz w:val="24"/>
          <w:szCs w:val="24"/>
          <w:lang w:eastAsia="ru-RU"/>
        </w:rPr>
        <w:t xml:space="preserve"> этапах";</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"Бронхообструктивные заболевания у детей";</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"Вопросы доказательной медицины в пульмонологии";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"Интерстициальные болезни легких у детей";</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"Антибактериальная терапия в пульмонологии у детей";</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"Спирография в практике врача пульмонолога";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"Диагностика и коррекция дыхательной недостаточности (кислородотерапия, неинвазивная вентиляция легких)";</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"Дифференциальная диагностика в пульмонологии и фтизиатрии";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"Актуальные вопросы пульмонологии в практике врача первичного звена";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"Нарушения дыхания во время сна";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"Туберкулез";</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"Хроническая обструктивная болезнь </w:t>
      </w:r>
      <w:proofErr w:type="gramStart"/>
      <w:r w:rsidRPr="00766A87">
        <w:rPr>
          <w:rFonts w:ascii="Times New Roman" w:eastAsia="Times New Roman" w:hAnsi="Times New Roman" w:cs="Times New Roman"/>
          <w:sz w:val="24"/>
          <w:szCs w:val="24"/>
          <w:lang w:eastAsia="ru-RU"/>
        </w:rPr>
        <w:t>л</w:t>
      </w:r>
      <w:proofErr w:type="gramEnd"/>
      <w:r w:rsidRPr="00766A87">
        <w:rPr>
          <w:rFonts w:ascii="Times New Roman" w:eastAsia="Times New Roman" w:hAnsi="Times New Roman" w:cs="Times New Roman"/>
          <w:sz w:val="24"/>
          <w:szCs w:val="24"/>
          <w:lang w:eastAsia="ru-RU"/>
        </w:rPr>
        <w:t>Ұгких".";</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bookmarkStart w:id="5" w:name="z147"/>
      <w:bookmarkEnd w:id="5"/>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главу 11</w:t>
      </w:r>
      <w:r w:rsidRPr="00766A87">
        <w:rPr>
          <w:rFonts w:ascii="Times New Roman" w:eastAsia="Times New Roman" w:hAnsi="Times New Roman" w:cs="Times New Roman"/>
          <w:sz w:val="24"/>
          <w:szCs w:val="24"/>
          <w:lang w:eastAsia="ru-RU"/>
        </w:rPr>
        <w:t xml:space="preserve"> изложить в следующей редакции: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"Глава 11. Типовая программа повышения квалификации и переподготовки медицинских кадров по специальности "Эндокринология (взрослая)"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33. </w:t>
      </w:r>
      <w:proofErr w:type="gramStart"/>
      <w:r w:rsidRPr="00766A87">
        <w:rPr>
          <w:rFonts w:ascii="Times New Roman" w:eastAsia="Times New Roman" w:hAnsi="Times New Roman" w:cs="Times New Roman"/>
          <w:sz w:val="24"/>
          <w:szCs w:val="24"/>
          <w:lang w:eastAsia="ru-RU"/>
        </w:rPr>
        <w:t>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864/16 часа (недель), при наличии переподготовки при наличии переподготовки по детской эндокринологии – 432/8 часа (недель) по взрослому профилю.</w:t>
      </w:r>
      <w:proofErr w:type="gramEnd"/>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34.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"Эндокринология (взрослая)" согласно </w:t>
      </w:r>
      <w:r w:rsidRPr="00E4630C">
        <w:rPr>
          <w:rFonts w:ascii="Times New Roman" w:eastAsia="Times New Roman" w:hAnsi="Times New Roman" w:cs="Times New Roman"/>
          <w:sz w:val="24"/>
          <w:szCs w:val="24"/>
          <w:u w:val="single"/>
          <w:lang w:eastAsia="ru-RU"/>
        </w:rPr>
        <w:t>приложению 11</w:t>
      </w:r>
      <w:r w:rsidRPr="00766A87">
        <w:rPr>
          <w:rFonts w:ascii="Times New Roman" w:eastAsia="Times New Roman" w:hAnsi="Times New Roman" w:cs="Times New Roman"/>
          <w:sz w:val="24"/>
          <w:szCs w:val="24"/>
          <w:lang w:eastAsia="ru-RU"/>
        </w:rPr>
        <w:t xml:space="preserve"> к настоящей Типовой программе.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35. Рекомендуемыми темами (направлениями) компонентов по выбору на циклах повышения квалификации и переподготовки по специальности "Эндокринология (взрослая)" являются: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"Инновационные технологии в эндокринологии";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"Неотложная эндокринология";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"Актуальные вопросы эндокринологии, по разделам: заболевания щитовидной и паращитовидных желез, сахарный диабет, патология гипоталамо-гипофизарной системы";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"Особенности течения эндокринных заболеваний у беременных";</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"Репродуктивная эндокринология";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"Вопросы доказательной медицины в эндокринологии";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"Инструментальные и лабораторные методы диагностики в эндокринологии"</w:t>
      </w:r>
      <w:proofErr w:type="gramStart"/>
      <w:r w:rsidRPr="00766A87">
        <w:rPr>
          <w:rFonts w:ascii="Times New Roman" w:eastAsia="Times New Roman" w:hAnsi="Times New Roman" w:cs="Times New Roman"/>
          <w:sz w:val="24"/>
          <w:szCs w:val="24"/>
          <w:lang w:eastAsia="ru-RU"/>
        </w:rPr>
        <w:t>."</w:t>
      </w:r>
      <w:proofErr w:type="gramEnd"/>
      <w:r w:rsidRPr="00766A87">
        <w:rPr>
          <w:rFonts w:ascii="Times New Roman" w:eastAsia="Times New Roman" w:hAnsi="Times New Roman" w:cs="Times New Roman"/>
          <w:sz w:val="24"/>
          <w:szCs w:val="24"/>
          <w:lang w:eastAsia="ru-RU"/>
        </w:rPr>
        <w:t>;</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дополнить главой 11-1 следующего содержания: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"Глава 11-1. Типовая программа повышения квалификации и переподготовки медицинских кадров по специальности "Эндокринология (детская)"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35-1. </w:t>
      </w:r>
      <w:proofErr w:type="gramStart"/>
      <w:r w:rsidRPr="00766A87">
        <w:rPr>
          <w:rFonts w:ascii="Times New Roman" w:eastAsia="Times New Roman" w:hAnsi="Times New Roman" w:cs="Times New Roman"/>
          <w:sz w:val="24"/>
          <w:szCs w:val="24"/>
          <w:lang w:eastAsia="ru-RU"/>
        </w:rPr>
        <w:t>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864/16 часа (недель), при наличии переподготовки по взрослой эндокринологии – 432/8 часа (недель) по детскому профилю.</w:t>
      </w:r>
      <w:proofErr w:type="gramEnd"/>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35-2.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"Эндокринология (детская)" согласно приложению 11-1 к настоящей Типовой программе.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35-3. Рекомендуемыми темами (направлениями) компонентов по выбору на циклах повышения квалификации и переподготовки по специальности "Эндокринология (детская)" являются: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"Инновационные технологии в эндокринологии";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"Неотложная эндокринология";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"Эндокринология детей раннего возраста";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"Актуальные вопросы эндокринологии детского возраста, по разделам: заболевания щитовидной и паращитовидных желез, сахарный диабет, патология гипоталамо-гипофизарной системы";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"Вопросы доказательной медицины в эндокринологии";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"Инструментальные и лабораторные методы диагностики в эндокринологии"</w:t>
      </w:r>
      <w:proofErr w:type="gramStart"/>
      <w:r w:rsidRPr="00766A87">
        <w:rPr>
          <w:rFonts w:ascii="Times New Roman" w:eastAsia="Times New Roman" w:hAnsi="Times New Roman" w:cs="Times New Roman"/>
          <w:sz w:val="24"/>
          <w:szCs w:val="24"/>
          <w:lang w:eastAsia="ru-RU"/>
        </w:rPr>
        <w:t>."</w:t>
      </w:r>
      <w:proofErr w:type="gramEnd"/>
      <w:r w:rsidRPr="00766A87">
        <w:rPr>
          <w:rFonts w:ascii="Times New Roman" w:eastAsia="Times New Roman" w:hAnsi="Times New Roman" w:cs="Times New Roman"/>
          <w:sz w:val="24"/>
          <w:szCs w:val="24"/>
          <w:lang w:eastAsia="ru-RU"/>
        </w:rPr>
        <w:t>;</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bookmarkStart w:id="6" w:name="z170"/>
      <w:bookmarkEnd w:id="6"/>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главу 12</w:t>
      </w:r>
      <w:r w:rsidRPr="00766A87">
        <w:rPr>
          <w:rFonts w:ascii="Times New Roman" w:eastAsia="Times New Roman" w:hAnsi="Times New Roman" w:cs="Times New Roman"/>
          <w:sz w:val="24"/>
          <w:szCs w:val="24"/>
          <w:lang w:eastAsia="ru-RU"/>
        </w:rPr>
        <w:t xml:space="preserve"> изложить в следующей редакции: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"Глава 12. Типовая программа повышения квалификации и переподготовки медицинских кадров по специальности "Нефрология (ультразвуковая диагностика по профилю основной специальности) (взрослая)"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36. </w:t>
      </w:r>
      <w:proofErr w:type="gramStart"/>
      <w:r w:rsidRPr="00766A87">
        <w:rPr>
          <w:rFonts w:ascii="Times New Roman" w:eastAsia="Times New Roman" w:hAnsi="Times New Roman" w:cs="Times New Roman"/>
          <w:sz w:val="24"/>
          <w:szCs w:val="24"/>
          <w:lang w:eastAsia="ru-RU"/>
        </w:rPr>
        <w:t>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864/16 часа (недель), при наличии переподготовки по детской нефрологии – 432/8 часа (недель) по взрослому профилю.</w:t>
      </w:r>
      <w:proofErr w:type="gramEnd"/>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37.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"Нефрология (ультразвуковая диагностика по профилю основной специальности) (взрослая)" согласно </w:t>
      </w:r>
      <w:r w:rsidRPr="00E4630C">
        <w:rPr>
          <w:rFonts w:ascii="Times New Roman" w:eastAsia="Times New Roman" w:hAnsi="Times New Roman" w:cs="Times New Roman"/>
          <w:sz w:val="24"/>
          <w:szCs w:val="24"/>
          <w:u w:val="single"/>
          <w:lang w:eastAsia="ru-RU"/>
        </w:rPr>
        <w:t>приложению 12</w:t>
      </w:r>
      <w:r w:rsidRPr="00766A87">
        <w:rPr>
          <w:rFonts w:ascii="Times New Roman" w:eastAsia="Times New Roman" w:hAnsi="Times New Roman" w:cs="Times New Roman"/>
          <w:sz w:val="24"/>
          <w:szCs w:val="24"/>
          <w:lang w:eastAsia="ru-RU"/>
        </w:rPr>
        <w:t xml:space="preserve"> к настоящей Типовой программе.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38. Рекомендуемыми темами (направлениями) компонентов по выбору на циклах повышения квалификации и переподготовки по специальности "Нефрология (ультразвуковая диагностика по профилю основной специальности) (взрослая)" являются: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"Инновационные технологии в нефрологии";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"Неотложная нефрология на догоспитальном и </w:t>
      </w:r>
      <w:proofErr w:type="gramStart"/>
      <w:r w:rsidRPr="00766A87">
        <w:rPr>
          <w:rFonts w:ascii="Times New Roman" w:eastAsia="Times New Roman" w:hAnsi="Times New Roman" w:cs="Times New Roman"/>
          <w:sz w:val="24"/>
          <w:szCs w:val="24"/>
          <w:lang w:eastAsia="ru-RU"/>
        </w:rPr>
        <w:t>госпитальном</w:t>
      </w:r>
      <w:proofErr w:type="gramEnd"/>
      <w:r w:rsidRPr="00766A87">
        <w:rPr>
          <w:rFonts w:ascii="Times New Roman" w:eastAsia="Times New Roman" w:hAnsi="Times New Roman" w:cs="Times New Roman"/>
          <w:sz w:val="24"/>
          <w:szCs w:val="24"/>
          <w:lang w:eastAsia="ru-RU"/>
        </w:rPr>
        <w:t xml:space="preserve"> этапах";</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"Амбулаторно-поликлиническая нефрология";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"Вопросы доказательной медицины в нефрологии";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"Инструментальные и лабораторные методы диагностики в нефрологии";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"Интенсивная терапия в нефрологии (практический курс с использованием симуляционных платформ)"</w:t>
      </w:r>
      <w:proofErr w:type="gramStart"/>
      <w:r w:rsidRPr="00766A87">
        <w:rPr>
          <w:rFonts w:ascii="Times New Roman" w:eastAsia="Times New Roman" w:hAnsi="Times New Roman" w:cs="Times New Roman"/>
          <w:sz w:val="24"/>
          <w:szCs w:val="24"/>
          <w:lang w:eastAsia="ru-RU"/>
        </w:rPr>
        <w:t>."</w:t>
      </w:r>
      <w:proofErr w:type="gramEnd"/>
      <w:r w:rsidRPr="00766A87">
        <w:rPr>
          <w:rFonts w:ascii="Times New Roman" w:eastAsia="Times New Roman" w:hAnsi="Times New Roman" w:cs="Times New Roman"/>
          <w:sz w:val="24"/>
          <w:szCs w:val="24"/>
          <w:lang w:eastAsia="ru-RU"/>
        </w:rPr>
        <w:t>;</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дополнить главой 12-1 следующего содержания: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"Глава 12-1. Типовая программа повышения квалификации и переподготовки медицинских кадров по специальности "Нефрология (ультразвуковая диагностика по профилю основной специальности) (детская)"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"38-1. </w:t>
      </w:r>
      <w:proofErr w:type="gramStart"/>
      <w:r w:rsidRPr="00766A87">
        <w:rPr>
          <w:rFonts w:ascii="Times New Roman" w:eastAsia="Times New Roman" w:hAnsi="Times New Roman" w:cs="Times New Roman"/>
          <w:sz w:val="24"/>
          <w:szCs w:val="24"/>
          <w:lang w:eastAsia="ru-RU"/>
        </w:rPr>
        <w:t>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864/16 часа (недель), при наличии переподготовки по взрослой нефрологии – 432/8 часа (недель) по детскому профилю.</w:t>
      </w:r>
      <w:proofErr w:type="gramEnd"/>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38-2.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"Нефрология (ультразвуковая диагностика по профилю основной специальности) (детская)" согласно приложению 12-1 к настоящей Типовой программе.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38-3. Рекомендуемыми темами (направлениями) компонентов по выбору на циклах повышения квалификации и переподготовки по специальности "Нефрология (ультразвуковая диагностика по профилю основной специальности) (детская)" являются: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"Инновационные технологии в нефрологии";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"Неотложная нефрология на догоспитальном и </w:t>
      </w:r>
      <w:proofErr w:type="gramStart"/>
      <w:r w:rsidRPr="00766A87">
        <w:rPr>
          <w:rFonts w:ascii="Times New Roman" w:eastAsia="Times New Roman" w:hAnsi="Times New Roman" w:cs="Times New Roman"/>
          <w:sz w:val="24"/>
          <w:szCs w:val="24"/>
          <w:lang w:eastAsia="ru-RU"/>
        </w:rPr>
        <w:t>госпитальном</w:t>
      </w:r>
      <w:proofErr w:type="gramEnd"/>
      <w:r w:rsidRPr="00766A87">
        <w:rPr>
          <w:rFonts w:ascii="Times New Roman" w:eastAsia="Times New Roman" w:hAnsi="Times New Roman" w:cs="Times New Roman"/>
          <w:sz w:val="24"/>
          <w:szCs w:val="24"/>
          <w:lang w:eastAsia="ru-RU"/>
        </w:rPr>
        <w:t xml:space="preserve"> этапах";</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"Актуальные вопросы детской нефрологии – на амбулаторном и стационарном этапах";</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"Амбулаторно-поликлиническая нефрология";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"Вопросы доказательной медицины в нефрологии";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"Превентивная нефрология, включая вопросы динамического наблюдения (диспансеризации) здоровых и больных детей, этапы реабилитации здоровых и больных детей";</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"Инструментальные и лабораторные методы диагностики в нефрологии";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"Физиология и патология подросткового возраста";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"Интенсивная терапия в нефрологии (практический курс с использованием симуляционных платформ)";</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"Актуальные проблемы оказания первичной медико-санитарной помощи детскому населению"</w:t>
      </w:r>
      <w:proofErr w:type="gramStart"/>
      <w:r w:rsidRPr="00766A87">
        <w:rPr>
          <w:rFonts w:ascii="Times New Roman" w:eastAsia="Times New Roman" w:hAnsi="Times New Roman" w:cs="Times New Roman"/>
          <w:sz w:val="24"/>
          <w:szCs w:val="24"/>
          <w:lang w:eastAsia="ru-RU"/>
        </w:rPr>
        <w:t>."</w:t>
      </w:r>
      <w:proofErr w:type="gramEnd"/>
      <w:r w:rsidRPr="00766A87">
        <w:rPr>
          <w:rFonts w:ascii="Times New Roman" w:eastAsia="Times New Roman" w:hAnsi="Times New Roman" w:cs="Times New Roman"/>
          <w:sz w:val="24"/>
          <w:szCs w:val="24"/>
          <w:lang w:eastAsia="ru-RU"/>
        </w:rPr>
        <w:t>;</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bookmarkStart w:id="7" w:name="z196"/>
      <w:bookmarkEnd w:id="7"/>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главу 15</w:t>
      </w:r>
      <w:r w:rsidRPr="00766A87">
        <w:rPr>
          <w:rFonts w:ascii="Times New Roman" w:eastAsia="Times New Roman" w:hAnsi="Times New Roman" w:cs="Times New Roman"/>
          <w:sz w:val="24"/>
          <w:szCs w:val="24"/>
          <w:lang w:eastAsia="ru-RU"/>
        </w:rPr>
        <w:t xml:space="preserve"> изложить в следующей редакции: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"Глава 15. Типовая программа повышения квалификации и переподготовки медицинских кадров по специальности "Инфекционные болезни (взрослые)"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xml:space="preserve">      45. </w:t>
      </w:r>
      <w:proofErr w:type="gramStart"/>
      <w:r w:rsidRPr="00766A87">
        <w:rPr>
          <w:rFonts w:ascii="Times New Roman" w:eastAsia="Times New Roman" w:hAnsi="Times New Roman" w:cs="Times New Roman"/>
          <w:sz w:val="24"/>
          <w:szCs w:val="24"/>
          <w:lang w:eastAsia="ru-RU"/>
        </w:rPr>
        <w:t>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"Педиатрия", "Лечебное дело", "Восточная медицина" и интернатурой – 864/16 часа (недель), при наличии переподготовки по детским инфекционным болезням – 432/8 часа (недель) по взрослому профилю.</w:t>
      </w:r>
      <w:proofErr w:type="gramEnd"/>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46.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"Инфекционные болезни (взрослые)" согласно приложению 15 к настоящей Типовой программе.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47. Рекомендуемыми темами (направлениями) компонентов по выбору на циклах повышения квалификации и переподготовки по специальности "Инфекционные болезни (взрослые)" являются: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"Инновационные технологии в диагностике и лечении инфекционных нозологий";</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"Неотложная помощь при инфекционных заболеваниях на догоспитальном и </w:t>
      </w:r>
      <w:proofErr w:type="gramStart"/>
      <w:r w:rsidRPr="00766A87">
        <w:rPr>
          <w:rFonts w:ascii="Times New Roman" w:eastAsia="Times New Roman" w:hAnsi="Times New Roman" w:cs="Times New Roman"/>
          <w:sz w:val="24"/>
          <w:szCs w:val="24"/>
          <w:lang w:eastAsia="ru-RU"/>
        </w:rPr>
        <w:t>госпитальном</w:t>
      </w:r>
      <w:proofErr w:type="gramEnd"/>
      <w:r w:rsidRPr="00766A87">
        <w:rPr>
          <w:rFonts w:ascii="Times New Roman" w:eastAsia="Times New Roman" w:hAnsi="Times New Roman" w:cs="Times New Roman"/>
          <w:sz w:val="24"/>
          <w:szCs w:val="24"/>
          <w:lang w:eastAsia="ru-RU"/>
        </w:rPr>
        <w:t xml:space="preserve"> этапах";</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"Ранняя и дифференциальная диагностика при инфекционных заболеваниях на догоспитальном и </w:t>
      </w:r>
      <w:proofErr w:type="gramStart"/>
      <w:r w:rsidRPr="00766A87">
        <w:rPr>
          <w:rFonts w:ascii="Times New Roman" w:eastAsia="Times New Roman" w:hAnsi="Times New Roman" w:cs="Times New Roman"/>
          <w:sz w:val="24"/>
          <w:szCs w:val="24"/>
          <w:lang w:eastAsia="ru-RU"/>
        </w:rPr>
        <w:t>госпитальном</w:t>
      </w:r>
      <w:proofErr w:type="gramEnd"/>
      <w:r w:rsidRPr="00766A87">
        <w:rPr>
          <w:rFonts w:ascii="Times New Roman" w:eastAsia="Times New Roman" w:hAnsi="Times New Roman" w:cs="Times New Roman"/>
          <w:sz w:val="24"/>
          <w:szCs w:val="24"/>
          <w:lang w:eastAsia="ru-RU"/>
        </w:rPr>
        <w:t xml:space="preserve"> этапах";</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"Инфекционная гепатология";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"Проблемы вируса иммунодефицита человека";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"Актуальные проблемы кишечных гельминтозов и паразитозов";</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"Современные проблемы особо опасных инфекций";</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"Острые респираторные вирусные инфекции и грипп с пандемическим течением: современное состояние проблемы, клинико-диагностические критерии, лечение и интенсивная терапия, профилактические и противоэпидемические мероприятия";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"Острые кишечные инфекции на современном этапе";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"Актуальные зоонозные инфекции человека";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"Вакцинация населения"</w:t>
      </w:r>
      <w:proofErr w:type="gramStart"/>
      <w:r w:rsidRPr="00766A87">
        <w:rPr>
          <w:rFonts w:ascii="Times New Roman" w:eastAsia="Times New Roman" w:hAnsi="Times New Roman" w:cs="Times New Roman"/>
          <w:sz w:val="24"/>
          <w:szCs w:val="24"/>
          <w:lang w:eastAsia="ru-RU"/>
        </w:rPr>
        <w:t>."</w:t>
      </w:r>
      <w:proofErr w:type="gramEnd"/>
      <w:r w:rsidRPr="00766A87">
        <w:rPr>
          <w:rFonts w:ascii="Times New Roman" w:eastAsia="Times New Roman" w:hAnsi="Times New Roman" w:cs="Times New Roman"/>
          <w:sz w:val="24"/>
          <w:szCs w:val="24"/>
          <w:lang w:eastAsia="ru-RU"/>
        </w:rPr>
        <w:t>;</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дополнить главой 15-1 следующего содержания: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"Глава 15-1. Типовая программа повышения квалификации и переподготовки медицинских кадров по специальности "Инфекционные болезни (детские)"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47-1. </w:t>
      </w:r>
      <w:proofErr w:type="gramStart"/>
      <w:r w:rsidRPr="00766A87">
        <w:rPr>
          <w:rFonts w:ascii="Times New Roman" w:eastAsia="Times New Roman" w:hAnsi="Times New Roman" w:cs="Times New Roman"/>
          <w:sz w:val="24"/>
          <w:szCs w:val="24"/>
          <w:lang w:eastAsia="ru-RU"/>
        </w:rPr>
        <w:t xml:space="preserve">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"Педиатрия", "Лечебное дело", "Восточная медицина" и интернатурой – 864/16 часа </w:t>
      </w:r>
      <w:r w:rsidRPr="00766A87">
        <w:rPr>
          <w:rFonts w:ascii="Times New Roman" w:eastAsia="Times New Roman" w:hAnsi="Times New Roman" w:cs="Times New Roman"/>
          <w:sz w:val="24"/>
          <w:szCs w:val="24"/>
          <w:lang w:eastAsia="ru-RU"/>
        </w:rPr>
        <w:lastRenderedPageBreak/>
        <w:t>(недель), при наличии переподготовки по взрослым инфекционным болезням – 432/8 часа (недель) по детскому профилю.</w:t>
      </w:r>
      <w:proofErr w:type="gramEnd"/>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47-2.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"Инфекционные болезни (детские)" согласно приложению 15-1 к настоящей Типовой программе.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47-3. Рекомендуемыми темами (направлениями) компонентов по выбору на циклах повышения квалификации и переподготовки по специальности "Инфекционные болезни (детские)" являются: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"Инновационные технологии в диагностике и лечении инфекционных нозологий у детей";</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"Неотложная помощь при инфекционных заболеваниях на догоспитальном и </w:t>
      </w:r>
      <w:proofErr w:type="gramStart"/>
      <w:r w:rsidRPr="00766A87">
        <w:rPr>
          <w:rFonts w:ascii="Times New Roman" w:eastAsia="Times New Roman" w:hAnsi="Times New Roman" w:cs="Times New Roman"/>
          <w:sz w:val="24"/>
          <w:szCs w:val="24"/>
          <w:lang w:eastAsia="ru-RU"/>
        </w:rPr>
        <w:t>госпитальном</w:t>
      </w:r>
      <w:proofErr w:type="gramEnd"/>
      <w:r w:rsidRPr="00766A87">
        <w:rPr>
          <w:rFonts w:ascii="Times New Roman" w:eastAsia="Times New Roman" w:hAnsi="Times New Roman" w:cs="Times New Roman"/>
          <w:sz w:val="24"/>
          <w:szCs w:val="24"/>
          <w:lang w:eastAsia="ru-RU"/>
        </w:rPr>
        <w:t xml:space="preserve"> этапах";</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"Ранняя и дифференциальная диагностика при инфекционных заболеваниях на догоспитальном и </w:t>
      </w:r>
      <w:proofErr w:type="gramStart"/>
      <w:r w:rsidRPr="00766A87">
        <w:rPr>
          <w:rFonts w:ascii="Times New Roman" w:eastAsia="Times New Roman" w:hAnsi="Times New Roman" w:cs="Times New Roman"/>
          <w:sz w:val="24"/>
          <w:szCs w:val="24"/>
          <w:lang w:eastAsia="ru-RU"/>
        </w:rPr>
        <w:t>госпитальном</w:t>
      </w:r>
      <w:proofErr w:type="gramEnd"/>
      <w:r w:rsidRPr="00766A87">
        <w:rPr>
          <w:rFonts w:ascii="Times New Roman" w:eastAsia="Times New Roman" w:hAnsi="Times New Roman" w:cs="Times New Roman"/>
          <w:sz w:val="24"/>
          <w:szCs w:val="24"/>
          <w:lang w:eastAsia="ru-RU"/>
        </w:rPr>
        <w:t xml:space="preserve"> этапах";</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"Инфекционная гепатология";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"Проблемы вируса иммунодефицита человека";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"Актуальные проблемы кишечных гельминтозов и паразитозов";</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"Современные проблемы особо опасных инфекций";</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"Острые респираторные вирусные инфекции и грипп с пандемическим течением: современное состояние проблемы, клинико-диагностические критерии, лечение и интенсивная терапия, профилактические и противоэпидемические мероприятия";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"Острые кишечные инфекции на современном этапе";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"Актуальные зоонозные инфекции человека";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"Проблемы детских инфекций"</w:t>
      </w:r>
      <w:proofErr w:type="gramStart"/>
      <w:r w:rsidRPr="00766A87">
        <w:rPr>
          <w:rFonts w:ascii="Times New Roman" w:eastAsia="Times New Roman" w:hAnsi="Times New Roman" w:cs="Times New Roman"/>
          <w:sz w:val="24"/>
          <w:szCs w:val="24"/>
          <w:lang w:eastAsia="ru-RU"/>
        </w:rPr>
        <w:t>."</w:t>
      </w:r>
      <w:proofErr w:type="gramEnd"/>
      <w:r w:rsidRPr="00766A87">
        <w:rPr>
          <w:rFonts w:ascii="Times New Roman" w:eastAsia="Times New Roman" w:hAnsi="Times New Roman" w:cs="Times New Roman"/>
          <w:sz w:val="24"/>
          <w:szCs w:val="24"/>
          <w:lang w:eastAsia="ru-RU"/>
        </w:rPr>
        <w:t>;</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bookmarkStart w:id="8" w:name="z228"/>
      <w:bookmarkEnd w:id="8"/>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главу 17</w:t>
      </w:r>
      <w:r w:rsidRPr="00766A87">
        <w:rPr>
          <w:rFonts w:ascii="Times New Roman" w:eastAsia="Times New Roman" w:hAnsi="Times New Roman" w:cs="Times New Roman"/>
          <w:sz w:val="24"/>
          <w:szCs w:val="24"/>
          <w:lang w:eastAsia="ru-RU"/>
        </w:rPr>
        <w:t xml:space="preserve"> изложить в следующей редакции: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"Глава 17. Типовая программа повышения квалификации и переподготовки медицинских кадров по специальности "Неврология (функциональная диагностика по профилю основной специальности) (взрослая)"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51. </w:t>
      </w:r>
      <w:proofErr w:type="gramStart"/>
      <w:r w:rsidRPr="00766A87">
        <w:rPr>
          <w:rFonts w:ascii="Times New Roman" w:eastAsia="Times New Roman" w:hAnsi="Times New Roman" w:cs="Times New Roman"/>
          <w:sz w:val="24"/>
          <w:szCs w:val="24"/>
          <w:lang w:eastAsia="ru-RU"/>
        </w:rPr>
        <w:t>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"Общая медицина" и интернатурой – 864/16 часа (недель), при наличии переподготовки по детской невропатологии – 432/8 часа (недель) по взрослому профилю.</w:t>
      </w:r>
      <w:proofErr w:type="gramEnd"/>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xml:space="preserve">      52.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"Неврология (функциональная диагностика по профилю основной специальности) (взрослая)" согласно </w:t>
      </w:r>
      <w:r w:rsidRPr="00E4630C">
        <w:rPr>
          <w:rFonts w:ascii="Times New Roman" w:eastAsia="Times New Roman" w:hAnsi="Times New Roman" w:cs="Times New Roman"/>
          <w:sz w:val="24"/>
          <w:szCs w:val="24"/>
          <w:u w:val="single"/>
          <w:lang w:eastAsia="ru-RU"/>
        </w:rPr>
        <w:t>приложению 17</w:t>
      </w:r>
      <w:r w:rsidRPr="00766A87">
        <w:rPr>
          <w:rFonts w:ascii="Times New Roman" w:eastAsia="Times New Roman" w:hAnsi="Times New Roman" w:cs="Times New Roman"/>
          <w:sz w:val="24"/>
          <w:szCs w:val="24"/>
          <w:lang w:eastAsia="ru-RU"/>
        </w:rPr>
        <w:t xml:space="preserve"> к настоящей Типовой программе.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53. Рекомендуемыми темами (направлениями) компонентов по выбору на циклах повышения квалификации и переподготовки по специальности "Неврология (функциональная диагностика по профилю основной специальности) (взрослая)" являются: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"Наследственные заболевания нервной системы";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"Дегенеративные заболевания нервной системы";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"Эпилепсия и эпилептиформные синдромы у взрослых";</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"Инфекционные заболевания нервной системы у взрослых";</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"Органические психические расстройства в практике врача невролога"</w:t>
      </w:r>
      <w:proofErr w:type="gramStart"/>
      <w:r w:rsidRPr="00766A87">
        <w:rPr>
          <w:rFonts w:ascii="Times New Roman" w:eastAsia="Times New Roman" w:hAnsi="Times New Roman" w:cs="Times New Roman"/>
          <w:sz w:val="24"/>
          <w:szCs w:val="24"/>
          <w:lang w:eastAsia="ru-RU"/>
        </w:rPr>
        <w:t>."</w:t>
      </w:r>
      <w:proofErr w:type="gramEnd"/>
      <w:r w:rsidRPr="00766A87">
        <w:rPr>
          <w:rFonts w:ascii="Times New Roman" w:eastAsia="Times New Roman" w:hAnsi="Times New Roman" w:cs="Times New Roman"/>
          <w:sz w:val="24"/>
          <w:szCs w:val="24"/>
          <w:lang w:eastAsia="ru-RU"/>
        </w:rPr>
        <w:t>;</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дополнить главой 17-1 следующего содержания: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"Глава 17-1. Типовая программа повышения квалификации и переподготовки медицинских кадров по специальности "Неврология (функциональная диагностика по профилю основной специальности) (детская)"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53-1. </w:t>
      </w:r>
      <w:proofErr w:type="gramStart"/>
      <w:r w:rsidRPr="00766A87">
        <w:rPr>
          <w:rFonts w:ascii="Times New Roman" w:eastAsia="Times New Roman" w:hAnsi="Times New Roman" w:cs="Times New Roman"/>
          <w:sz w:val="24"/>
          <w:szCs w:val="24"/>
          <w:lang w:eastAsia="ru-RU"/>
        </w:rPr>
        <w:t>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"Общая медицина" и интернатурой – 864/16 часа (недель), при наличии переподготовки по взрослой невропатологии – 432/8 часа (недель) по детскому профилю.</w:t>
      </w:r>
      <w:proofErr w:type="gramEnd"/>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53-2.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"Неврология (функциональная диагностика по профилю основной специальности) (детская)" согласно приложению 17-1 к настоящей Типовой программе.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53-3. Рекомендуемыми темами (направлениями) компонентов по выбору на циклах повышения квалификации и переподготовки по специальности "Неврология (функциональная диагностика по профилю основной специальности) (детская)" являются: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"Наследственные заболевания нервной системы";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"Дегенеративные заболевания нервной системы";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"Эпилепсия детского возраста с основами электроэнцефалографии и электроэнцефалография-мониторинга";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"Инфекционные, воспалительные и демиелинизирующие заболевания нервной системы у детей";</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"Органические психические расстройства в практике врача невролога"</w:t>
      </w:r>
      <w:proofErr w:type="gramStart"/>
      <w:r w:rsidRPr="00766A87">
        <w:rPr>
          <w:rFonts w:ascii="Times New Roman" w:eastAsia="Times New Roman" w:hAnsi="Times New Roman" w:cs="Times New Roman"/>
          <w:sz w:val="24"/>
          <w:szCs w:val="24"/>
          <w:lang w:eastAsia="ru-RU"/>
        </w:rPr>
        <w:t>."</w:t>
      </w:r>
      <w:proofErr w:type="gramEnd"/>
      <w:r w:rsidRPr="00766A87">
        <w:rPr>
          <w:rFonts w:ascii="Times New Roman" w:eastAsia="Times New Roman" w:hAnsi="Times New Roman" w:cs="Times New Roman"/>
          <w:sz w:val="24"/>
          <w:szCs w:val="24"/>
          <w:lang w:eastAsia="ru-RU"/>
        </w:rPr>
        <w:t>;</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bookmarkStart w:id="9" w:name="z248"/>
      <w:bookmarkEnd w:id="9"/>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пункт 57</w:t>
      </w:r>
      <w:r w:rsidRPr="00766A87">
        <w:rPr>
          <w:rFonts w:ascii="Times New Roman" w:eastAsia="Times New Roman" w:hAnsi="Times New Roman" w:cs="Times New Roman"/>
          <w:sz w:val="24"/>
          <w:szCs w:val="24"/>
          <w:lang w:eastAsia="ru-RU"/>
        </w:rPr>
        <w:t xml:space="preserve"> изложить в следующей редакции: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"57. </w:t>
      </w:r>
      <w:proofErr w:type="gramStart"/>
      <w:r w:rsidRPr="00766A87">
        <w:rPr>
          <w:rFonts w:ascii="Times New Roman" w:eastAsia="Times New Roman" w:hAnsi="Times New Roman" w:cs="Times New Roman"/>
          <w:sz w:val="24"/>
          <w:szCs w:val="24"/>
          <w:lang w:eastAsia="ru-RU"/>
        </w:rPr>
        <w:t>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"Общая медицина" и интернатурой – 864/16 часа (недель).";</w:t>
      </w:r>
      <w:proofErr w:type="gramEnd"/>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заголовок </w:t>
      </w:r>
      <w:r w:rsidRPr="00E4630C">
        <w:rPr>
          <w:rFonts w:ascii="Times New Roman" w:eastAsia="Times New Roman" w:hAnsi="Times New Roman" w:cs="Times New Roman"/>
          <w:sz w:val="24"/>
          <w:szCs w:val="24"/>
          <w:u w:val="single"/>
          <w:lang w:eastAsia="ru-RU"/>
        </w:rPr>
        <w:t>главы 20</w:t>
      </w:r>
      <w:r w:rsidRPr="00766A87">
        <w:rPr>
          <w:rFonts w:ascii="Times New Roman" w:eastAsia="Times New Roman" w:hAnsi="Times New Roman" w:cs="Times New Roman"/>
          <w:sz w:val="24"/>
          <w:szCs w:val="24"/>
          <w:lang w:eastAsia="ru-RU"/>
        </w:rPr>
        <w:t xml:space="preserve"> изложить в следующей редакции: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"Глава 20. Типовая программа повышения квалификации и переподготовки медицинских кадров по специальности "Лучевая терапия (радиационная онкология)"";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bookmarkStart w:id="10" w:name="z252"/>
      <w:bookmarkEnd w:id="10"/>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пункты 61</w:t>
      </w:r>
      <w:r w:rsidRPr="00766A87">
        <w:rPr>
          <w:rFonts w:ascii="Times New Roman" w:eastAsia="Times New Roman" w:hAnsi="Times New Roman" w:cs="Times New Roman"/>
          <w:sz w:val="24"/>
          <w:szCs w:val="24"/>
          <w:lang w:eastAsia="ru-RU"/>
        </w:rPr>
        <w:t xml:space="preserve"> и </w:t>
      </w:r>
      <w:r w:rsidRPr="00E4630C">
        <w:rPr>
          <w:rFonts w:ascii="Times New Roman" w:eastAsia="Times New Roman" w:hAnsi="Times New Roman" w:cs="Times New Roman"/>
          <w:sz w:val="24"/>
          <w:szCs w:val="24"/>
          <w:u w:val="single"/>
          <w:lang w:eastAsia="ru-RU"/>
        </w:rPr>
        <w:t>62</w:t>
      </w:r>
      <w:r w:rsidRPr="00766A87">
        <w:rPr>
          <w:rFonts w:ascii="Times New Roman" w:eastAsia="Times New Roman" w:hAnsi="Times New Roman" w:cs="Times New Roman"/>
          <w:sz w:val="24"/>
          <w:szCs w:val="24"/>
          <w:lang w:eastAsia="ru-RU"/>
        </w:rPr>
        <w:t xml:space="preserve"> изложить в следующей редакции: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"61.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"Лучевая терапия (радиационная онкология)" согласно </w:t>
      </w:r>
      <w:r w:rsidRPr="00E4630C">
        <w:rPr>
          <w:rFonts w:ascii="Times New Roman" w:eastAsia="Times New Roman" w:hAnsi="Times New Roman" w:cs="Times New Roman"/>
          <w:sz w:val="24"/>
          <w:szCs w:val="24"/>
          <w:u w:val="single"/>
          <w:lang w:eastAsia="ru-RU"/>
        </w:rPr>
        <w:t>приложению 20</w:t>
      </w:r>
      <w:r w:rsidRPr="00766A87">
        <w:rPr>
          <w:rFonts w:ascii="Times New Roman" w:eastAsia="Times New Roman" w:hAnsi="Times New Roman" w:cs="Times New Roman"/>
          <w:sz w:val="24"/>
          <w:szCs w:val="24"/>
          <w:lang w:eastAsia="ru-RU"/>
        </w:rPr>
        <w:t xml:space="preserve"> к настоящей Типовой программе.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62. Рекомендуемыми темами (направлениями) компонентов по выбору на циклах повышения квалификации и переподготовки по специальности "Лучевая терапия (радиационная онкология)" являются: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"Инновационные технологии в лучевой терапии";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"Высокотехнологичная лучевая терапия злокачественных новообразований отдельных локализаций";</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"Актуальные проблемы лучевой терапии злокачественных новообразований отдельных локализаций";</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"Избранные вопросы лучевой терапии"</w:t>
      </w:r>
      <w:proofErr w:type="gramStart"/>
      <w:r w:rsidRPr="00766A87">
        <w:rPr>
          <w:rFonts w:ascii="Times New Roman" w:eastAsia="Times New Roman" w:hAnsi="Times New Roman" w:cs="Times New Roman"/>
          <w:sz w:val="24"/>
          <w:szCs w:val="24"/>
          <w:lang w:eastAsia="ru-RU"/>
        </w:rPr>
        <w:t>."</w:t>
      </w:r>
      <w:proofErr w:type="gramEnd"/>
      <w:r w:rsidRPr="00766A87">
        <w:rPr>
          <w:rFonts w:ascii="Times New Roman" w:eastAsia="Times New Roman" w:hAnsi="Times New Roman" w:cs="Times New Roman"/>
          <w:sz w:val="24"/>
          <w:szCs w:val="24"/>
          <w:lang w:eastAsia="ru-RU"/>
        </w:rPr>
        <w:t>;</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заголовок </w:t>
      </w:r>
      <w:r w:rsidRPr="00E4630C">
        <w:rPr>
          <w:rFonts w:ascii="Times New Roman" w:eastAsia="Times New Roman" w:hAnsi="Times New Roman" w:cs="Times New Roman"/>
          <w:sz w:val="24"/>
          <w:szCs w:val="24"/>
          <w:u w:val="single"/>
          <w:lang w:eastAsia="ru-RU"/>
        </w:rPr>
        <w:t>главы 21</w:t>
      </w:r>
      <w:r w:rsidRPr="00766A87">
        <w:rPr>
          <w:rFonts w:ascii="Times New Roman" w:eastAsia="Times New Roman" w:hAnsi="Times New Roman" w:cs="Times New Roman"/>
          <w:sz w:val="24"/>
          <w:szCs w:val="24"/>
          <w:lang w:eastAsia="ru-RU"/>
        </w:rPr>
        <w:t xml:space="preserve"> изложить в следующей редакции: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"Глава 21. Типовая программа повышения квалификации и переподготовки медицинских кадров по специальности "Лучевая диагностика (рентгенология, компьютерная и магнитно-резонансная томография, ультразвуковая диагностика, ядерная медицина)"";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bookmarkStart w:id="11" w:name="z261"/>
      <w:bookmarkEnd w:id="11"/>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пункты 64</w:t>
      </w:r>
      <w:r w:rsidRPr="00766A87">
        <w:rPr>
          <w:rFonts w:ascii="Times New Roman" w:eastAsia="Times New Roman" w:hAnsi="Times New Roman" w:cs="Times New Roman"/>
          <w:sz w:val="24"/>
          <w:szCs w:val="24"/>
          <w:lang w:eastAsia="ru-RU"/>
        </w:rPr>
        <w:t xml:space="preserve"> и </w:t>
      </w:r>
      <w:r w:rsidRPr="00E4630C">
        <w:rPr>
          <w:rFonts w:ascii="Times New Roman" w:eastAsia="Times New Roman" w:hAnsi="Times New Roman" w:cs="Times New Roman"/>
          <w:sz w:val="24"/>
          <w:szCs w:val="24"/>
          <w:u w:val="single"/>
          <w:lang w:eastAsia="ru-RU"/>
        </w:rPr>
        <w:t>65</w:t>
      </w:r>
      <w:r w:rsidRPr="00766A87">
        <w:rPr>
          <w:rFonts w:ascii="Times New Roman" w:eastAsia="Times New Roman" w:hAnsi="Times New Roman" w:cs="Times New Roman"/>
          <w:sz w:val="24"/>
          <w:szCs w:val="24"/>
          <w:lang w:eastAsia="ru-RU"/>
        </w:rPr>
        <w:t xml:space="preserve"> изложить в следующей редакции: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"64.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"Лучевая диагностика (рентгенология, компьютерная и магнитно-резонансная томография, ультразвуковая диагностика, ядерная медицина)" согласно </w:t>
      </w:r>
      <w:r w:rsidRPr="00E4630C">
        <w:rPr>
          <w:rFonts w:ascii="Times New Roman" w:eastAsia="Times New Roman" w:hAnsi="Times New Roman" w:cs="Times New Roman"/>
          <w:sz w:val="24"/>
          <w:szCs w:val="24"/>
          <w:u w:val="single"/>
          <w:lang w:eastAsia="ru-RU"/>
        </w:rPr>
        <w:t>приложению 21</w:t>
      </w:r>
      <w:r w:rsidRPr="00766A87">
        <w:rPr>
          <w:rFonts w:ascii="Times New Roman" w:eastAsia="Times New Roman" w:hAnsi="Times New Roman" w:cs="Times New Roman"/>
          <w:sz w:val="24"/>
          <w:szCs w:val="24"/>
          <w:lang w:eastAsia="ru-RU"/>
        </w:rPr>
        <w:t xml:space="preserve"> к настоящей Типовой программе.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65. Рекомендуемыми темами (направлениями) компонентов по выбору на циклах повышения квалификации и переподготовки по специальности "Лучевая диагностика (рентгенология, компьютерная и магнитно-резонансная томография, ультразвуковая диагностика, ядерная медицина)" являются: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"Инновационные технологии в лучевой диагностике";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"Дифференциальная рентгенодиагностика";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"Неотложная рентгенодиагностика";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"Рентгеновская маммография";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"Актуальные проблемы рентгенологии с элементами фтизиорентгенологии";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"Актуальные проблемы ультразвуковой диагностики, в том числе детского возраста";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"Актуальные проблемы радиоизотопной и радионуклидной диагностики, в том числе детского возраста";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"Лучевая диагностика в онкологии";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"Лучевая диагностика в травматологии и ортопедии"</w:t>
      </w:r>
      <w:proofErr w:type="gramStart"/>
      <w:r w:rsidRPr="00766A87">
        <w:rPr>
          <w:rFonts w:ascii="Times New Roman" w:eastAsia="Times New Roman" w:hAnsi="Times New Roman" w:cs="Times New Roman"/>
          <w:sz w:val="24"/>
          <w:szCs w:val="24"/>
          <w:lang w:eastAsia="ru-RU"/>
        </w:rPr>
        <w:t>."</w:t>
      </w:r>
      <w:proofErr w:type="gramEnd"/>
      <w:r w:rsidRPr="00766A87">
        <w:rPr>
          <w:rFonts w:ascii="Times New Roman" w:eastAsia="Times New Roman" w:hAnsi="Times New Roman" w:cs="Times New Roman"/>
          <w:sz w:val="24"/>
          <w:szCs w:val="24"/>
          <w:lang w:eastAsia="ru-RU"/>
        </w:rPr>
        <w:t>;</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bookmarkStart w:id="12" w:name="z273"/>
      <w:bookmarkEnd w:id="12"/>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пункт 66</w:t>
      </w:r>
      <w:r w:rsidRPr="00766A87">
        <w:rPr>
          <w:rFonts w:ascii="Times New Roman" w:eastAsia="Times New Roman" w:hAnsi="Times New Roman" w:cs="Times New Roman"/>
          <w:sz w:val="24"/>
          <w:szCs w:val="24"/>
          <w:lang w:eastAsia="ru-RU"/>
        </w:rPr>
        <w:t xml:space="preserve"> изложить в следующей редакции: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"66.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"Общая медицина" и интернатурой, "Медико-биологическое дело" (квалификация – врач) – 864/16 часа (недель)</w:t>
      </w:r>
      <w:proofErr w:type="gramStart"/>
      <w:r w:rsidRPr="00766A87">
        <w:rPr>
          <w:rFonts w:ascii="Times New Roman" w:eastAsia="Times New Roman" w:hAnsi="Times New Roman" w:cs="Times New Roman"/>
          <w:sz w:val="24"/>
          <w:szCs w:val="24"/>
          <w:lang w:eastAsia="ru-RU"/>
        </w:rPr>
        <w:t>."</w:t>
      </w:r>
      <w:proofErr w:type="gramEnd"/>
      <w:r w:rsidRPr="00766A87">
        <w:rPr>
          <w:rFonts w:ascii="Times New Roman" w:eastAsia="Times New Roman" w:hAnsi="Times New Roman" w:cs="Times New Roman"/>
          <w:sz w:val="24"/>
          <w:szCs w:val="24"/>
          <w:lang w:eastAsia="ru-RU"/>
        </w:rPr>
        <w:t>;</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bookmarkStart w:id="13" w:name="z275"/>
      <w:bookmarkEnd w:id="13"/>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пункт 69</w:t>
      </w:r>
      <w:r w:rsidRPr="00766A87">
        <w:rPr>
          <w:rFonts w:ascii="Times New Roman" w:eastAsia="Times New Roman" w:hAnsi="Times New Roman" w:cs="Times New Roman"/>
          <w:sz w:val="24"/>
          <w:szCs w:val="24"/>
          <w:lang w:eastAsia="ru-RU"/>
        </w:rPr>
        <w:t xml:space="preserve"> изложить в следующей редакции: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"69.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"Общая медицина" и интернатурой, "Медико-биологическое дело" (квалификация – врач) – 864/16 часов (недель)</w:t>
      </w:r>
      <w:proofErr w:type="gramStart"/>
      <w:r w:rsidRPr="00766A87">
        <w:rPr>
          <w:rFonts w:ascii="Times New Roman" w:eastAsia="Times New Roman" w:hAnsi="Times New Roman" w:cs="Times New Roman"/>
          <w:sz w:val="24"/>
          <w:szCs w:val="24"/>
          <w:lang w:eastAsia="ru-RU"/>
        </w:rPr>
        <w:t>."</w:t>
      </w:r>
      <w:proofErr w:type="gramEnd"/>
      <w:r w:rsidRPr="00766A87">
        <w:rPr>
          <w:rFonts w:ascii="Times New Roman" w:eastAsia="Times New Roman" w:hAnsi="Times New Roman" w:cs="Times New Roman"/>
          <w:sz w:val="24"/>
          <w:szCs w:val="24"/>
          <w:lang w:eastAsia="ru-RU"/>
        </w:rPr>
        <w:t>;</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bookmarkStart w:id="14" w:name="z277"/>
      <w:bookmarkEnd w:id="14"/>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пункт 75</w:t>
      </w:r>
      <w:r w:rsidRPr="00766A87">
        <w:rPr>
          <w:rFonts w:ascii="Times New Roman" w:eastAsia="Times New Roman" w:hAnsi="Times New Roman" w:cs="Times New Roman"/>
          <w:sz w:val="24"/>
          <w:szCs w:val="24"/>
          <w:lang w:eastAsia="ru-RU"/>
        </w:rPr>
        <w:t xml:space="preserve"> изложить в следующей редакции: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"75. </w:t>
      </w:r>
      <w:proofErr w:type="gramStart"/>
      <w:r w:rsidRPr="00766A87">
        <w:rPr>
          <w:rFonts w:ascii="Times New Roman" w:eastAsia="Times New Roman" w:hAnsi="Times New Roman" w:cs="Times New Roman"/>
          <w:sz w:val="24"/>
          <w:szCs w:val="24"/>
          <w:lang w:eastAsia="ru-RU"/>
        </w:rPr>
        <w:t>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"Общая медицина" и интернатурой – 864/16 часа (недель).";</w:t>
      </w:r>
      <w:proofErr w:type="gramEnd"/>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bookmarkStart w:id="15" w:name="z279"/>
      <w:bookmarkEnd w:id="15"/>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пункт 78</w:t>
      </w:r>
      <w:r w:rsidRPr="00766A87">
        <w:rPr>
          <w:rFonts w:ascii="Times New Roman" w:eastAsia="Times New Roman" w:hAnsi="Times New Roman" w:cs="Times New Roman"/>
          <w:sz w:val="24"/>
          <w:szCs w:val="24"/>
          <w:lang w:eastAsia="ru-RU"/>
        </w:rPr>
        <w:t xml:space="preserve"> изложить в следующей редакции: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xml:space="preserve">      "78. </w:t>
      </w:r>
      <w:proofErr w:type="gramStart"/>
      <w:r w:rsidRPr="00766A87">
        <w:rPr>
          <w:rFonts w:ascii="Times New Roman" w:eastAsia="Times New Roman" w:hAnsi="Times New Roman" w:cs="Times New Roman"/>
          <w:sz w:val="24"/>
          <w:szCs w:val="24"/>
          <w:lang w:eastAsia="ru-RU"/>
        </w:rPr>
        <w:t>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"Общая медицина" и интернатурой – 864/16 часа (недель).";</w:t>
      </w:r>
      <w:proofErr w:type="gramEnd"/>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bookmarkStart w:id="16" w:name="z281"/>
      <w:bookmarkEnd w:id="16"/>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пункт 84</w:t>
      </w:r>
      <w:r w:rsidRPr="00766A87">
        <w:rPr>
          <w:rFonts w:ascii="Times New Roman" w:eastAsia="Times New Roman" w:hAnsi="Times New Roman" w:cs="Times New Roman"/>
          <w:sz w:val="24"/>
          <w:szCs w:val="24"/>
          <w:lang w:eastAsia="ru-RU"/>
        </w:rPr>
        <w:t xml:space="preserve"> изложить в следующей редакции: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"84. </w:t>
      </w:r>
      <w:proofErr w:type="gramStart"/>
      <w:r w:rsidRPr="00766A87">
        <w:rPr>
          <w:rFonts w:ascii="Times New Roman" w:eastAsia="Times New Roman" w:hAnsi="Times New Roman" w:cs="Times New Roman"/>
          <w:sz w:val="24"/>
          <w:szCs w:val="24"/>
          <w:lang w:eastAsia="ru-RU"/>
        </w:rPr>
        <w:t>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"Общая медицина" и интернатурой – 864/16 часа (недель).";</w:t>
      </w:r>
      <w:proofErr w:type="gramEnd"/>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bookmarkStart w:id="17" w:name="z283"/>
      <w:bookmarkEnd w:id="17"/>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главу 30</w:t>
      </w:r>
      <w:r w:rsidRPr="00766A87">
        <w:rPr>
          <w:rFonts w:ascii="Times New Roman" w:eastAsia="Times New Roman" w:hAnsi="Times New Roman" w:cs="Times New Roman"/>
          <w:sz w:val="24"/>
          <w:szCs w:val="24"/>
          <w:lang w:eastAsia="ru-RU"/>
        </w:rPr>
        <w:t xml:space="preserve"> изложить в следующей редакции: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"Глава 30. Типовая программа повышения квалификации и переподготовки медицинских кадров по специальности "Анестезиология и реаниматология (перфузиология, токсикология) (взрослая)"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90. </w:t>
      </w:r>
      <w:proofErr w:type="gramStart"/>
      <w:r w:rsidRPr="00766A87">
        <w:rPr>
          <w:rFonts w:ascii="Times New Roman" w:eastAsia="Times New Roman" w:hAnsi="Times New Roman" w:cs="Times New Roman"/>
          <w:sz w:val="24"/>
          <w:szCs w:val="24"/>
          <w:lang w:eastAsia="ru-RU"/>
        </w:rPr>
        <w:t>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"Общая медицина" и интернатурой – 1080/20 часов (недель), при наличии переподготовки по детской анестезиологии – 432/8 часа (недель) по взрослому профилю.</w:t>
      </w:r>
      <w:proofErr w:type="gramEnd"/>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91.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"Анестезиология и реаниматология (перфузиология, токсикология) (взрослая)" согласно </w:t>
      </w:r>
      <w:r w:rsidRPr="00E4630C">
        <w:rPr>
          <w:rFonts w:ascii="Times New Roman" w:eastAsia="Times New Roman" w:hAnsi="Times New Roman" w:cs="Times New Roman"/>
          <w:sz w:val="24"/>
          <w:szCs w:val="24"/>
          <w:u w:val="single"/>
          <w:lang w:eastAsia="ru-RU"/>
        </w:rPr>
        <w:t>приложению 30</w:t>
      </w:r>
      <w:r w:rsidRPr="00766A87">
        <w:rPr>
          <w:rFonts w:ascii="Times New Roman" w:eastAsia="Times New Roman" w:hAnsi="Times New Roman" w:cs="Times New Roman"/>
          <w:sz w:val="24"/>
          <w:szCs w:val="24"/>
          <w:lang w:eastAsia="ru-RU"/>
        </w:rPr>
        <w:t xml:space="preserve"> к настоящей Типовой программе.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92. Рекомендуемыми темами (направлениями) компонентов по выбору на циклах повышения квалификации и переподготовки по специальности "Анестезиология и реаниматология (перфузиология, токсикология) (взрослая)":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"Анестезия и интенсивная терапия в многопрофильной медицинской организации";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"Анестезия и интенсивная терапия в кардиохирургии (взрослой)";</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"Анестезия и интенсивная терапия в онкологии и гематологии";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"Анестезия и интенсивная терапия при акушерской патологии";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"Углубленное изучение специфики подразделов специальности анестезиология и реаниматология (анестезия и интенсивная терапия в акушерстве, нейрореаниматология, кардиоанестезиология, торакальная анестезиология)";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"Инновационные технологии в анестезиологии";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"Инновационные технологии в интенсивной терапии";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"Амбулаторная анестезиология";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"Оптимизация и стандартизация методов анестезии или интенсивной терапии с учетом данных доказательной медицины";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"Интенсивная терапия при различных состояниях или синдромах с учетом данных доказательной медицины"</w:t>
      </w:r>
      <w:proofErr w:type="gramStart"/>
      <w:r w:rsidRPr="00766A87">
        <w:rPr>
          <w:rFonts w:ascii="Times New Roman" w:eastAsia="Times New Roman" w:hAnsi="Times New Roman" w:cs="Times New Roman"/>
          <w:sz w:val="24"/>
          <w:szCs w:val="24"/>
          <w:lang w:eastAsia="ru-RU"/>
        </w:rPr>
        <w:t>."</w:t>
      </w:r>
      <w:proofErr w:type="gramEnd"/>
      <w:r w:rsidRPr="00766A87">
        <w:rPr>
          <w:rFonts w:ascii="Times New Roman" w:eastAsia="Times New Roman" w:hAnsi="Times New Roman" w:cs="Times New Roman"/>
          <w:sz w:val="24"/>
          <w:szCs w:val="24"/>
          <w:lang w:eastAsia="ru-RU"/>
        </w:rPr>
        <w:t>;</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дополнить главой 30-1 следующего содержания: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"Глава 30-1. Типовая программа повышения квалификации и переподготовки медицинских кадров по специальности "Анестезиология и реаниматология (перфузиология, токсикология) (детская)"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92-1. </w:t>
      </w:r>
      <w:proofErr w:type="gramStart"/>
      <w:r w:rsidRPr="00766A87">
        <w:rPr>
          <w:rFonts w:ascii="Times New Roman" w:eastAsia="Times New Roman" w:hAnsi="Times New Roman" w:cs="Times New Roman"/>
          <w:sz w:val="24"/>
          <w:szCs w:val="24"/>
          <w:lang w:eastAsia="ru-RU"/>
        </w:rPr>
        <w:t>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"Общая медицина" и интернатурой – 1080/20 часов (недель), при наличии переподготовки по взрослой анестезиологии и реаниматологии – 432/8 часа (недель) по детскому</w:t>
      </w:r>
      <w:proofErr w:type="gramEnd"/>
      <w:r w:rsidRPr="00766A87">
        <w:rPr>
          <w:rFonts w:ascii="Times New Roman" w:eastAsia="Times New Roman" w:hAnsi="Times New Roman" w:cs="Times New Roman"/>
          <w:sz w:val="24"/>
          <w:szCs w:val="24"/>
          <w:lang w:eastAsia="ru-RU"/>
        </w:rPr>
        <w:t xml:space="preserve"> профилю.</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92-2.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"Анестезиология и реаниматология (перфузиология, токсикология) (детская)" согласно приложению 30-1 к настоящей Типовой программе.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92-3. Рекомендуемыми темами (направлениями) компонентов по выбору на циклах повышения квалификации и переподготовки по специальности "Анестезиология и реаниматология (перфузиология, токсикология) (детская)":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"Анестезия и интенсивная терапия в многопрофильной медицинской организации";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"Анестезия и интенсивная терапия в неонатологии";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"Анестезия и интенсивная терапия в педиатрии";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"Анестезия и интенсивная терапия в кардиохирургии (детской)";</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"Анестезия и интенсивная терапия в онкологии и гематологии (детской)";</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"Анестезия и интенсивная терапия при акушерской патологии";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"Углубленное изучение специфики подразделов специальности анестезиология и реаниматология (анестезия и интенсивная терапия в акушерстве, нейрореаниматология, кардиоанестезиология, торакальная анестезиология)";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"Инновационные технологии в анестезиологии";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"Инновационные технологии в интенсивной терапии";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"Амбулаторная анестезиология";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"Оптимизация и стандартизация методов анестезии или интенсивной терапии с учетом данных доказательной медицины";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"Интенсивная терапия при различных состояниях или синдромах с учетом данных доказательной медицины"</w:t>
      </w:r>
      <w:proofErr w:type="gramStart"/>
      <w:r w:rsidRPr="00766A87">
        <w:rPr>
          <w:rFonts w:ascii="Times New Roman" w:eastAsia="Times New Roman" w:hAnsi="Times New Roman" w:cs="Times New Roman"/>
          <w:sz w:val="24"/>
          <w:szCs w:val="24"/>
          <w:lang w:eastAsia="ru-RU"/>
        </w:rPr>
        <w:t>."</w:t>
      </w:r>
      <w:proofErr w:type="gramEnd"/>
      <w:r w:rsidRPr="00766A87">
        <w:rPr>
          <w:rFonts w:ascii="Times New Roman" w:eastAsia="Times New Roman" w:hAnsi="Times New Roman" w:cs="Times New Roman"/>
          <w:sz w:val="24"/>
          <w:szCs w:val="24"/>
          <w:lang w:eastAsia="ru-RU"/>
        </w:rPr>
        <w:t>;</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bookmarkStart w:id="18" w:name="z315"/>
      <w:bookmarkEnd w:id="18"/>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главу 31</w:t>
      </w:r>
      <w:r w:rsidRPr="00766A87">
        <w:rPr>
          <w:rFonts w:ascii="Times New Roman" w:eastAsia="Times New Roman" w:hAnsi="Times New Roman" w:cs="Times New Roman"/>
          <w:sz w:val="24"/>
          <w:szCs w:val="24"/>
          <w:lang w:eastAsia="ru-RU"/>
        </w:rPr>
        <w:t xml:space="preserve"> изложить в следующей редакции: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"Глава 31. Типовая программа повышения квалификации и переподготовки медицинских кадров по специальности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93.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и интернатурой – 1080/20 часов (недель).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94.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 согласно приложению 31 к настоящей Типовой программе.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95. Рекомендуемыми темами (направлениями) компонентов по выбору на циклах повышения квалификации и переподготовки по специальности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 являются: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"Инновационные технологии в диагностике и лечении хирургических заболеваний";</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"Актуальные вопросы неотложной хирургии";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"Эндовидеохирургические вмешательства в абдоминальной хирургии";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"Актуальные вопросы гнойной хирургии";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"Реконструктивно-восстановительные вмешательства в хирургии";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"Актуальные вопросы торакальной хирургии";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"Внутрипросветная эндовидеохирургия";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"Актуальные вопросы сосудистой хирургии";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"Малоинвазивная хирургия";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"Актуальные вопросы колопроктологии";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"Эндовидеохирургия в торакальной хирургии";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"Вопросы амбулаторно-поликлинической хирургии";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"Бариатрическая хирургия"</w:t>
      </w:r>
      <w:proofErr w:type="gramStart"/>
      <w:r w:rsidRPr="00766A87">
        <w:rPr>
          <w:rFonts w:ascii="Times New Roman" w:eastAsia="Times New Roman" w:hAnsi="Times New Roman" w:cs="Times New Roman"/>
          <w:sz w:val="24"/>
          <w:szCs w:val="24"/>
          <w:lang w:eastAsia="ru-RU"/>
        </w:rPr>
        <w:t>."</w:t>
      </w:r>
      <w:proofErr w:type="gramEnd"/>
      <w:r w:rsidRPr="00766A87">
        <w:rPr>
          <w:rFonts w:ascii="Times New Roman" w:eastAsia="Times New Roman" w:hAnsi="Times New Roman" w:cs="Times New Roman"/>
          <w:sz w:val="24"/>
          <w:szCs w:val="24"/>
          <w:lang w:eastAsia="ru-RU"/>
        </w:rPr>
        <w:t>;</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bookmarkStart w:id="19" w:name="z333"/>
      <w:bookmarkEnd w:id="19"/>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пункт 132</w:t>
      </w:r>
      <w:r w:rsidRPr="00766A87">
        <w:rPr>
          <w:rFonts w:ascii="Times New Roman" w:eastAsia="Times New Roman" w:hAnsi="Times New Roman" w:cs="Times New Roman"/>
          <w:sz w:val="24"/>
          <w:szCs w:val="24"/>
          <w:lang w:eastAsia="ru-RU"/>
        </w:rPr>
        <w:t xml:space="preserve"> изложить в следующей редакции: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"132.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"Общая медицина" и интернатурой – 864/16 часа (недель)</w:t>
      </w:r>
      <w:proofErr w:type="gramStart"/>
      <w:r w:rsidRPr="00766A87">
        <w:rPr>
          <w:rFonts w:ascii="Times New Roman" w:eastAsia="Times New Roman" w:hAnsi="Times New Roman" w:cs="Times New Roman"/>
          <w:sz w:val="24"/>
          <w:szCs w:val="24"/>
          <w:lang w:eastAsia="ru-RU"/>
        </w:rPr>
        <w:t>."</w:t>
      </w:r>
      <w:proofErr w:type="gramEnd"/>
      <w:r w:rsidRPr="00766A87">
        <w:rPr>
          <w:rFonts w:ascii="Times New Roman" w:eastAsia="Times New Roman" w:hAnsi="Times New Roman" w:cs="Times New Roman"/>
          <w:sz w:val="24"/>
          <w:szCs w:val="24"/>
          <w:lang w:eastAsia="ru-RU"/>
        </w:rPr>
        <w:t>;</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bookmarkStart w:id="20" w:name="z335"/>
      <w:bookmarkEnd w:id="20"/>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главу 45</w:t>
      </w:r>
      <w:r w:rsidRPr="00766A87">
        <w:rPr>
          <w:rFonts w:ascii="Times New Roman" w:eastAsia="Times New Roman" w:hAnsi="Times New Roman" w:cs="Times New Roman"/>
          <w:sz w:val="24"/>
          <w:szCs w:val="24"/>
          <w:lang w:eastAsia="ru-RU"/>
        </w:rPr>
        <w:t xml:space="preserve"> исключить;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заголовок </w:t>
      </w:r>
      <w:r w:rsidRPr="00E4630C">
        <w:rPr>
          <w:rFonts w:ascii="Times New Roman" w:eastAsia="Times New Roman" w:hAnsi="Times New Roman" w:cs="Times New Roman"/>
          <w:sz w:val="24"/>
          <w:szCs w:val="24"/>
          <w:u w:val="single"/>
          <w:lang w:eastAsia="ru-RU"/>
        </w:rPr>
        <w:t>главы 47</w:t>
      </w:r>
      <w:r w:rsidRPr="00766A87">
        <w:rPr>
          <w:rFonts w:ascii="Times New Roman" w:eastAsia="Times New Roman" w:hAnsi="Times New Roman" w:cs="Times New Roman"/>
          <w:sz w:val="24"/>
          <w:szCs w:val="24"/>
          <w:lang w:eastAsia="ru-RU"/>
        </w:rPr>
        <w:t xml:space="preserve"> изложить в следующей редакции: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"Глава 47. Типовая программа повышения квалификации и переподготовки медицинских кадров по специальности "Педиатрия (неонатология)"";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bookmarkStart w:id="21" w:name="z338"/>
      <w:bookmarkEnd w:id="21"/>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пункты 142</w:t>
      </w:r>
      <w:r w:rsidRPr="00766A87">
        <w:rPr>
          <w:rFonts w:ascii="Times New Roman" w:eastAsia="Times New Roman" w:hAnsi="Times New Roman" w:cs="Times New Roman"/>
          <w:sz w:val="24"/>
          <w:szCs w:val="24"/>
          <w:lang w:eastAsia="ru-RU"/>
        </w:rPr>
        <w:t xml:space="preserve"> и </w:t>
      </w:r>
      <w:r w:rsidRPr="00E4630C">
        <w:rPr>
          <w:rFonts w:ascii="Times New Roman" w:eastAsia="Times New Roman" w:hAnsi="Times New Roman" w:cs="Times New Roman"/>
          <w:sz w:val="24"/>
          <w:szCs w:val="24"/>
          <w:u w:val="single"/>
          <w:lang w:eastAsia="ru-RU"/>
        </w:rPr>
        <w:t>143</w:t>
      </w:r>
      <w:r w:rsidRPr="00766A87">
        <w:rPr>
          <w:rFonts w:ascii="Times New Roman" w:eastAsia="Times New Roman" w:hAnsi="Times New Roman" w:cs="Times New Roman"/>
          <w:sz w:val="24"/>
          <w:szCs w:val="24"/>
          <w:lang w:eastAsia="ru-RU"/>
        </w:rPr>
        <w:t xml:space="preserve"> изложить в следующей редакции: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"142.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"Педиатрия (неонатология)" согласно </w:t>
      </w:r>
      <w:r w:rsidRPr="00E4630C">
        <w:rPr>
          <w:rFonts w:ascii="Times New Roman" w:eastAsia="Times New Roman" w:hAnsi="Times New Roman" w:cs="Times New Roman"/>
          <w:sz w:val="24"/>
          <w:szCs w:val="24"/>
          <w:u w:val="single"/>
          <w:lang w:eastAsia="ru-RU"/>
        </w:rPr>
        <w:t>приложению 47</w:t>
      </w:r>
      <w:r w:rsidRPr="00766A87">
        <w:rPr>
          <w:rFonts w:ascii="Times New Roman" w:eastAsia="Times New Roman" w:hAnsi="Times New Roman" w:cs="Times New Roman"/>
          <w:sz w:val="24"/>
          <w:szCs w:val="24"/>
          <w:lang w:eastAsia="ru-RU"/>
        </w:rPr>
        <w:t xml:space="preserve"> к настоящей Типовой программе.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143. Рекомендуемыми темами (направлениями) компонентов по выбору на циклах повышения квалификации и переподготовки по специальности "Педиатрия (неонатология)" являются: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"Инновационные технологии в педиатрии";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"Неотложная педиатрия на догоспитальном и </w:t>
      </w:r>
      <w:proofErr w:type="gramStart"/>
      <w:r w:rsidRPr="00766A87">
        <w:rPr>
          <w:rFonts w:ascii="Times New Roman" w:eastAsia="Times New Roman" w:hAnsi="Times New Roman" w:cs="Times New Roman"/>
          <w:sz w:val="24"/>
          <w:szCs w:val="24"/>
          <w:lang w:eastAsia="ru-RU"/>
        </w:rPr>
        <w:t>госпитальном</w:t>
      </w:r>
      <w:proofErr w:type="gramEnd"/>
      <w:r w:rsidRPr="00766A87">
        <w:rPr>
          <w:rFonts w:ascii="Times New Roman" w:eastAsia="Times New Roman" w:hAnsi="Times New Roman" w:cs="Times New Roman"/>
          <w:sz w:val="24"/>
          <w:szCs w:val="24"/>
          <w:lang w:eastAsia="ru-RU"/>
        </w:rPr>
        <w:t xml:space="preserve"> этапах";</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w:t>
      </w:r>
      <w:proofErr w:type="gramStart"/>
      <w:r w:rsidRPr="00766A87">
        <w:rPr>
          <w:rFonts w:ascii="Times New Roman" w:eastAsia="Times New Roman" w:hAnsi="Times New Roman" w:cs="Times New Roman"/>
          <w:sz w:val="24"/>
          <w:szCs w:val="24"/>
          <w:lang w:eastAsia="ru-RU"/>
        </w:rPr>
        <w:t>"Актуальные вопросы детской кардиологии, ревматологии, пульмонологии, гастроэнтерологии, нефрологии, эндокринологии, аллергологии и иммунологии, гематологии – на амбулаторном и стационарном этапах";</w:t>
      </w:r>
      <w:proofErr w:type="gramEnd"/>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"Амбулаторно-поликлиническая педиатрия";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"Вопросы доказательной медицины в педиатрии";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"Детские инфекционные заболевания";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"Превентивная педиатрия, включая вопросы динамического наблюдения (диспансеризации) здоровых и больных детей, этапы реабилитации здоровых и больных детей, вакцинопрофилактику";</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"Пограничные состояния детских соматических и хирургических заболеваний";</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"Инструментальные и лабораторные методы диагностики в педиатрии";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"Физиология и патология подросткового возраста";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"Интенсивная терапия в педиатрии (практический курс с использованием симмуляционных платформ)";</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"Актуальные проблемы оказания первичной </w:t>
      </w:r>
      <w:proofErr w:type="gramStart"/>
      <w:r w:rsidRPr="00766A87">
        <w:rPr>
          <w:rFonts w:ascii="Times New Roman" w:eastAsia="Times New Roman" w:hAnsi="Times New Roman" w:cs="Times New Roman"/>
          <w:sz w:val="24"/>
          <w:szCs w:val="24"/>
          <w:lang w:eastAsia="ru-RU"/>
        </w:rPr>
        <w:t>медико-социальной</w:t>
      </w:r>
      <w:proofErr w:type="gramEnd"/>
      <w:r w:rsidRPr="00766A87">
        <w:rPr>
          <w:rFonts w:ascii="Times New Roman" w:eastAsia="Times New Roman" w:hAnsi="Times New Roman" w:cs="Times New Roman"/>
          <w:sz w:val="24"/>
          <w:szCs w:val="24"/>
          <w:lang w:eastAsia="ru-RU"/>
        </w:rPr>
        <w:t xml:space="preserve"> помощи детскому населению".";</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заголовок </w:t>
      </w:r>
      <w:r w:rsidRPr="00E4630C">
        <w:rPr>
          <w:rFonts w:ascii="Times New Roman" w:eastAsia="Times New Roman" w:hAnsi="Times New Roman" w:cs="Times New Roman"/>
          <w:sz w:val="24"/>
          <w:szCs w:val="24"/>
          <w:u w:val="single"/>
          <w:lang w:eastAsia="ru-RU"/>
        </w:rPr>
        <w:t>главы 49</w:t>
      </w:r>
      <w:r w:rsidRPr="00766A87">
        <w:rPr>
          <w:rFonts w:ascii="Times New Roman" w:eastAsia="Times New Roman" w:hAnsi="Times New Roman" w:cs="Times New Roman"/>
          <w:sz w:val="24"/>
          <w:szCs w:val="24"/>
          <w:lang w:eastAsia="ru-RU"/>
        </w:rPr>
        <w:t xml:space="preserve"> изложить в следующей редакции: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"Глава 49. Типовая программа повышения квалификации и переподготовки медицинских кадров по специальности "Детская психиатрия (наркология детская, психотерапия детская, медицинская психология детская, суицидология, судебно-наркологическая экспертиза, судебно-психиатрическая экспертиза)"";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bookmarkStart w:id="22" w:name="z355"/>
      <w:bookmarkEnd w:id="22"/>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пункты 148</w:t>
      </w:r>
      <w:r w:rsidRPr="00766A87">
        <w:rPr>
          <w:rFonts w:ascii="Times New Roman" w:eastAsia="Times New Roman" w:hAnsi="Times New Roman" w:cs="Times New Roman"/>
          <w:sz w:val="24"/>
          <w:szCs w:val="24"/>
          <w:lang w:eastAsia="ru-RU"/>
        </w:rPr>
        <w:t xml:space="preserve"> и </w:t>
      </w:r>
      <w:r w:rsidRPr="00E4630C">
        <w:rPr>
          <w:rFonts w:ascii="Times New Roman" w:eastAsia="Times New Roman" w:hAnsi="Times New Roman" w:cs="Times New Roman"/>
          <w:sz w:val="24"/>
          <w:szCs w:val="24"/>
          <w:u w:val="single"/>
          <w:lang w:eastAsia="ru-RU"/>
        </w:rPr>
        <w:t>149</w:t>
      </w:r>
      <w:r w:rsidRPr="00766A87">
        <w:rPr>
          <w:rFonts w:ascii="Times New Roman" w:eastAsia="Times New Roman" w:hAnsi="Times New Roman" w:cs="Times New Roman"/>
          <w:sz w:val="24"/>
          <w:szCs w:val="24"/>
          <w:lang w:eastAsia="ru-RU"/>
        </w:rPr>
        <w:t xml:space="preserve"> изложить в следующей редакции: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"148.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"Детская психиатрия (наркология детская, психотерапия детская, медицинская психология детская, суицидология, судебно-наркологическая экспертиза, судебно-психиатрическая экспертиза)" согласно </w:t>
      </w:r>
      <w:r w:rsidRPr="00E4630C">
        <w:rPr>
          <w:rFonts w:ascii="Times New Roman" w:eastAsia="Times New Roman" w:hAnsi="Times New Roman" w:cs="Times New Roman"/>
          <w:sz w:val="24"/>
          <w:szCs w:val="24"/>
          <w:u w:val="single"/>
          <w:lang w:eastAsia="ru-RU"/>
        </w:rPr>
        <w:t>приложению 49</w:t>
      </w:r>
      <w:r w:rsidRPr="00766A87">
        <w:rPr>
          <w:rFonts w:ascii="Times New Roman" w:eastAsia="Times New Roman" w:hAnsi="Times New Roman" w:cs="Times New Roman"/>
          <w:sz w:val="24"/>
          <w:szCs w:val="24"/>
          <w:lang w:eastAsia="ru-RU"/>
        </w:rPr>
        <w:t xml:space="preserve"> к настоящей Типовой программе.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149. Рекомендуемыми темами (направлениями) компонентов по выбору на циклах повышения квалификации и переподготовки по специальности "Детская психиатрия (наркология детская, психотерапия детская, медицинская психология детская, суицидология, судебно-наркологическая экспертиза, судебно-психиатрическая экспертиза)" являются: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"Общие закономерности течения психических заболеваний детско-подросткового возраста";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"Эндогенные психические расстройства детско-подросткового возраста";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"Экзогенные психические расстройства детско-подросткового возраста";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"Пограничные (невротические) психические расстройства детско-подросткового возраста";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"Психофармакология детско-подросткового возраста";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"Суицидальное поведение в детско-подростковом возрасте";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"Психосоциальная и психореабилитационная работа с пациентами и их семьями";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"Первичная профилактика психических расстройств в детском и подростковом возрасте";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"Наркомании в детско-подростковом возрасте";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"Алкоголизм в детско-подростковом возрасте: причины, патогенез, клинические особенности, вопросы лечения, профилактики и реабилитации";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"Токсикомании в детско-подростковом возрасте: причины, патогенез, клинические особенности, вопросы лечения, профилактики и реабилитации";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"Проблемы мотивации пациентов с зависимостями от психоактивных веществ";</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"Психотерапия пограничных психических расстройств в детско-подростковом возрасте";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"Психотерапия при эндогенных и экзогенных заболеваниях в детско-подростковом возрасте";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"Актуальные вопросы медицинской психологии";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"Актуальные вопросы судебной психиатрии и наркологии детей и подростков"</w:t>
      </w:r>
      <w:proofErr w:type="gramStart"/>
      <w:r w:rsidRPr="00766A87">
        <w:rPr>
          <w:rFonts w:ascii="Times New Roman" w:eastAsia="Times New Roman" w:hAnsi="Times New Roman" w:cs="Times New Roman"/>
          <w:sz w:val="24"/>
          <w:szCs w:val="24"/>
          <w:lang w:eastAsia="ru-RU"/>
        </w:rPr>
        <w:t>."</w:t>
      </w:r>
      <w:proofErr w:type="gramEnd"/>
      <w:r w:rsidRPr="00766A87">
        <w:rPr>
          <w:rFonts w:ascii="Times New Roman" w:eastAsia="Times New Roman" w:hAnsi="Times New Roman" w:cs="Times New Roman"/>
          <w:sz w:val="24"/>
          <w:szCs w:val="24"/>
          <w:lang w:eastAsia="ru-RU"/>
        </w:rPr>
        <w:t>;</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заголовок </w:t>
      </w:r>
      <w:r w:rsidRPr="00E4630C">
        <w:rPr>
          <w:rFonts w:ascii="Times New Roman" w:eastAsia="Times New Roman" w:hAnsi="Times New Roman" w:cs="Times New Roman"/>
          <w:sz w:val="24"/>
          <w:szCs w:val="24"/>
          <w:u w:val="single"/>
          <w:lang w:eastAsia="ru-RU"/>
        </w:rPr>
        <w:t>главы 51</w:t>
      </w:r>
      <w:r w:rsidRPr="00766A87">
        <w:rPr>
          <w:rFonts w:ascii="Times New Roman" w:eastAsia="Times New Roman" w:hAnsi="Times New Roman" w:cs="Times New Roman"/>
          <w:sz w:val="24"/>
          <w:szCs w:val="24"/>
          <w:lang w:eastAsia="ru-RU"/>
        </w:rPr>
        <w:t xml:space="preserve"> изложить в следующей редакции: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"Глава 51. Типовая программа повышения квалификации и переподготовки медицинских кадров по специальности "Акушерство-гинекология (гинекология детская, функциональная диагностика, ультразвуковая диагностика по профилю основной специальности, эндоскопия по профилю основной специальности)"";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bookmarkStart w:id="23" w:name="z376"/>
      <w:bookmarkEnd w:id="23"/>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пункты 154</w:t>
      </w:r>
      <w:r w:rsidRPr="00766A87">
        <w:rPr>
          <w:rFonts w:ascii="Times New Roman" w:eastAsia="Times New Roman" w:hAnsi="Times New Roman" w:cs="Times New Roman"/>
          <w:sz w:val="24"/>
          <w:szCs w:val="24"/>
          <w:lang w:eastAsia="ru-RU"/>
        </w:rPr>
        <w:t xml:space="preserve"> и </w:t>
      </w:r>
      <w:r w:rsidRPr="00E4630C">
        <w:rPr>
          <w:rFonts w:ascii="Times New Roman" w:eastAsia="Times New Roman" w:hAnsi="Times New Roman" w:cs="Times New Roman"/>
          <w:sz w:val="24"/>
          <w:szCs w:val="24"/>
          <w:u w:val="single"/>
          <w:lang w:eastAsia="ru-RU"/>
        </w:rPr>
        <w:t>155</w:t>
      </w:r>
      <w:r w:rsidRPr="00766A87">
        <w:rPr>
          <w:rFonts w:ascii="Times New Roman" w:eastAsia="Times New Roman" w:hAnsi="Times New Roman" w:cs="Times New Roman"/>
          <w:sz w:val="24"/>
          <w:szCs w:val="24"/>
          <w:lang w:eastAsia="ru-RU"/>
        </w:rPr>
        <w:t xml:space="preserve"> изложить в следующей редакции: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"154.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"Акушерство-гинекология (гинекология детская, функциональная диагностика, ультразвуковая диагностика по профилю основной специальности, эндоскопия по профилю основной специальности)" согласно </w:t>
      </w:r>
      <w:r w:rsidRPr="00E4630C">
        <w:rPr>
          <w:rFonts w:ascii="Times New Roman" w:eastAsia="Times New Roman" w:hAnsi="Times New Roman" w:cs="Times New Roman"/>
          <w:sz w:val="24"/>
          <w:szCs w:val="24"/>
          <w:u w:val="single"/>
          <w:lang w:eastAsia="ru-RU"/>
        </w:rPr>
        <w:t>приложению 51</w:t>
      </w:r>
      <w:r w:rsidRPr="00766A87">
        <w:rPr>
          <w:rFonts w:ascii="Times New Roman" w:eastAsia="Times New Roman" w:hAnsi="Times New Roman" w:cs="Times New Roman"/>
          <w:sz w:val="24"/>
          <w:szCs w:val="24"/>
          <w:lang w:eastAsia="ru-RU"/>
        </w:rPr>
        <w:t xml:space="preserve"> к настоящей Типовой программе.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155. Рекомендуемыми темами (направлениями) компонентов по выбору на циклах повышения квалификации и переподготовки по специальности "Акушерство-гинекология (гинекология детская, функциональная диагностика, ультразвуковая диагностика по профилю основной специальности, эндоскопия по профилю основной специальности)" являются: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"Инновационные технологии в акушерстве и гинекологии";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"Актуальные вопросы акушерства и гинекологии";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"Амбулаторно-поликлиническое акушерство и гинекология";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"Планирование семьи и контрацепция";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"Гинекология детского и подросткового возраста";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"Неотложная помощь и реанимация в акушерстве и гинекологии";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"Оперативное акушерство и гинекология";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"Эндовидеоскопические операции в гинекологии";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"Антенатальная охрана плода";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"Гинекологическая эндокринология";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"Репродуктивная медицина";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"Пренатальная диагностика врожденных пороков развития и наследственных болезней";</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"Экстрагенитальная патология при беременности и гинекологических заболеваниях";</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"Лечебно-профилактическая помощь в женской консультации";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"Реанимация и неотложная помощь новорожденному";</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"Эффективные перинатальные технологии";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"Доказательная медицина в акушерстве и гинекологии";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"Инструментальные методы диагностики в акушерстве и гинекологии"</w:t>
      </w:r>
      <w:proofErr w:type="gramStart"/>
      <w:r w:rsidRPr="00766A87">
        <w:rPr>
          <w:rFonts w:ascii="Times New Roman" w:eastAsia="Times New Roman" w:hAnsi="Times New Roman" w:cs="Times New Roman"/>
          <w:sz w:val="24"/>
          <w:szCs w:val="24"/>
          <w:lang w:eastAsia="ru-RU"/>
        </w:rPr>
        <w:t>."</w:t>
      </w:r>
      <w:proofErr w:type="gramEnd"/>
      <w:r w:rsidRPr="00766A87">
        <w:rPr>
          <w:rFonts w:ascii="Times New Roman" w:eastAsia="Times New Roman" w:hAnsi="Times New Roman" w:cs="Times New Roman"/>
          <w:sz w:val="24"/>
          <w:szCs w:val="24"/>
          <w:lang w:eastAsia="ru-RU"/>
        </w:rPr>
        <w:t>;</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заголовок </w:t>
      </w:r>
      <w:r w:rsidRPr="00E4630C">
        <w:rPr>
          <w:rFonts w:ascii="Times New Roman" w:eastAsia="Times New Roman" w:hAnsi="Times New Roman" w:cs="Times New Roman"/>
          <w:sz w:val="24"/>
          <w:szCs w:val="24"/>
          <w:u w:val="single"/>
          <w:lang w:eastAsia="ru-RU"/>
        </w:rPr>
        <w:t>главы 56</w:t>
      </w:r>
      <w:r w:rsidRPr="00766A87">
        <w:rPr>
          <w:rFonts w:ascii="Times New Roman" w:eastAsia="Times New Roman" w:hAnsi="Times New Roman" w:cs="Times New Roman"/>
          <w:sz w:val="24"/>
          <w:szCs w:val="24"/>
          <w:lang w:eastAsia="ru-RU"/>
        </w:rPr>
        <w:t xml:space="preserve"> изложить в следующей редакции: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"Глава 56. Типовая программа повышения квалификации и переподготовки медицинских кадров по специальности "Общественное здравоохранение"";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bookmarkStart w:id="24" w:name="z399"/>
      <w:bookmarkEnd w:id="24"/>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пункты 169</w:t>
      </w:r>
      <w:r w:rsidRPr="00766A87">
        <w:rPr>
          <w:rFonts w:ascii="Times New Roman" w:eastAsia="Times New Roman" w:hAnsi="Times New Roman" w:cs="Times New Roman"/>
          <w:sz w:val="24"/>
          <w:szCs w:val="24"/>
          <w:lang w:eastAsia="ru-RU"/>
        </w:rPr>
        <w:t xml:space="preserve"> и </w:t>
      </w:r>
      <w:r w:rsidRPr="00E4630C">
        <w:rPr>
          <w:rFonts w:ascii="Times New Roman" w:eastAsia="Times New Roman" w:hAnsi="Times New Roman" w:cs="Times New Roman"/>
          <w:sz w:val="24"/>
          <w:szCs w:val="24"/>
          <w:u w:val="single"/>
          <w:lang w:eastAsia="ru-RU"/>
        </w:rPr>
        <w:t>170</w:t>
      </w:r>
      <w:r w:rsidRPr="00766A87">
        <w:rPr>
          <w:rFonts w:ascii="Times New Roman" w:eastAsia="Times New Roman" w:hAnsi="Times New Roman" w:cs="Times New Roman"/>
          <w:sz w:val="24"/>
          <w:szCs w:val="24"/>
          <w:lang w:eastAsia="ru-RU"/>
        </w:rPr>
        <w:t xml:space="preserve"> изложить в следующей редакции: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"169.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"Общественное здравоохранение" согласно </w:t>
      </w:r>
      <w:r w:rsidRPr="00E4630C">
        <w:rPr>
          <w:rFonts w:ascii="Times New Roman" w:eastAsia="Times New Roman" w:hAnsi="Times New Roman" w:cs="Times New Roman"/>
          <w:sz w:val="24"/>
          <w:szCs w:val="24"/>
          <w:u w:val="single"/>
          <w:lang w:eastAsia="ru-RU"/>
        </w:rPr>
        <w:t>приложению 56</w:t>
      </w:r>
      <w:r w:rsidRPr="00766A87">
        <w:rPr>
          <w:rFonts w:ascii="Times New Roman" w:eastAsia="Times New Roman" w:hAnsi="Times New Roman" w:cs="Times New Roman"/>
          <w:sz w:val="24"/>
          <w:szCs w:val="24"/>
          <w:lang w:eastAsia="ru-RU"/>
        </w:rPr>
        <w:t xml:space="preserve"> к настоящей Типовой программе.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170. Рекомендуемыми темами (направлениями) подготовки на циклах повышения квалификации и переподготовки (компонент по выбору) по специальности "Общественное здравоохранение" являются: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"Менеджмент и маркетинг в здравоохранении";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"Экономика здравоохранения";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"Укрепление здоровья и профилактика заболеваний";</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"Финансовый менеджмент в здравоохранении";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"Организация и управление здравоохранением";</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"Управление и экономика фармации";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"Актуальные вопросы организации здравоохранения";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"Основы эпидемиологии";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"Доказательная медицина";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"Этика в здравоохранении";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"Социальные науки в здравоохранении";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"Социальные детерминанты здоровья";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"Обучение здоровью";</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"Психология здоровья";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"Социальная работа";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"Оценка технологий здравоохранения";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"Здоровая общественная политика"</w:t>
      </w:r>
      <w:proofErr w:type="gramStart"/>
      <w:r w:rsidRPr="00766A87">
        <w:rPr>
          <w:rFonts w:ascii="Times New Roman" w:eastAsia="Times New Roman" w:hAnsi="Times New Roman" w:cs="Times New Roman"/>
          <w:sz w:val="24"/>
          <w:szCs w:val="24"/>
          <w:lang w:eastAsia="ru-RU"/>
        </w:rPr>
        <w:t>."</w:t>
      </w:r>
      <w:proofErr w:type="gramEnd"/>
      <w:r w:rsidRPr="00766A87">
        <w:rPr>
          <w:rFonts w:ascii="Times New Roman" w:eastAsia="Times New Roman" w:hAnsi="Times New Roman" w:cs="Times New Roman"/>
          <w:sz w:val="24"/>
          <w:szCs w:val="24"/>
          <w:lang w:eastAsia="ru-RU"/>
        </w:rPr>
        <w:t>;</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заголовок </w:t>
      </w:r>
      <w:r w:rsidRPr="00E4630C">
        <w:rPr>
          <w:rFonts w:ascii="Times New Roman" w:eastAsia="Times New Roman" w:hAnsi="Times New Roman" w:cs="Times New Roman"/>
          <w:sz w:val="24"/>
          <w:szCs w:val="24"/>
          <w:u w:val="single"/>
          <w:lang w:eastAsia="ru-RU"/>
        </w:rPr>
        <w:t>приложению 56</w:t>
      </w:r>
      <w:r w:rsidRPr="00766A87">
        <w:rPr>
          <w:rFonts w:ascii="Times New Roman" w:eastAsia="Times New Roman" w:hAnsi="Times New Roman" w:cs="Times New Roman"/>
          <w:sz w:val="24"/>
          <w:szCs w:val="24"/>
          <w:lang w:eastAsia="ru-RU"/>
        </w:rPr>
        <w:t xml:space="preserve"> изложить в следующей редакции: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"Глава 66. Типовая программа повышения квалификации и переподготовки медицинских кадров по специальности "Сестринское дело (медицинска</w:t>
      </w:r>
      <w:proofErr w:type="gramStart"/>
      <w:r w:rsidRPr="00766A87">
        <w:rPr>
          <w:rFonts w:ascii="Times New Roman" w:eastAsia="Times New Roman" w:hAnsi="Times New Roman" w:cs="Times New Roman"/>
          <w:sz w:val="24"/>
          <w:szCs w:val="24"/>
          <w:lang w:eastAsia="ru-RU"/>
        </w:rPr>
        <w:t>я(</w:t>
      </w:r>
      <w:proofErr w:type="gramEnd"/>
      <w:r w:rsidRPr="00766A87">
        <w:rPr>
          <w:rFonts w:ascii="Times New Roman" w:eastAsia="Times New Roman" w:hAnsi="Times New Roman" w:cs="Times New Roman"/>
          <w:sz w:val="24"/>
          <w:szCs w:val="24"/>
          <w:lang w:eastAsia="ru-RU"/>
        </w:rPr>
        <w:t>ий) сестра/брат, медицинская(ий) сестра/брат общей практики, специализированная(ый) медицинская(ий) сестра/брат)"";</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bookmarkStart w:id="25" w:name="z421"/>
      <w:bookmarkEnd w:id="25"/>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пункты 199</w:t>
      </w:r>
      <w:r w:rsidRPr="00766A87">
        <w:rPr>
          <w:rFonts w:ascii="Times New Roman" w:eastAsia="Times New Roman" w:hAnsi="Times New Roman" w:cs="Times New Roman"/>
          <w:sz w:val="24"/>
          <w:szCs w:val="24"/>
          <w:lang w:eastAsia="ru-RU"/>
        </w:rPr>
        <w:t xml:space="preserve"> и </w:t>
      </w:r>
      <w:r w:rsidRPr="00E4630C">
        <w:rPr>
          <w:rFonts w:ascii="Times New Roman" w:eastAsia="Times New Roman" w:hAnsi="Times New Roman" w:cs="Times New Roman"/>
          <w:sz w:val="24"/>
          <w:szCs w:val="24"/>
          <w:u w:val="single"/>
          <w:lang w:eastAsia="ru-RU"/>
        </w:rPr>
        <w:t>200</w:t>
      </w:r>
      <w:r w:rsidRPr="00766A87">
        <w:rPr>
          <w:rFonts w:ascii="Times New Roman" w:eastAsia="Times New Roman" w:hAnsi="Times New Roman" w:cs="Times New Roman"/>
          <w:sz w:val="24"/>
          <w:szCs w:val="24"/>
          <w:lang w:eastAsia="ru-RU"/>
        </w:rPr>
        <w:t xml:space="preserve"> изложить в следующей редакции: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"199.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"Сестринское дело (медицинска</w:t>
      </w:r>
      <w:proofErr w:type="gramStart"/>
      <w:r w:rsidRPr="00766A87">
        <w:rPr>
          <w:rFonts w:ascii="Times New Roman" w:eastAsia="Times New Roman" w:hAnsi="Times New Roman" w:cs="Times New Roman"/>
          <w:sz w:val="24"/>
          <w:szCs w:val="24"/>
          <w:lang w:eastAsia="ru-RU"/>
        </w:rPr>
        <w:t>я(</w:t>
      </w:r>
      <w:proofErr w:type="gramEnd"/>
      <w:r w:rsidRPr="00766A87">
        <w:rPr>
          <w:rFonts w:ascii="Times New Roman" w:eastAsia="Times New Roman" w:hAnsi="Times New Roman" w:cs="Times New Roman"/>
          <w:sz w:val="24"/>
          <w:szCs w:val="24"/>
          <w:lang w:eastAsia="ru-RU"/>
        </w:rPr>
        <w:t xml:space="preserve">ий) сестра/брат, медицинская(ий) сестра/брат общей практики, специализированная(ый) медицинская(ий) сестра/брат)" согласно </w:t>
      </w:r>
      <w:r w:rsidRPr="00E4630C">
        <w:rPr>
          <w:rFonts w:ascii="Times New Roman" w:eastAsia="Times New Roman" w:hAnsi="Times New Roman" w:cs="Times New Roman"/>
          <w:sz w:val="24"/>
          <w:szCs w:val="24"/>
          <w:u w:val="single"/>
          <w:lang w:eastAsia="ru-RU"/>
        </w:rPr>
        <w:t>приложению 66</w:t>
      </w:r>
      <w:r w:rsidRPr="00766A87">
        <w:rPr>
          <w:rFonts w:ascii="Times New Roman" w:eastAsia="Times New Roman" w:hAnsi="Times New Roman" w:cs="Times New Roman"/>
          <w:sz w:val="24"/>
          <w:szCs w:val="24"/>
          <w:lang w:eastAsia="ru-RU"/>
        </w:rPr>
        <w:t xml:space="preserve"> к настоящей Типовой программе.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200. Рекомендуемыми темами (направлениями) компонентов по выбору на циклах повышения квалификации и переподготовки по специальности "Сестринское дело (медицинска</w:t>
      </w:r>
      <w:proofErr w:type="gramStart"/>
      <w:r w:rsidRPr="00766A87">
        <w:rPr>
          <w:rFonts w:ascii="Times New Roman" w:eastAsia="Times New Roman" w:hAnsi="Times New Roman" w:cs="Times New Roman"/>
          <w:sz w:val="24"/>
          <w:szCs w:val="24"/>
          <w:lang w:eastAsia="ru-RU"/>
        </w:rPr>
        <w:t>я(</w:t>
      </w:r>
      <w:proofErr w:type="gramEnd"/>
      <w:r w:rsidRPr="00766A87">
        <w:rPr>
          <w:rFonts w:ascii="Times New Roman" w:eastAsia="Times New Roman" w:hAnsi="Times New Roman" w:cs="Times New Roman"/>
          <w:sz w:val="24"/>
          <w:szCs w:val="24"/>
          <w:lang w:eastAsia="ru-RU"/>
        </w:rPr>
        <w:t>ий) сестра/брат, медицинская(ий) сестра/брат общей практики, специализированная(ый) медицинская(ий) сестра/брат)" являются: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"Менеджмент в сестринском деле";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"Роль главной (старшей) медсестры в деятельности лечебно-профилактического отделения";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"Инфекционный контроль. Роль медицинской сестры в профилактике внутрибольничной инфекции";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"Роль медицинской сестры в профилактике вирусного иммунодефицита человека и синдрома приобретенного иммунодефицита";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"Актуальные вопросы фтизиатрии";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"Работа медицинской сестры первичной медико-санитарной помощи в контроле над туберкулезом";</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"Избранные вопросы терапии";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"Актуальные вопросы анестезиологии и интенсивной терапии";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"Избранные вопросы хирургии";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"Актуальные аспекты деятельности операционной медицинской сестры";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"Инфекционные болезни. Актуальные проблемы";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"Актуальные вопросы педиатрии";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"Общие сестринские технологии";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"Сестринское дело в неонатологии";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"Сестринское дело в офтальмологии";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"Сестринское дело в дерматовенерологии";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"Сестринское дело в психиатрии";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"Сестринское дело в урологии";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"Сестринское дело в иммунопрофилактике";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"Сестринское дело в гинекологии";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"Первичная медико-профилактическая помощь населению" (для участковых медсестер);</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"Работа медицинской сестры централизованного стерилизационного отделения";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"Работа медицинской сестры службы крови";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"Основы лечебного питания";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"Роль медицинской сестры в интегрированном ведении болезней детского возраста";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"Неотложная доврачебная медицинская помощь в педиатрии";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"Неотложная доврачебная медицинская помощь на догоспитальном этапе";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"Паллиативный уход";</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"Основы медицинской статистики";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"Сестринские технологии в анестезиологии и интенсивной терапии";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"Сестринские технологии при оперативном лечении хирургических заболеваний и травматических повреждений"</w:t>
      </w:r>
      <w:proofErr w:type="gramStart"/>
      <w:r w:rsidRPr="00766A87">
        <w:rPr>
          <w:rFonts w:ascii="Times New Roman" w:eastAsia="Times New Roman" w:hAnsi="Times New Roman" w:cs="Times New Roman"/>
          <w:sz w:val="24"/>
          <w:szCs w:val="24"/>
          <w:lang w:eastAsia="ru-RU"/>
        </w:rPr>
        <w:t>."</w:t>
      </w:r>
      <w:proofErr w:type="gramEnd"/>
      <w:r w:rsidRPr="00766A87">
        <w:rPr>
          <w:rFonts w:ascii="Times New Roman" w:eastAsia="Times New Roman" w:hAnsi="Times New Roman" w:cs="Times New Roman"/>
          <w:sz w:val="24"/>
          <w:szCs w:val="24"/>
          <w:lang w:eastAsia="ru-RU"/>
        </w:rPr>
        <w:t>;</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дополнить главой 68 следующего содержания: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"Глава 68. Типовая программа повышения квалификации и переподготовки медицинских кадров по специальности "Скорая и неотложная медицинская помощь"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204.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"Общая медицина", "Педиатрия", "Лечебное дело", "Восточная медицина" и интернатурой – 864/16 часа (недель).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205.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"Скорая и неотложная медицинская помощь" согласно приложению 68 к настоящей Типовой программе.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206. Рекомендуемыми темами (направлениями) компонентов по выбору на циклах повышения квалификации и переподготовки по специальности "Скорая и неотложная медицинская помощь" являются: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"Интенсивная терапия при инфекционных заболеваниях у взрослых";</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"Поддержка жизни у новорожденных";</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"Интенсивная терапия при инфекционных заболеваниях у детей";</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"Интегрированное ведение болезней детского возраста": неотложные состояния, сортировка, алгоритм действий";</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"Интенсивная терапия в хирургии";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"Неотложная медицина в комбустиологии";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"Электрокардиограмма в неотложной кардиологии";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"Актуальные вопросы интервенционной кардиологии";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"Неотложные состояния в клинике внутренних болезней";</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"Интенсивная терапия в неврологии";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"Гипертензивные состояния при беременности";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"Инфузионно-трансфузионная терапия в клинической практике";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"Неотложные состояния в хирургии";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"Военно-полевая хирургия в неотложной медицине";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"Акушерские кровотечения"</w:t>
      </w:r>
      <w:proofErr w:type="gramStart"/>
      <w:r w:rsidRPr="00766A87">
        <w:rPr>
          <w:rFonts w:ascii="Times New Roman" w:eastAsia="Times New Roman" w:hAnsi="Times New Roman" w:cs="Times New Roman"/>
          <w:sz w:val="24"/>
          <w:szCs w:val="24"/>
          <w:lang w:eastAsia="ru-RU"/>
        </w:rPr>
        <w:t>."</w:t>
      </w:r>
      <w:proofErr w:type="gramEnd"/>
      <w:r w:rsidRPr="00766A87">
        <w:rPr>
          <w:rFonts w:ascii="Times New Roman" w:eastAsia="Times New Roman" w:hAnsi="Times New Roman" w:cs="Times New Roman"/>
          <w:sz w:val="24"/>
          <w:szCs w:val="24"/>
          <w:lang w:eastAsia="ru-RU"/>
        </w:rPr>
        <w:t>;</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дополнить главой 69 следующего содержания: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"Глава 69. Типовая программа повышения квалификации и переподготовки медицинских кадров по специальности "Сестринское дело (младша</w:t>
      </w:r>
      <w:proofErr w:type="gramStart"/>
      <w:r w:rsidRPr="00766A87">
        <w:rPr>
          <w:rFonts w:ascii="Times New Roman" w:eastAsia="Times New Roman" w:hAnsi="Times New Roman" w:cs="Times New Roman"/>
          <w:sz w:val="24"/>
          <w:szCs w:val="24"/>
          <w:lang w:eastAsia="ru-RU"/>
        </w:rPr>
        <w:t>я(</w:t>
      </w:r>
      <w:proofErr w:type="gramEnd"/>
      <w:r w:rsidRPr="00766A87">
        <w:rPr>
          <w:rFonts w:ascii="Times New Roman" w:eastAsia="Times New Roman" w:hAnsi="Times New Roman" w:cs="Times New Roman"/>
          <w:sz w:val="24"/>
          <w:szCs w:val="24"/>
          <w:lang w:eastAsia="ru-RU"/>
        </w:rPr>
        <w:t>ий) медицинская(ий) сестра/брат по уходу)"</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207. </w:t>
      </w:r>
      <w:proofErr w:type="gramStart"/>
      <w:r w:rsidRPr="00766A87">
        <w:rPr>
          <w:rFonts w:ascii="Times New Roman" w:eastAsia="Times New Roman" w:hAnsi="Times New Roman" w:cs="Times New Roman"/>
          <w:sz w:val="24"/>
          <w:szCs w:val="24"/>
          <w:lang w:eastAsia="ru-RU"/>
        </w:rPr>
        <w:t>Продолжительность обучения на циклах повышения квалификации и сертификационных циклах составляет от 54/1 до 108/2 часов (недель), на цикле переподготовки для специалистов со средним (техническим и профессиональным) медицинским образованием по специальности "Сестринское дело", "Лечебное дело", "Акушерское дело" и со стажем работы по специальностям сестринского профиля – 432/8 часов (недель), несестринского профиля – 648/12 часов (недель).</w:t>
      </w:r>
      <w:proofErr w:type="gramEnd"/>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208.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"Сестринское дело (младша</w:t>
      </w:r>
      <w:proofErr w:type="gramStart"/>
      <w:r w:rsidRPr="00766A87">
        <w:rPr>
          <w:rFonts w:ascii="Times New Roman" w:eastAsia="Times New Roman" w:hAnsi="Times New Roman" w:cs="Times New Roman"/>
          <w:sz w:val="24"/>
          <w:szCs w:val="24"/>
          <w:lang w:eastAsia="ru-RU"/>
        </w:rPr>
        <w:t>я(</w:t>
      </w:r>
      <w:proofErr w:type="gramEnd"/>
      <w:r w:rsidRPr="00766A87">
        <w:rPr>
          <w:rFonts w:ascii="Times New Roman" w:eastAsia="Times New Roman" w:hAnsi="Times New Roman" w:cs="Times New Roman"/>
          <w:sz w:val="24"/>
          <w:szCs w:val="24"/>
          <w:lang w:eastAsia="ru-RU"/>
        </w:rPr>
        <w:t xml:space="preserve">ий) медицинская(ий) сестра/брат по уходу)" согласно </w:t>
      </w:r>
      <w:r w:rsidRPr="00E4630C">
        <w:rPr>
          <w:rFonts w:ascii="Times New Roman" w:eastAsia="Times New Roman" w:hAnsi="Times New Roman" w:cs="Times New Roman"/>
          <w:sz w:val="24"/>
          <w:szCs w:val="24"/>
          <w:u w:val="single"/>
          <w:lang w:eastAsia="ru-RU"/>
        </w:rPr>
        <w:t>приложению 57</w:t>
      </w:r>
      <w:r w:rsidRPr="00766A87">
        <w:rPr>
          <w:rFonts w:ascii="Times New Roman" w:eastAsia="Times New Roman" w:hAnsi="Times New Roman" w:cs="Times New Roman"/>
          <w:sz w:val="24"/>
          <w:szCs w:val="24"/>
          <w:lang w:eastAsia="ru-RU"/>
        </w:rPr>
        <w:t xml:space="preserve"> к настоящей Типовой программе.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209. Рекомендуемыми темами (направлениями) компонентов по выбору на циклах повышения квалификации и переподготовки по специальности "Сестринское дело (младша</w:t>
      </w:r>
      <w:proofErr w:type="gramStart"/>
      <w:r w:rsidRPr="00766A87">
        <w:rPr>
          <w:rFonts w:ascii="Times New Roman" w:eastAsia="Times New Roman" w:hAnsi="Times New Roman" w:cs="Times New Roman"/>
          <w:sz w:val="24"/>
          <w:szCs w:val="24"/>
          <w:lang w:eastAsia="ru-RU"/>
        </w:rPr>
        <w:t>я(</w:t>
      </w:r>
      <w:proofErr w:type="gramEnd"/>
      <w:r w:rsidRPr="00766A87">
        <w:rPr>
          <w:rFonts w:ascii="Times New Roman" w:eastAsia="Times New Roman" w:hAnsi="Times New Roman" w:cs="Times New Roman"/>
          <w:sz w:val="24"/>
          <w:szCs w:val="24"/>
          <w:lang w:eastAsia="ru-RU"/>
        </w:rPr>
        <w:t>ий) медицинская(ий) сестра/брат по уходу)" являются: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"Роль младшей медсестры в деятельности лечебно-профилактического отделения";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"Инфекционный контроль. Роль младшей медсестры в профилактике внутрибольничной инфекции";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"Роль младшей медсестры в профилактике вирусного иммунодефицита человека и синдрома приобретенного иммунодефицита";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"Работа младшей медсестры первичной медико-санитарной помощи в контроле над туберкулезом";</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"Общие сестринские технологии";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"Неотложная доврачебная медицинская помощь на догоспитальном этапе";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"Паллиативный уход";</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"Медицинская эргономика. Безопасное перемещение пациентов";</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"Безопасная среда для пациента и персонала";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"Особенности сестринского ухода на дому"</w:t>
      </w:r>
      <w:proofErr w:type="gramStart"/>
      <w:r w:rsidRPr="00766A87">
        <w:rPr>
          <w:rFonts w:ascii="Times New Roman" w:eastAsia="Times New Roman" w:hAnsi="Times New Roman" w:cs="Times New Roman"/>
          <w:sz w:val="24"/>
          <w:szCs w:val="24"/>
          <w:lang w:eastAsia="ru-RU"/>
        </w:rPr>
        <w:t>."</w:t>
      </w:r>
      <w:proofErr w:type="gramEnd"/>
      <w:r w:rsidRPr="00766A87">
        <w:rPr>
          <w:rFonts w:ascii="Times New Roman" w:eastAsia="Times New Roman" w:hAnsi="Times New Roman" w:cs="Times New Roman"/>
          <w:sz w:val="24"/>
          <w:szCs w:val="24"/>
          <w:lang w:eastAsia="ru-RU"/>
        </w:rPr>
        <w:t>;</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дополнить главой 70 следующего содержания: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"Глава 70. Типовая программа повышения квалификации и переподготовки медицинских кадров по специальности "Сестринское дело (массажист)"</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210. </w:t>
      </w:r>
      <w:proofErr w:type="gramStart"/>
      <w:r w:rsidRPr="00766A87">
        <w:rPr>
          <w:rFonts w:ascii="Times New Roman" w:eastAsia="Times New Roman" w:hAnsi="Times New Roman" w:cs="Times New Roman"/>
          <w:sz w:val="24"/>
          <w:szCs w:val="24"/>
          <w:lang w:eastAsia="ru-RU"/>
        </w:rPr>
        <w:t>Продолжительность обучения на циклах повышения квалификации и сертификационных циклах составляет от 54/1 до 108/2 часов (недель), на цикле переподготовки для специалистов с высшим медицинским образованием по специальности "Лечебное дело", "Педиатрия", бакалавриатом по специальности "Общая медицина" или средним (техническим и профессиональным) медицинским образованием по специальности "Сестринское дело", "Лечебное дело", "Акушерское дело" и со стажем работы по специальностям сестринского профиля</w:t>
      </w:r>
      <w:proofErr w:type="gramEnd"/>
      <w:r w:rsidRPr="00766A87">
        <w:rPr>
          <w:rFonts w:ascii="Times New Roman" w:eastAsia="Times New Roman" w:hAnsi="Times New Roman" w:cs="Times New Roman"/>
          <w:sz w:val="24"/>
          <w:szCs w:val="24"/>
          <w:lang w:eastAsia="ru-RU"/>
        </w:rPr>
        <w:t>– 432/8 часов (недель), не сестринского профиля – 648/12 часов (недель).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211.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"Сестринское дело (массажист)" согласно приложению 59 к настоящей Типовой программе.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212. Рекомендуемыми темами (направлениями) компонентов по выбору на циклах повышения квалификации и переподготовки по специальности "Сестринское дело (массажист)" являются: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"Сегментарно-рефлекторный массаж";</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"Точечный массаж";</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"Детский массаж";</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"Периостальный массаж";</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"Лечебный массаж";</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"Гидромассаж";</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"Техника аппаратного массажа";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"Классический и лечебный массаж"</w:t>
      </w:r>
      <w:proofErr w:type="gramStart"/>
      <w:r w:rsidRPr="00766A87">
        <w:rPr>
          <w:rFonts w:ascii="Times New Roman" w:eastAsia="Times New Roman" w:hAnsi="Times New Roman" w:cs="Times New Roman"/>
          <w:sz w:val="24"/>
          <w:szCs w:val="24"/>
          <w:lang w:eastAsia="ru-RU"/>
        </w:rPr>
        <w:t>."</w:t>
      </w:r>
      <w:proofErr w:type="gramEnd"/>
      <w:r w:rsidRPr="00766A87">
        <w:rPr>
          <w:rFonts w:ascii="Times New Roman" w:eastAsia="Times New Roman" w:hAnsi="Times New Roman" w:cs="Times New Roman"/>
          <w:sz w:val="24"/>
          <w:szCs w:val="24"/>
          <w:lang w:eastAsia="ru-RU"/>
        </w:rPr>
        <w:t>;</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bookmarkStart w:id="26" w:name="z503"/>
      <w:bookmarkEnd w:id="26"/>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приложения 2</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4</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5</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7</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10</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11</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12</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15</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17</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20</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21</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30</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31</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47</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49</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51</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56</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59</w:t>
      </w:r>
      <w:r w:rsidRPr="00766A87">
        <w:rPr>
          <w:rFonts w:ascii="Times New Roman" w:eastAsia="Times New Roman" w:hAnsi="Times New Roman" w:cs="Times New Roman"/>
          <w:sz w:val="24"/>
          <w:szCs w:val="24"/>
          <w:lang w:eastAsia="ru-RU"/>
        </w:rPr>
        <w:t xml:space="preserve"> и </w:t>
      </w:r>
      <w:r w:rsidRPr="00E4630C">
        <w:rPr>
          <w:rFonts w:ascii="Times New Roman" w:eastAsia="Times New Roman" w:hAnsi="Times New Roman" w:cs="Times New Roman"/>
          <w:sz w:val="24"/>
          <w:szCs w:val="24"/>
          <w:u w:val="single"/>
          <w:lang w:eastAsia="ru-RU"/>
        </w:rPr>
        <w:t>66</w:t>
      </w:r>
      <w:r w:rsidRPr="00766A87">
        <w:rPr>
          <w:rFonts w:ascii="Times New Roman" w:eastAsia="Times New Roman" w:hAnsi="Times New Roman" w:cs="Times New Roman"/>
          <w:sz w:val="24"/>
          <w:szCs w:val="24"/>
          <w:lang w:eastAsia="ru-RU"/>
        </w:rPr>
        <w:t xml:space="preserve"> изложить в новой редакции согласно </w:t>
      </w:r>
      <w:r w:rsidRPr="00E4630C">
        <w:rPr>
          <w:rFonts w:ascii="Times New Roman" w:eastAsia="Times New Roman" w:hAnsi="Times New Roman" w:cs="Times New Roman"/>
          <w:sz w:val="24"/>
          <w:szCs w:val="24"/>
          <w:u w:val="single"/>
          <w:lang w:eastAsia="ru-RU"/>
        </w:rPr>
        <w:t>приложениям 1</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2</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4</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6</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8</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10</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12</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14</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16</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18</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19</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20</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22</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23</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24</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25</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26</w:t>
      </w:r>
      <w:r w:rsidRPr="00766A87">
        <w:rPr>
          <w:rFonts w:ascii="Times New Roman" w:eastAsia="Times New Roman" w:hAnsi="Times New Roman" w:cs="Times New Roman"/>
          <w:sz w:val="24"/>
          <w:szCs w:val="24"/>
          <w:lang w:eastAsia="ru-RU"/>
        </w:rPr>
        <w:t xml:space="preserve"> и </w:t>
      </w:r>
      <w:r w:rsidRPr="00E4630C">
        <w:rPr>
          <w:rFonts w:ascii="Times New Roman" w:eastAsia="Times New Roman" w:hAnsi="Times New Roman" w:cs="Times New Roman"/>
          <w:sz w:val="24"/>
          <w:szCs w:val="24"/>
          <w:u w:val="single"/>
          <w:lang w:eastAsia="ru-RU"/>
        </w:rPr>
        <w:t>27</w:t>
      </w:r>
      <w:r w:rsidRPr="00766A87">
        <w:rPr>
          <w:rFonts w:ascii="Times New Roman" w:eastAsia="Times New Roman" w:hAnsi="Times New Roman" w:cs="Times New Roman"/>
          <w:sz w:val="24"/>
          <w:szCs w:val="24"/>
          <w:lang w:eastAsia="ru-RU"/>
        </w:rPr>
        <w:t xml:space="preserve"> к настоящему приказу;</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дополнить приложениями 4-1, 5-1, 7-1, 10-1, 11-1, 12-1, 15-1, 17-1, 30-1, 68, 69 и 70 согласно </w:t>
      </w:r>
      <w:r w:rsidRPr="00E4630C">
        <w:rPr>
          <w:rFonts w:ascii="Times New Roman" w:eastAsia="Times New Roman" w:hAnsi="Times New Roman" w:cs="Times New Roman"/>
          <w:sz w:val="24"/>
          <w:szCs w:val="24"/>
          <w:u w:val="single"/>
          <w:lang w:eastAsia="ru-RU"/>
        </w:rPr>
        <w:t>приложениям 3</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5</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7</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9</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11</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13</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15</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17</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21</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28</w:t>
      </w:r>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29</w:t>
      </w:r>
      <w:r w:rsidRPr="00766A87">
        <w:rPr>
          <w:rFonts w:ascii="Times New Roman" w:eastAsia="Times New Roman" w:hAnsi="Times New Roman" w:cs="Times New Roman"/>
          <w:sz w:val="24"/>
          <w:szCs w:val="24"/>
          <w:lang w:eastAsia="ru-RU"/>
        </w:rPr>
        <w:t xml:space="preserve"> и </w:t>
      </w:r>
      <w:r w:rsidRPr="00E4630C">
        <w:rPr>
          <w:rFonts w:ascii="Times New Roman" w:eastAsia="Times New Roman" w:hAnsi="Times New Roman" w:cs="Times New Roman"/>
          <w:sz w:val="24"/>
          <w:szCs w:val="24"/>
          <w:u w:val="single"/>
          <w:lang w:eastAsia="ru-RU"/>
        </w:rPr>
        <w:t>30</w:t>
      </w:r>
      <w:r w:rsidRPr="00766A87">
        <w:rPr>
          <w:rFonts w:ascii="Times New Roman" w:eastAsia="Times New Roman" w:hAnsi="Times New Roman" w:cs="Times New Roman"/>
          <w:sz w:val="24"/>
          <w:szCs w:val="24"/>
          <w:lang w:eastAsia="ru-RU"/>
        </w:rPr>
        <w:t xml:space="preserve"> к настоящему приказу;</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исключить </w:t>
      </w:r>
      <w:r w:rsidRPr="00E4630C">
        <w:rPr>
          <w:rFonts w:ascii="Times New Roman" w:eastAsia="Times New Roman" w:hAnsi="Times New Roman" w:cs="Times New Roman"/>
          <w:sz w:val="24"/>
          <w:szCs w:val="24"/>
          <w:u w:val="single"/>
          <w:lang w:eastAsia="ru-RU"/>
        </w:rPr>
        <w:t>приложение 46</w:t>
      </w:r>
      <w:r w:rsidRPr="00766A87">
        <w:rPr>
          <w:rFonts w:ascii="Times New Roman" w:eastAsia="Times New Roman" w:hAnsi="Times New Roman" w:cs="Times New Roman"/>
          <w:sz w:val="24"/>
          <w:szCs w:val="24"/>
          <w:lang w:eastAsia="ru-RU"/>
        </w:rPr>
        <w:t>.</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2. </w:t>
      </w:r>
      <w:proofErr w:type="gramStart"/>
      <w:r w:rsidRPr="00766A87">
        <w:rPr>
          <w:rFonts w:ascii="Times New Roman" w:eastAsia="Times New Roman" w:hAnsi="Times New Roman" w:cs="Times New Roman"/>
          <w:sz w:val="24"/>
          <w:szCs w:val="24"/>
          <w:lang w:eastAsia="ru-RU"/>
        </w:rPr>
        <w:t xml:space="preserve">Внести в </w:t>
      </w:r>
      <w:r w:rsidRPr="00E4630C">
        <w:rPr>
          <w:rFonts w:ascii="Times New Roman" w:eastAsia="Times New Roman" w:hAnsi="Times New Roman" w:cs="Times New Roman"/>
          <w:sz w:val="24"/>
          <w:szCs w:val="24"/>
          <w:u w:val="single"/>
          <w:lang w:eastAsia="ru-RU"/>
        </w:rPr>
        <w:t>приказ</w:t>
      </w:r>
      <w:r w:rsidRPr="00766A87">
        <w:rPr>
          <w:rFonts w:ascii="Times New Roman" w:eastAsia="Times New Roman" w:hAnsi="Times New Roman" w:cs="Times New Roman"/>
          <w:sz w:val="24"/>
          <w:szCs w:val="24"/>
          <w:lang w:eastAsia="ru-RU"/>
        </w:rPr>
        <w:t xml:space="preserve"> исполняющего обязанности Министра здравоохранения и социального развития Республики Казахстан от 31 июля 2015 года № 647 "Об утверждении государственных общеобязательных стандартов и типовых профессиональных учебных программ по медицинским и фармацевтическим специальностям" (зарегистрированный в Реестре государственной регистрации </w:t>
      </w:r>
      <w:r w:rsidRPr="00766A87">
        <w:rPr>
          <w:rFonts w:ascii="Times New Roman" w:eastAsia="Times New Roman" w:hAnsi="Times New Roman" w:cs="Times New Roman"/>
          <w:sz w:val="24"/>
          <w:szCs w:val="24"/>
          <w:lang w:eastAsia="ru-RU"/>
        </w:rPr>
        <w:lastRenderedPageBreak/>
        <w:t>нормативных правовых актов под № 12007, опубликованный в информационно-правовой системе "Әділет" от 9 сентября 2015 года), следующие изменения и дополнения:</w:t>
      </w:r>
      <w:proofErr w:type="gramEnd"/>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в </w:t>
      </w:r>
      <w:r w:rsidRPr="00E4630C">
        <w:rPr>
          <w:rFonts w:ascii="Times New Roman" w:eastAsia="Times New Roman" w:hAnsi="Times New Roman" w:cs="Times New Roman"/>
          <w:sz w:val="24"/>
          <w:szCs w:val="24"/>
          <w:u w:val="single"/>
          <w:lang w:eastAsia="ru-RU"/>
        </w:rPr>
        <w:t>Государственном общеобязательном стандарте</w:t>
      </w:r>
      <w:r w:rsidRPr="00766A87">
        <w:rPr>
          <w:rFonts w:ascii="Times New Roman" w:eastAsia="Times New Roman" w:hAnsi="Times New Roman" w:cs="Times New Roman"/>
          <w:sz w:val="24"/>
          <w:szCs w:val="24"/>
          <w:lang w:eastAsia="ru-RU"/>
        </w:rPr>
        <w:t xml:space="preserve"> магистратуры по медицинским специальностям, утвержденном указанным приказом:</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bookmarkStart w:id="27" w:name="z508"/>
      <w:bookmarkEnd w:id="27"/>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приложения 1</w:t>
      </w:r>
      <w:r w:rsidRPr="00766A87">
        <w:rPr>
          <w:rFonts w:ascii="Times New Roman" w:eastAsia="Times New Roman" w:hAnsi="Times New Roman" w:cs="Times New Roman"/>
          <w:sz w:val="24"/>
          <w:szCs w:val="24"/>
          <w:lang w:eastAsia="ru-RU"/>
        </w:rPr>
        <w:t xml:space="preserve"> и </w:t>
      </w:r>
      <w:r w:rsidRPr="00E4630C">
        <w:rPr>
          <w:rFonts w:ascii="Times New Roman" w:eastAsia="Times New Roman" w:hAnsi="Times New Roman" w:cs="Times New Roman"/>
          <w:sz w:val="24"/>
          <w:szCs w:val="24"/>
          <w:u w:val="single"/>
          <w:lang w:eastAsia="ru-RU"/>
        </w:rPr>
        <w:t>2</w:t>
      </w:r>
      <w:r w:rsidRPr="00766A87">
        <w:rPr>
          <w:rFonts w:ascii="Times New Roman" w:eastAsia="Times New Roman" w:hAnsi="Times New Roman" w:cs="Times New Roman"/>
          <w:sz w:val="24"/>
          <w:szCs w:val="24"/>
          <w:lang w:eastAsia="ru-RU"/>
        </w:rPr>
        <w:t xml:space="preserve"> изложить в новой редакции согласно </w:t>
      </w:r>
      <w:r w:rsidRPr="00E4630C">
        <w:rPr>
          <w:rFonts w:ascii="Times New Roman" w:eastAsia="Times New Roman" w:hAnsi="Times New Roman" w:cs="Times New Roman"/>
          <w:sz w:val="24"/>
          <w:szCs w:val="24"/>
          <w:u w:val="single"/>
          <w:lang w:eastAsia="ru-RU"/>
        </w:rPr>
        <w:t>приложениям 31</w:t>
      </w:r>
      <w:r w:rsidRPr="00766A87">
        <w:rPr>
          <w:rFonts w:ascii="Times New Roman" w:eastAsia="Times New Roman" w:hAnsi="Times New Roman" w:cs="Times New Roman"/>
          <w:sz w:val="24"/>
          <w:szCs w:val="24"/>
          <w:lang w:eastAsia="ru-RU"/>
        </w:rPr>
        <w:t xml:space="preserve"> и </w:t>
      </w:r>
      <w:r w:rsidRPr="00E4630C">
        <w:rPr>
          <w:rFonts w:ascii="Times New Roman" w:eastAsia="Times New Roman" w:hAnsi="Times New Roman" w:cs="Times New Roman"/>
          <w:sz w:val="24"/>
          <w:szCs w:val="24"/>
          <w:u w:val="single"/>
          <w:lang w:eastAsia="ru-RU"/>
        </w:rPr>
        <w:t>32</w:t>
      </w:r>
      <w:r w:rsidRPr="00766A87">
        <w:rPr>
          <w:rFonts w:ascii="Times New Roman" w:eastAsia="Times New Roman" w:hAnsi="Times New Roman" w:cs="Times New Roman"/>
          <w:sz w:val="24"/>
          <w:szCs w:val="24"/>
          <w:lang w:eastAsia="ru-RU"/>
        </w:rPr>
        <w:t xml:space="preserve"> к настоящему приказу;</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в </w:t>
      </w:r>
      <w:r w:rsidRPr="00E4630C">
        <w:rPr>
          <w:rFonts w:ascii="Times New Roman" w:eastAsia="Times New Roman" w:hAnsi="Times New Roman" w:cs="Times New Roman"/>
          <w:sz w:val="24"/>
          <w:szCs w:val="24"/>
          <w:u w:val="single"/>
          <w:lang w:eastAsia="ru-RU"/>
        </w:rPr>
        <w:t>Типовой профессиональной учебной программе</w:t>
      </w:r>
      <w:r w:rsidRPr="00766A87">
        <w:rPr>
          <w:rFonts w:ascii="Times New Roman" w:eastAsia="Times New Roman" w:hAnsi="Times New Roman" w:cs="Times New Roman"/>
          <w:sz w:val="24"/>
          <w:szCs w:val="24"/>
          <w:lang w:eastAsia="ru-RU"/>
        </w:rPr>
        <w:t xml:space="preserve"> по медицинским и фармацевтическим специальностям магистратуры, утвержденной </w:t>
      </w:r>
      <w:proofErr w:type="gramStart"/>
      <w:r w:rsidRPr="00766A87">
        <w:rPr>
          <w:rFonts w:ascii="Times New Roman" w:eastAsia="Times New Roman" w:hAnsi="Times New Roman" w:cs="Times New Roman"/>
          <w:sz w:val="24"/>
          <w:szCs w:val="24"/>
          <w:lang w:eastAsia="ru-RU"/>
        </w:rPr>
        <w:t>указанном</w:t>
      </w:r>
      <w:proofErr w:type="gramEnd"/>
      <w:r w:rsidRPr="00766A87">
        <w:rPr>
          <w:rFonts w:ascii="Times New Roman" w:eastAsia="Times New Roman" w:hAnsi="Times New Roman" w:cs="Times New Roman"/>
          <w:sz w:val="24"/>
          <w:szCs w:val="24"/>
          <w:lang w:eastAsia="ru-RU"/>
        </w:rPr>
        <w:t xml:space="preserve"> приказом:</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абзац девятый </w:t>
      </w:r>
      <w:r w:rsidRPr="00E4630C">
        <w:rPr>
          <w:rFonts w:ascii="Times New Roman" w:eastAsia="Times New Roman" w:hAnsi="Times New Roman" w:cs="Times New Roman"/>
          <w:sz w:val="24"/>
          <w:szCs w:val="24"/>
          <w:u w:val="single"/>
          <w:lang w:eastAsia="ru-RU"/>
        </w:rPr>
        <w:t>раздела 3</w:t>
      </w:r>
      <w:r w:rsidRPr="00766A87">
        <w:rPr>
          <w:rFonts w:ascii="Times New Roman" w:eastAsia="Times New Roman" w:hAnsi="Times New Roman" w:cs="Times New Roman"/>
          <w:sz w:val="24"/>
          <w:szCs w:val="24"/>
          <w:lang w:eastAsia="ru-RU"/>
        </w:rPr>
        <w:t xml:space="preserve"> "Содержание циклов профильных дисциплин обязательного компонента" изложить в следующей редакции: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"Продолжительность </w:t>
      </w:r>
      <w:proofErr w:type="gramStart"/>
      <w:r w:rsidRPr="00766A87">
        <w:rPr>
          <w:rFonts w:ascii="Times New Roman" w:eastAsia="Times New Roman" w:hAnsi="Times New Roman" w:cs="Times New Roman"/>
          <w:sz w:val="24"/>
          <w:szCs w:val="24"/>
          <w:lang w:eastAsia="ru-RU"/>
        </w:rPr>
        <w:t>обучения по программам</w:t>
      </w:r>
      <w:proofErr w:type="gramEnd"/>
      <w:r w:rsidRPr="00766A87">
        <w:rPr>
          <w:rFonts w:ascii="Times New Roman" w:eastAsia="Times New Roman" w:hAnsi="Times New Roman" w:cs="Times New Roman"/>
          <w:sz w:val="24"/>
          <w:szCs w:val="24"/>
          <w:lang w:eastAsia="ru-RU"/>
        </w:rPr>
        <w:t xml:space="preserve"> профильной магистратуры по специальностям группы 6М11 – "Здравоохранение и социальное обеспечение (медицина)" составляет 1 и 1,5 года, по программам научной и педагогической магистратуры по специальностям группы 6М11 – "Здравоохранение и социальное обеспечение (медицина)" составляет 2 года. Планирование и организация образовательной деятельности осуществляются на основе типовых учебных планов по соответствующей специальности по соответствующей специальности согласно приложению 4-10 к настоящей Программе";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bookmarkStart w:id="28" w:name="z512"/>
      <w:bookmarkEnd w:id="28"/>
      <w:r w:rsidRPr="00766A87">
        <w:rPr>
          <w:rFonts w:ascii="Times New Roman" w:eastAsia="Times New Roman" w:hAnsi="Times New Roman" w:cs="Times New Roman"/>
          <w:sz w:val="24"/>
          <w:szCs w:val="24"/>
          <w:lang w:eastAsia="ru-RU"/>
        </w:rPr>
        <w:t xml:space="preserve">      </w:t>
      </w:r>
      <w:r w:rsidRPr="00E4630C">
        <w:rPr>
          <w:rFonts w:ascii="Times New Roman" w:eastAsia="Times New Roman" w:hAnsi="Times New Roman" w:cs="Times New Roman"/>
          <w:sz w:val="24"/>
          <w:szCs w:val="24"/>
          <w:u w:val="single"/>
          <w:lang w:eastAsia="ru-RU"/>
        </w:rPr>
        <w:t>приложение 3</w:t>
      </w:r>
      <w:r w:rsidRPr="00766A87">
        <w:rPr>
          <w:rFonts w:ascii="Times New Roman" w:eastAsia="Times New Roman" w:hAnsi="Times New Roman" w:cs="Times New Roman"/>
          <w:sz w:val="24"/>
          <w:szCs w:val="24"/>
          <w:lang w:eastAsia="ru-RU"/>
        </w:rPr>
        <w:t xml:space="preserve"> изложить в новой редакции согласно </w:t>
      </w:r>
      <w:r w:rsidRPr="00E4630C">
        <w:rPr>
          <w:rFonts w:ascii="Times New Roman" w:eastAsia="Times New Roman" w:hAnsi="Times New Roman" w:cs="Times New Roman"/>
          <w:sz w:val="24"/>
          <w:szCs w:val="24"/>
          <w:u w:val="single"/>
          <w:lang w:eastAsia="ru-RU"/>
        </w:rPr>
        <w:t>приложению 33</w:t>
      </w:r>
      <w:r w:rsidRPr="00766A87">
        <w:rPr>
          <w:rFonts w:ascii="Times New Roman" w:eastAsia="Times New Roman" w:hAnsi="Times New Roman" w:cs="Times New Roman"/>
          <w:sz w:val="24"/>
          <w:szCs w:val="24"/>
          <w:lang w:eastAsia="ru-RU"/>
        </w:rPr>
        <w:t xml:space="preserve"> к настоящему приказу;</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дополнить приложениями 9 и 10 согласно </w:t>
      </w:r>
      <w:r w:rsidRPr="00E4630C">
        <w:rPr>
          <w:rFonts w:ascii="Times New Roman" w:eastAsia="Times New Roman" w:hAnsi="Times New Roman" w:cs="Times New Roman"/>
          <w:sz w:val="24"/>
          <w:szCs w:val="24"/>
          <w:u w:val="single"/>
          <w:lang w:eastAsia="ru-RU"/>
        </w:rPr>
        <w:t>приложениям 34</w:t>
      </w:r>
      <w:r w:rsidRPr="00766A87">
        <w:rPr>
          <w:rFonts w:ascii="Times New Roman" w:eastAsia="Times New Roman" w:hAnsi="Times New Roman" w:cs="Times New Roman"/>
          <w:sz w:val="24"/>
          <w:szCs w:val="24"/>
          <w:lang w:eastAsia="ru-RU"/>
        </w:rPr>
        <w:t xml:space="preserve"> и </w:t>
      </w:r>
      <w:r w:rsidRPr="00E4630C">
        <w:rPr>
          <w:rFonts w:ascii="Times New Roman" w:eastAsia="Times New Roman" w:hAnsi="Times New Roman" w:cs="Times New Roman"/>
          <w:sz w:val="24"/>
          <w:szCs w:val="24"/>
          <w:u w:val="single"/>
          <w:lang w:eastAsia="ru-RU"/>
        </w:rPr>
        <w:t>35</w:t>
      </w:r>
      <w:r w:rsidRPr="00766A87">
        <w:rPr>
          <w:rFonts w:ascii="Times New Roman" w:eastAsia="Times New Roman" w:hAnsi="Times New Roman" w:cs="Times New Roman"/>
          <w:sz w:val="24"/>
          <w:szCs w:val="24"/>
          <w:lang w:eastAsia="ru-RU"/>
        </w:rPr>
        <w:t xml:space="preserve"> к настоящему приказу.</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3. Департаменту науки и человеческих ресурсов Министерства здравоохранения Республики Казахстан в установленном законодательном Республики Казахстан порядке обеспечить: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1) государственную регистрацию настоящего приказа в Министерстве юстиции Республики Казахстан;</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2)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3) размещение настоящего приказа на интернет-ресурсе Министерства здравоохранения Республики Казахстан;</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4)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4. Контроль за исполнением настоящего приказа возложить на </w:t>
      </w:r>
      <w:proofErr w:type="gramStart"/>
      <w:r w:rsidRPr="00766A87">
        <w:rPr>
          <w:rFonts w:ascii="Times New Roman" w:eastAsia="Times New Roman" w:hAnsi="Times New Roman" w:cs="Times New Roman"/>
          <w:sz w:val="24"/>
          <w:szCs w:val="24"/>
          <w:lang w:eastAsia="ru-RU"/>
        </w:rPr>
        <w:t>вице-министра</w:t>
      </w:r>
      <w:proofErr w:type="gramEnd"/>
      <w:r w:rsidRPr="00766A87">
        <w:rPr>
          <w:rFonts w:ascii="Times New Roman" w:eastAsia="Times New Roman" w:hAnsi="Times New Roman" w:cs="Times New Roman"/>
          <w:sz w:val="24"/>
          <w:szCs w:val="24"/>
          <w:lang w:eastAsia="ru-RU"/>
        </w:rPr>
        <w:t xml:space="preserve"> здравоохранения Республики Казахстан Актаеву Л.М.</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5. Настоящий приказ вводится в действие после дня его первого официального опубликования.</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36"/>
        <w:gridCol w:w="3164"/>
      </w:tblGrid>
      <w:tr w:rsidR="00E4630C" w:rsidRPr="00E4630C" w:rsidTr="00766A87">
        <w:trPr>
          <w:tblCellSpacing w:w="15" w:type="dxa"/>
        </w:trPr>
        <w:tc>
          <w:tcPr>
            <w:tcW w:w="6000" w:type="dxa"/>
            <w:vAlign w:val="center"/>
            <w:hideMark/>
          </w:tcPr>
          <w:p w:rsidR="00766A87" w:rsidRPr="00766A87" w:rsidRDefault="00766A87" w:rsidP="00766A87">
            <w:pPr>
              <w:spacing w:after="0" w:line="240" w:lineRule="auto"/>
              <w:rPr>
                <w:rFonts w:ascii="Times New Roman" w:eastAsia="Times New Roman" w:hAnsi="Times New Roman" w:cs="Times New Roman"/>
                <w:b/>
                <w:sz w:val="24"/>
                <w:szCs w:val="24"/>
                <w:lang w:eastAsia="ru-RU"/>
              </w:rPr>
            </w:pPr>
            <w:r w:rsidRPr="00766A87">
              <w:rPr>
                <w:rFonts w:ascii="Times New Roman" w:eastAsia="Times New Roman" w:hAnsi="Times New Roman" w:cs="Times New Roman"/>
                <w:b/>
                <w:i/>
                <w:iCs/>
                <w:sz w:val="24"/>
                <w:szCs w:val="24"/>
                <w:lang w:eastAsia="ru-RU"/>
              </w:rPr>
              <w:t xml:space="preserve">      </w:t>
            </w:r>
            <w:bookmarkStart w:id="29" w:name="z521"/>
            <w:bookmarkEnd w:id="29"/>
            <w:r w:rsidRPr="00766A87">
              <w:rPr>
                <w:rFonts w:ascii="Times New Roman" w:eastAsia="Times New Roman" w:hAnsi="Times New Roman" w:cs="Times New Roman"/>
                <w:b/>
                <w:i/>
                <w:iCs/>
                <w:sz w:val="24"/>
                <w:szCs w:val="24"/>
                <w:lang w:eastAsia="ru-RU"/>
              </w:rPr>
              <w:t>Министр здравоохранения</w:t>
            </w:r>
            <w:r w:rsidRPr="00766A87">
              <w:rPr>
                <w:rFonts w:ascii="Times New Roman" w:eastAsia="Times New Roman" w:hAnsi="Times New Roman" w:cs="Times New Roman"/>
                <w:b/>
                <w:i/>
                <w:iCs/>
                <w:sz w:val="24"/>
                <w:szCs w:val="24"/>
                <w:lang w:eastAsia="ru-RU"/>
              </w:rPr>
              <w:br/>
              <w:t xml:space="preserve">Республики Казахстан </w:t>
            </w:r>
          </w:p>
        </w:tc>
        <w:tc>
          <w:tcPr>
            <w:tcW w:w="3225" w:type="dxa"/>
            <w:vAlign w:val="center"/>
            <w:hideMark/>
          </w:tcPr>
          <w:p w:rsidR="00766A87" w:rsidRPr="00766A87" w:rsidRDefault="00766A87" w:rsidP="00766A87">
            <w:pPr>
              <w:spacing w:after="0" w:line="240" w:lineRule="auto"/>
              <w:rPr>
                <w:rFonts w:ascii="Times New Roman" w:eastAsia="Times New Roman" w:hAnsi="Times New Roman" w:cs="Times New Roman"/>
                <w:b/>
                <w:sz w:val="24"/>
                <w:szCs w:val="24"/>
                <w:lang w:eastAsia="ru-RU"/>
              </w:rPr>
            </w:pPr>
            <w:r w:rsidRPr="00766A87">
              <w:rPr>
                <w:rFonts w:ascii="Times New Roman" w:eastAsia="Times New Roman" w:hAnsi="Times New Roman" w:cs="Times New Roman"/>
                <w:b/>
                <w:i/>
                <w:iCs/>
                <w:sz w:val="24"/>
                <w:szCs w:val="24"/>
                <w:lang w:eastAsia="ru-RU"/>
              </w:rPr>
              <w:t>Е. Биртанов</w:t>
            </w:r>
            <w:r w:rsidRPr="00766A87">
              <w:rPr>
                <w:rFonts w:ascii="Times New Roman" w:eastAsia="Times New Roman" w:hAnsi="Times New Roman" w:cs="Times New Roman"/>
                <w:b/>
                <w:sz w:val="24"/>
                <w:szCs w:val="24"/>
                <w:lang w:eastAsia="ru-RU"/>
              </w:rPr>
              <w:t xml:space="preserve"> </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"СОГЛАСОВАНО"</w:t>
      </w:r>
      <w:r w:rsidRPr="00766A87">
        <w:rPr>
          <w:rFonts w:ascii="Times New Roman" w:eastAsia="Times New Roman" w:hAnsi="Times New Roman" w:cs="Times New Roman"/>
          <w:sz w:val="24"/>
          <w:szCs w:val="24"/>
          <w:lang w:eastAsia="ru-RU"/>
        </w:rPr>
        <w:br/>
        <w:t>Министр образования и науки</w:t>
      </w:r>
      <w:r w:rsidRPr="00766A87">
        <w:rPr>
          <w:rFonts w:ascii="Times New Roman" w:eastAsia="Times New Roman" w:hAnsi="Times New Roman" w:cs="Times New Roman"/>
          <w:sz w:val="24"/>
          <w:szCs w:val="24"/>
          <w:lang w:eastAsia="ru-RU"/>
        </w:rPr>
        <w:br/>
        <w:t>Республики Казахстан</w:t>
      </w:r>
      <w:r w:rsidRPr="00766A87">
        <w:rPr>
          <w:rFonts w:ascii="Times New Roman" w:eastAsia="Times New Roman" w:hAnsi="Times New Roman" w:cs="Times New Roman"/>
          <w:sz w:val="24"/>
          <w:szCs w:val="24"/>
          <w:lang w:eastAsia="ru-RU"/>
        </w:rPr>
        <w:br/>
        <w:t>_________ Е. Сагадиев</w:t>
      </w:r>
      <w:r w:rsidRPr="00766A87">
        <w:rPr>
          <w:rFonts w:ascii="Times New Roman" w:eastAsia="Times New Roman" w:hAnsi="Times New Roman" w:cs="Times New Roman"/>
          <w:sz w:val="24"/>
          <w:szCs w:val="24"/>
          <w:lang w:eastAsia="ru-RU"/>
        </w:rPr>
        <w:br/>
        <w:t>_______________ 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30" w:name="z523"/>
            <w:bookmarkEnd w:id="30"/>
            <w:r w:rsidRPr="00766A87">
              <w:rPr>
                <w:rFonts w:ascii="Times New Roman" w:eastAsia="Times New Roman" w:hAnsi="Times New Roman" w:cs="Times New Roman"/>
                <w:sz w:val="24"/>
                <w:szCs w:val="24"/>
                <w:lang w:eastAsia="ru-RU"/>
              </w:rPr>
              <w:t>Приложение 1</w:t>
            </w:r>
            <w:r w:rsidRPr="00766A87">
              <w:rPr>
                <w:rFonts w:ascii="Times New Roman" w:eastAsia="Times New Roman" w:hAnsi="Times New Roman" w:cs="Times New Roman"/>
                <w:sz w:val="24"/>
                <w:szCs w:val="24"/>
                <w:lang w:eastAsia="ru-RU"/>
              </w:rPr>
              <w:br/>
              <w:t>к приказу Министра</w:t>
            </w:r>
            <w:r w:rsidRPr="00766A87">
              <w:rPr>
                <w:rFonts w:ascii="Times New Roman" w:eastAsia="Times New Roman" w:hAnsi="Times New Roman" w:cs="Times New Roman"/>
                <w:sz w:val="24"/>
                <w:szCs w:val="24"/>
                <w:lang w:eastAsia="ru-RU"/>
              </w:rPr>
              <w:br/>
              <w:t>здравоохранения</w:t>
            </w:r>
            <w:r w:rsidRPr="00766A87">
              <w:rPr>
                <w:rFonts w:ascii="Times New Roman" w:eastAsia="Times New Roman" w:hAnsi="Times New Roman" w:cs="Times New Roman"/>
                <w:sz w:val="24"/>
                <w:szCs w:val="24"/>
                <w:lang w:eastAsia="ru-RU"/>
              </w:rPr>
              <w:br/>
              <w:t>Республики Казахстан</w:t>
            </w:r>
            <w:r w:rsidRPr="00766A87">
              <w:rPr>
                <w:rFonts w:ascii="Times New Roman" w:eastAsia="Times New Roman" w:hAnsi="Times New Roman" w:cs="Times New Roman"/>
                <w:sz w:val="24"/>
                <w:szCs w:val="24"/>
                <w:lang w:eastAsia="ru-RU"/>
              </w:rPr>
              <w:br/>
              <w:t>от 11 октября 2018 года</w:t>
            </w:r>
            <w:r w:rsidRPr="00766A87">
              <w:rPr>
                <w:rFonts w:ascii="Times New Roman" w:eastAsia="Times New Roman" w:hAnsi="Times New Roman" w:cs="Times New Roman"/>
                <w:sz w:val="24"/>
                <w:szCs w:val="24"/>
                <w:lang w:eastAsia="ru-RU"/>
              </w:rPr>
              <w:br/>
              <w:t>№ Қ</w:t>
            </w:r>
            <w:proofErr w:type="gramStart"/>
            <w:r w:rsidRPr="00766A87">
              <w:rPr>
                <w:rFonts w:ascii="Times New Roman" w:eastAsia="Times New Roman" w:hAnsi="Times New Roman" w:cs="Times New Roman"/>
                <w:sz w:val="24"/>
                <w:szCs w:val="24"/>
                <w:lang w:eastAsia="ru-RU"/>
              </w:rPr>
              <w:t>Р</w:t>
            </w:r>
            <w:proofErr w:type="gramEnd"/>
            <w:r w:rsidRPr="00766A87">
              <w:rPr>
                <w:rFonts w:ascii="Times New Roman" w:eastAsia="Times New Roman" w:hAnsi="Times New Roman" w:cs="Times New Roman"/>
                <w:sz w:val="24"/>
                <w:szCs w:val="24"/>
                <w:lang w:eastAsia="ru-RU"/>
              </w:rPr>
              <w:t xml:space="preserve"> ДСМ-26</w:t>
            </w:r>
          </w:p>
        </w:tc>
      </w:tr>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31" w:name="z524"/>
            <w:bookmarkEnd w:id="31"/>
            <w:r w:rsidRPr="00766A87">
              <w:rPr>
                <w:rFonts w:ascii="Times New Roman" w:eastAsia="Times New Roman" w:hAnsi="Times New Roman" w:cs="Times New Roman"/>
                <w:sz w:val="24"/>
                <w:szCs w:val="24"/>
                <w:lang w:eastAsia="ru-RU"/>
              </w:rPr>
              <w:t>Приложение 2</w:t>
            </w:r>
            <w:r w:rsidRPr="00766A87">
              <w:rPr>
                <w:rFonts w:ascii="Times New Roman" w:eastAsia="Times New Roman" w:hAnsi="Times New Roman" w:cs="Times New Roman"/>
                <w:sz w:val="24"/>
                <w:szCs w:val="24"/>
                <w:lang w:eastAsia="ru-RU"/>
              </w:rPr>
              <w:br/>
              <w:t>к Типовой программе</w:t>
            </w:r>
            <w:r w:rsidRPr="00766A87">
              <w:rPr>
                <w:rFonts w:ascii="Times New Roman" w:eastAsia="Times New Roman" w:hAnsi="Times New Roman" w:cs="Times New Roman"/>
                <w:sz w:val="24"/>
                <w:szCs w:val="24"/>
                <w:lang w:eastAsia="ru-RU"/>
              </w:rPr>
              <w:br/>
              <w:t>повышения квалификации</w:t>
            </w:r>
            <w:r w:rsidRPr="00766A87">
              <w:rPr>
                <w:rFonts w:ascii="Times New Roman" w:eastAsia="Times New Roman" w:hAnsi="Times New Roman" w:cs="Times New Roman"/>
                <w:sz w:val="24"/>
                <w:szCs w:val="24"/>
                <w:lang w:eastAsia="ru-RU"/>
              </w:rPr>
              <w:br/>
              <w:t>и переподготовки медицинских</w:t>
            </w:r>
            <w:r w:rsidRPr="00766A87">
              <w:rPr>
                <w:rFonts w:ascii="Times New Roman" w:eastAsia="Times New Roman" w:hAnsi="Times New Roman" w:cs="Times New Roman"/>
                <w:sz w:val="24"/>
                <w:szCs w:val="24"/>
                <w:lang w:eastAsia="ru-RU"/>
              </w:rPr>
              <w:br/>
              <w:t>и фармацевтических кадров</w:t>
            </w:r>
          </w:p>
        </w:tc>
      </w:tr>
    </w:tbl>
    <w:p w:rsidR="00766A87" w:rsidRPr="00766A87" w:rsidRDefault="00766A87" w:rsidP="00AC7B0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66A87">
        <w:rPr>
          <w:rFonts w:ascii="Times New Roman" w:eastAsia="Times New Roman" w:hAnsi="Times New Roman" w:cs="Times New Roman"/>
          <w:b/>
          <w:bCs/>
          <w:sz w:val="27"/>
          <w:szCs w:val="27"/>
          <w:lang w:eastAsia="ru-RU"/>
        </w:rPr>
        <w:t>Типовые учебные планы и содержание программы повышения квалификации и переподготовки медицинских и фармацевтических кадров по специальности "Терапия (терапия подростковая, диетология)"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1. Типовой учебный план цикла переподготовки по специальности "Терапия (терапия подростковая, диетология)"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27"/>
        <w:gridCol w:w="4225"/>
        <w:gridCol w:w="2191"/>
        <w:gridCol w:w="1282"/>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Объем </w:t>
            </w:r>
            <w:proofErr w:type="gramStart"/>
            <w:r w:rsidRPr="00766A87">
              <w:rPr>
                <w:rFonts w:ascii="Times New Roman" w:eastAsia="Times New Roman" w:hAnsi="Times New Roman" w:cs="Times New Roman"/>
                <w:sz w:val="24"/>
                <w:szCs w:val="24"/>
                <w:lang w:eastAsia="ru-RU"/>
              </w:rPr>
              <w:t>учебной</w:t>
            </w:r>
            <w:proofErr w:type="gramEnd"/>
            <w:r w:rsidRPr="00766A87">
              <w:rPr>
                <w:rFonts w:ascii="Times New Roman" w:eastAsia="Times New Roman" w:hAnsi="Times New Roman" w:cs="Times New Roman"/>
                <w:sz w:val="24"/>
                <w:szCs w:val="24"/>
                <w:lang w:eastAsia="ru-RU"/>
              </w:rPr>
              <w:t xml:space="preserve"> нагрузкив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формирования здорового образа жизни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медицины катастроф)</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810/15</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Внутренние болезни в стационаре</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Амбулаторно-поликлиническая терапия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реабилитации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паллиативной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 Вирус иммунодефицита человека (далее – ВИЧ-инфекция)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378/7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864/16</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2. Типовые учебные планы циклов повышения квалификации по специальности "Терапия (терапия подростковая, диетология)"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6"/>
        <w:gridCol w:w="2233"/>
        <w:gridCol w:w="1138"/>
        <w:gridCol w:w="1138"/>
        <w:gridCol w:w="1138"/>
        <w:gridCol w:w="1138"/>
        <w:gridCol w:w="1054"/>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18/⅓</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формирования здорового образа жизни, медицины катастроф)</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198/3⅔</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90/1⅔</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терапии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Компонент по </w:t>
            </w:r>
            <w:r w:rsidRPr="00766A87">
              <w:rPr>
                <w:rFonts w:ascii="Times New Roman" w:eastAsia="Times New Roman" w:hAnsi="Times New Roman" w:cs="Times New Roman"/>
                <w:sz w:val="24"/>
                <w:szCs w:val="24"/>
                <w:lang w:eastAsia="ru-RU"/>
              </w:rPr>
              <w:lastRenderedPageBreak/>
              <w:t>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3. Типовой учебный план сертификационного цикла повышения квалификации (для высшей и первой категории) по специальности "Терапия (терапия подростковая, диетология)"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80"/>
        <w:gridCol w:w="3228"/>
        <w:gridCol w:w="1517"/>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Объем </w:t>
            </w:r>
            <w:proofErr w:type="gramStart"/>
            <w:r w:rsidRPr="00766A87">
              <w:rPr>
                <w:rFonts w:ascii="Times New Roman" w:eastAsia="Times New Roman" w:hAnsi="Times New Roman" w:cs="Times New Roman"/>
                <w:sz w:val="24"/>
                <w:szCs w:val="24"/>
                <w:lang w:eastAsia="ru-RU"/>
              </w:rPr>
              <w:t>учебной</w:t>
            </w:r>
            <w:proofErr w:type="gramEnd"/>
            <w:r w:rsidRPr="00766A87">
              <w:rPr>
                <w:rFonts w:ascii="Times New Roman" w:eastAsia="Times New Roman" w:hAnsi="Times New Roman" w:cs="Times New Roman"/>
                <w:sz w:val="24"/>
                <w:szCs w:val="24"/>
                <w:lang w:eastAsia="ru-RU"/>
              </w:rPr>
              <w:t xml:space="preserve"> нагрузкив часах (неделях)</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терапии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4. Типовой учебный план сертификационного цикла повышения квалификации (для второй категории) по специальности "Терапия (терапия подростковая, диетология)"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95"/>
        <w:gridCol w:w="2481"/>
        <w:gridCol w:w="1349"/>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Профилактика, диагностика и лечение заболеваний внутренних органов в повседневной практике</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5. Содержание образовательной программы переподготовки по специальности "Терапия (терапия подростковая, диетология)"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2"/>
        <w:gridCol w:w="7773"/>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Внутренние болезни в стационаре</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Организация и структура медицинской помощи населению в Республике Казахстан. </w:t>
            </w:r>
            <w:proofErr w:type="gramStart"/>
            <w:r w:rsidRPr="00766A87">
              <w:rPr>
                <w:rFonts w:ascii="Times New Roman" w:eastAsia="Times New Roman" w:hAnsi="Times New Roman" w:cs="Times New Roman"/>
                <w:sz w:val="24"/>
                <w:szCs w:val="24"/>
                <w:lang w:eastAsia="ru-RU"/>
              </w:rPr>
              <w:t>Вопросы диагностики, дифференциальной диагностики, лечения, профилактики заболеваний внутренних органов по разделам: кардиология, ревматология, пульмонология, гастроэнтерология, нефрология, аллергология с клинической иммунологией, гематология, эндокринология – на основе доказательной медицины.</w:t>
            </w:r>
            <w:proofErr w:type="gramEnd"/>
            <w:r w:rsidRPr="00766A87">
              <w:rPr>
                <w:rFonts w:ascii="Times New Roman" w:eastAsia="Times New Roman" w:hAnsi="Times New Roman" w:cs="Times New Roman"/>
                <w:sz w:val="24"/>
                <w:szCs w:val="24"/>
                <w:lang w:eastAsia="ru-RU"/>
              </w:rPr>
              <w:t xml:space="preserve"> Динамическое наблюдение за больными. Неотложные состояния на госпитальном этапе – постановка диагноза, проведение реанимационных мероприятий, профилактика осложнений основного заболевания. Клинико-диагностическое значение исследования общего клинического анализа крови, гемостаза, кислотной щелочной реакции, электролитного баланса, метаболитов белкового, углеводного и липидного обмена. Алгоритм диагностики и протокола неотложной помощи при несчастных случаях. </w:t>
            </w:r>
            <w:proofErr w:type="gramStart"/>
            <w:r w:rsidRPr="00766A87">
              <w:rPr>
                <w:rFonts w:ascii="Times New Roman" w:eastAsia="Times New Roman" w:hAnsi="Times New Roman" w:cs="Times New Roman"/>
                <w:sz w:val="24"/>
                <w:szCs w:val="24"/>
                <w:lang w:eastAsia="ru-RU"/>
              </w:rPr>
              <w:t>Медико-социальная</w:t>
            </w:r>
            <w:proofErr w:type="gramEnd"/>
            <w:r w:rsidRPr="00766A87">
              <w:rPr>
                <w:rFonts w:ascii="Times New Roman" w:eastAsia="Times New Roman" w:hAnsi="Times New Roman" w:cs="Times New Roman"/>
                <w:sz w:val="24"/>
                <w:szCs w:val="24"/>
                <w:lang w:eastAsia="ru-RU"/>
              </w:rPr>
              <w:t xml:space="preserve"> экспертиза больных.</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Амбулаторно-поликлиническая терапия</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Организация амбулаторной помощи населению в Республике Казахстан. Ведение учетно-отчетной документации в организациях амбулаторной помощи. Доказательная медицина в амбулаторной клинической практике. Организация диспансерного наблюдения. Алгоритмы рациональной дифференциальной диагностики, тактики ведения и диспансерного наблюдения в амбулаторных условиях при заболеваниях дыхательной, </w:t>
            </w:r>
            <w:proofErr w:type="gramStart"/>
            <w:r w:rsidRPr="00766A87">
              <w:rPr>
                <w:rFonts w:ascii="Times New Roman" w:eastAsia="Times New Roman" w:hAnsi="Times New Roman" w:cs="Times New Roman"/>
                <w:sz w:val="24"/>
                <w:szCs w:val="24"/>
                <w:lang w:eastAsia="ru-RU"/>
              </w:rPr>
              <w:t>сердечно-сосудистой</w:t>
            </w:r>
            <w:proofErr w:type="gramEnd"/>
            <w:r w:rsidRPr="00766A87">
              <w:rPr>
                <w:rFonts w:ascii="Times New Roman" w:eastAsia="Times New Roman" w:hAnsi="Times New Roman" w:cs="Times New Roman"/>
                <w:sz w:val="24"/>
                <w:szCs w:val="24"/>
                <w:lang w:eastAsia="ru-RU"/>
              </w:rPr>
              <w:t xml:space="preserve">, эндокринной, пищеварительной, мочевыделительной, кроветворной систем, оказание экстренной и скорой неотложной помощи на догоспитальном этапе. Интерпретация данных лабораторной диагностики. Применение протоколов диагностики и лечения. Стационар-замещающие технологии в условиях поликлиники. </w:t>
            </w:r>
            <w:proofErr w:type="gramStart"/>
            <w:r w:rsidRPr="00766A87">
              <w:rPr>
                <w:rFonts w:ascii="Times New Roman" w:eastAsia="Times New Roman" w:hAnsi="Times New Roman" w:cs="Times New Roman"/>
                <w:sz w:val="24"/>
                <w:szCs w:val="24"/>
                <w:lang w:eastAsia="ru-RU"/>
              </w:rPr>
              <w:t>Медико-социальная</w:t>
            </w:r>
            <w:proofErr w:type="gramEnd"/>
            <w:r w:rsidRPr="00766A87">
              <w:rPr>
                <w:rFonts w:ascii="Times New Roman" w:eastAsia="Times New Roman" w:hAnsi="Times New Roman" w:cs="Times New Roman"/>
                <w:sz w:val="24"/>
                <w:szCs w:val="24"/>
                <w:lang w:eastAsia="ru-RU"/>
              </w:rPr>
              <w:t xml:space="preserve"> экспертиза больных.</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w:t>
            </w:r>
            <w:proofErr w:type="gramStart"/>
            <w:r w:rsidRPr="00766A87">
              <w:rPr>
                <w:rFonts w:ascii="Times New Roman" w:eastAsia="Times New Roman" w:hAnsi="Times New Roman" w:cs="Times New Roman"/>
                <w:sz w:val="24"/>
                <w:szCs w:val="24"/>
                <w:lang w:eastAsia="ru-RU"/>
              </w:rPr>
              <w:t>ств дл</w:t>
            </w:r>
            <w:proofErr w:type="gramEnd"/>
            <w:r w:rsidRPr="00766A87">
              <w:rPr>
                <w:rFonts w:ascii="Times New Roman" w:eastAsia="Times New Roman" w:hAnsi="Times New Roman" w:cs="Times New Roman"/>
                <w:sz w:val="24"/>
                <w:szCs w:val="24"/>
                <w:lang w:eastAsia="ru-RU"/>
              </w:rPr>
              <w:t>я различных типов исследований. Разбор статей по таблицам доказательств.</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реабилитации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Аспекты реабилитации. Понятия о медикаментозной, физической, психологической реабилитации. Показания и противопоказания. Реабилитация больных на стационарном и амбулаторном этапах.</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паллиативной помощи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Понятие о паллиативной медицине. Цели и задачи паллиативной помощи в терапии. Этические аспекты паллиативной медицины.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 ВИЧ-инфекция</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w:t>
            </w:r>
            <w:r w:rsidRPr="00766A87">
              <w:rPr>
                <w:rFonts w:ascii="Times New Roman" w:eastAsia="Times New Roman" w:hAnsi="Times New Roman" w:cs="Times New Roman"/>
                <w:sz w:val="24"/>
                <w:szCs w:val="24"/>
                <w:lang w:eastAsia="ru-RU"/>
              </w:rPr>
              <w:lastRenderedPageBreak/>
              <w:t>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6. Содержание образовательной программы повышения квалификации (4 недели) по специальности "Терапия (терапия подростковая, диетология)"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5"/>
        <w:gridCol w:w="7760"/>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терапии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Этиопатогенез, клиника, диагностика и дифференциальная диагностика, методы лечения, профилактика, неотложная помощь при заболеваниях внутренних органов, с современных позиций, на основах доказательной медицины, включая международные программы и протокола. Особенности оказания помощи на до- и </w:t>
            </w:r>
            <w:proofErr w:type="gramStart"/>
            <w:r w:rsidRPr="00766A87">
              <w:rPr>
                <w:rFonts w:ascii="Times New Roman" w:eastAsia="Times New Roman" w:hAnsi="Times New Roman" w:cs="Times New Roman"/>
                <w:sz w:val="24"/>
                <w:szCs w:val="24"/>
                <w:lang w:eastAsia="ru-RU"/>
              </w:rPr>
              <w:t>госпитальном</w:t>
            </w:r>
            <w:proofErr w:type="gramEnd"/>
            <w:r w:rsidRPr="00766A87">
              <w:rPr>
                <w:rFonts w:ascii="Times New Roman" w:eastAsia="Times New Roman" w:hAnsi="Times New Roman" w:cs="Times New Roman"/>
                <w:sz w:val="24"/>
                <w:szCs w:val="24"/>
                <w:lang w:eastAsia="ru-RU"/>
              </w:rPr>
              <w:t xml:space="preserve"> уровнях. Особенности течения заболеваний внутренних органов у подростков. Вопросы диетологии. Скорая неотложная медицинская помощь при заболеваниях внутренних органов.</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(далее – СЛР)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 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w:t>
            </w:r>
            <w:r w:rsidRPr="00766A87">
              <w:rPr>
                <w:rFonts w:ascii="Times New Roman" w:eastAsia="Times New Roman" w:hAnsi="Times New Roman" w:cs="Times New Roman"/>
                <w:sz w:val="24"/>
                <w:szCs w:val="24"/>
                <w:lang w:eastAsia="ru-RU"/>
              </w:rPr>
              <w:lastRenderedPageBreak/>
              <w:t>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7. Содержание образовательной программы сертификационного цикла повышения квалификации (для высшей и первой категории) по специальности "Терапия (терапия подростковая, диетология)"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терапии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профилактики, диагностики, лечения и реабилитации в терапии.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8. Содержание образовательной программы сертификационного цикла повышения квалификации (для второй категории) по специальности "Терапия (терапия подростковая, диетология)"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Профилактика, диагностика и лечение заболеваний внутренних органов в повседневной практике</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Профилактика, диагностика, лечение и реабилитация при заболеваниях внутренних органов.</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Алгоритмы оказания неотложной медицинской помощи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 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Используемые сокращения: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 – базовые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БДО – базовые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 – профилирующие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ПДО – профилирующие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ПДВ – профилирующие дисциплины по выбору;</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ИК – итоговый контроль.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32" w:name="z543"/>
            <w:bookmarkEnd w:id="32"/>
            <w:r w:rsidRPr="00766A87">
              <w:rPr>
                <w:rFonts w:ascii="Times New Roman" w:eastAsia="Times New Roman" w:hAnsi="Times New Roman" w:cs="Times New Roman"/>
                <w:sz w:val="24"/>
                <w:szCs w:val="24"/>
                <w:lang w:eastAsia="ru-RU"/>
              </w:rPr>
              <w:t>Приложение 2</w:t>
            </w:r>
            <w:r w:rsidRPr="00766A87">
              <w:rPr>
                <w:rFonts w:ascii="Times New Roman" w:eastAsia="Times New Roman" w:hAnsi="Times New Roman" w:cs="Times New Roman"/>
                <w:sz w:val="24"/>
                <w:szCs w:val="24"/>
                <w:lang w:eastAsia="ru-RU"/>
              </w:rPr>
              <w:br/>
              <w:t>к приказу Министра</w:t>
            </w:r>
            <w:r w:rsidRPr="00766A87">
              <w:rPr>
                <w:rFonts w:ascii="Times New Roman" w:eastAsia="Times New Roman" w:hAnsi="Times New Roman" w:cs="Times New Roman"/>
                <w:sz w:val="24"/>
                <w:szCs w:val="24"/>
                <w:lang w:eastAsia="ru-RU"/>
              </w:rPr>
              <w:br/>
              <w:t>здравоохранения</w:t>
            </w:r>
            <w:r w:rsidRPr="00766A87">
              <w:rPr>
                <w:rFonts w:ascii="Times New Roman" w:eastAsia="Times New Roman" w:hAnsi="Times New Roman" w:cs="Times New Roman"/>
                <w:sz w:val="24"/>
                <w:szCs w:val="24"/>
                <w:lang w:eastAsia="ru-RU"/>
              </w:rPr>
              <w:br/>
              <w:t>Республики Казахстан</w:t>
            </w:r>
            <w:r w:rsidRPr="00766A87">
              <w:rPr>
                <w:rFonts w:ascii="Times New Roman" w:eastAsia="Times New Roman" w:hAnsi="Times New Roman" w:cs="Times New Roman"/>
                <w:sz w:val="24"/>
                <w:szCs w:val="24"/>
                <w:lang w:eastAsia="ru-RU"/>
              </w:rPr>
              <w:br/>
              <w:t>от 11 октября 2018 года</w:t>
            </w:r>
            <w:r w:rsidRPr="00766A87">
              <w:rPr>
                <w:rFonts w:ascii="Times New Roman" w:eastAsia="Times New Roman" w:hAnsi="Times New Roman" w:cs="Times New Roman"/>
                <w:sz w:val="24"/>
                <w:szCs w:val="24"/>
                <w:lang w:eastAsia="ru-RU"/>
              </w:rPr>
              <w:br/>
              <w:t>№ Қ</w:t>
            </w:r>
            <w:proofErr w:type="gramStart"/>
            <w:r w:rsidRPr="00766A87">
              <w:rPr>
                <w:rFonts w:ascii="Times New Roman" w:eastAsia="Times New Roman" w:hAnsi="Times New Roman" w:cs="Times New Roman"/>
                <w:sz w:val="24"/>
                <w:szCs w:val="24"/>
                <w:lang w:eastAsia="ru-RU"/>
              </w:rPr>
              <w:t>Р</w:t>
            </w:r>
            <w:proofErr w:type="gramEnd"/>
            <w:r w:rsidRPr="00766A87">
              <w:rPr>
                <w:rFonts w:ascii="Times New Roman" w:eastAsia="Times New Roman" w:hAnsi="Times New Roman" w:cs="Times New Roman"/>
                <w:sz w:val="24"/>
                <w:szCs w:val="24"/>
                <w:lang w:eastAsia="ru-RU"/>
              </w:rPr>
              <w:t xml:space="preserve"> ДСМ-26</w:t>
            </w:r>
          </w:p>
        </w:tc>
      </w:tr>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33" w:name="z544"/>
            <w:bookmarkEnd w:id="33"/>
            <w:r w:rsidRPr="00766A87">
              <w:rPr>
                <w:rFonts w:ascii="Times New Roman" w:eastAsia="Times New Roman" w:hAnsi="Times New Roman" w:cs="Times New Roman"/>
                <w:sz w:val="24"/>
                <w:szCs w:val="24"/>
                <w:lang w:eastAsia="ru-RU"/>
              </w:rPr>
              <w:t>Приложение 4</w:t>
            </w:r>
            <w:r w:rsidRPr="00766A87">
              <w:rPr>
                <w:rFonts w:ascii="Times New Roman" w:eastAsia="Times New Roman" w:hAnsi="Times New Roman" w:cs="Times New Roman"/>
                <w:sz w:val="24"/>
                <w:szCs w:val="24"/>
                <w:lang w:eastAsia="ru-RU"/>
              </w:rPr>
              <w:br/>
              <w:t>к Типовой программе</w:t>
            </w:r>
            <w:r w:rsidRPr="00766A87">
              <w:rPr>
                <w:rFonts w:ascii="Times New Roman" w:eastAsia="Times New Roman" w:hAnsi="Times New Roman" w:cs="Times New Roman"/>
                <w:sz w:val="24"/>
                <w:szCs w:val="24"/>
                <w:lang w:eastAsia="ru-RU"/>
              </w:rPr>
              <w:br/>
              <w:t>повышения квалификации</w:t>
            </w:r>
            <w:r w:rsidRPr="00766A87">
              <w:rPr>
                <w:rFonts w:ascii="Times New Roman" w:eastAsia="Times New Roman" w:hAnsi="Times New Roman" w:cs="Times New Roman"/>
                <w:sz w:val="24"/>
                <w:szCs w:val="24"/>
                <w:lang w:eastAsia="ru-RU"/>
              </w:rPr>
              <w:br/>
              <w:t>и переподготовки медицинских</w:t>
            </w:r>
            <w:r w:rsidRPr="00766A87">
              <w:rPr>
                <w:rFonts w:ascii="Times New Roman" w:eastAsia="Times New Roman" w:hAnsi="Times New Roman" w:cs="Times New Roman"/>
                <w:sz w:val="24"/>
                <w:szCs w:val="24"/>
                <w:lang w:eastAsia="ru-RU"/>
              </w:rPr>
              <w:br/>
              <w:t>и фармацевтических кадров</w:t>
            </w:r>
          </w:p>
        </w:tc>
      </w:tr>
    </w:tbl>
    <w:p w:rsidR="00766A87" w:rsidRPr="00766A87" w:rsidRDefault="00766A87" w:rsidP="00AC7B0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66A87">
        <w:rPr>
          <w:rFonts w:ascii="Times New Roman" w:eastAsia="Times New Roman" w:hAnsi="Times New Roman" w:cs="Times New Roman"/>
          <w:b/>
          <w:bCs/>
          <w:sz w:val="27"/>
          <w:szCs w:val="27"/>
          <w:lang w:eastAsia="ru-RU"/>
        </w:rPr>
        <w:t xml:space="preserve">Типовые учебные планы и содержание образовательной программы по специальности "Кардиология (ультразвуковая диагностика по профилю </w:t>
      </w:r>
      <w:r w:rsidRPr="00766A87">
        <w:rPr>
          <w:rFonts w:ascii="Times New Roman" w:eastAsia="Times New Roman" w:hAnsi="Times New Roman" w:cs="Times New Roman"/>
          <w:b/>
          <w:bCs/>
          <w:sz w:val="27"/>
          <w:szCs w:val="27"/>
          <w:lang w:eastAsia="ru-RU"/>
        </w:rPr>
        <w:lastRenderedPageBreak/>
        <w:t>основной специальности, функциональная диагностика по профилю основной специальности, интервенционная аритмология, интервенционная кардиология) (взрослая)"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1. Типовые учебные планы циклов переподготовки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0"/>
        <w:gridCol w:w="3062"/>
        <w:gridCol w:w="1719"/>
        <w:gridCol w:w="1839"/>
        <w:gridCol w:w="1155"/>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формирования здорового образа жизни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медицины катастроф)</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810/15</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Кардиология в стационаре</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 в том числе часы на итоговый контроль</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Амбулаторно-поликлиническая кардиология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Функциональные методы исследования в кардиологии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Неотложная медицинская помощь в кардиологии и при критических состояниях</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 в кардиологии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реабилитации в кардиологии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 Вирус иммунодефицита человека (далее – ВИЧ-</w:t>
            </w:r>
            <w:r w:rsidRPr="00766A87">
              <w:rPr>
                <w:rFonts w:ascii="Times New Roman" w:eastAsia="Times New Roman" w:hAnsi="Times New Roman" w:cs="Times New Roman"/>
                <w:sz w:val="24"/>
                <w:szCs w:val="24"/>
                <w:lang w:eastAsia="ru-RU"/>
              </w:rPr>
              <w:lastRenderedPageBreak/>
              <w:t>инфекция)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378/7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864/16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*Для специалистов, не имеющих переподготовки по кардиологии;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**Для специалистов, имеющих переподготовку по детской кардиологии.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2. Типовые учебные планы циклов повышения квалификации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34"/>
        <w:gridCol w:w="3043"/>
        <w:gridCol w:w="1021"/>
        <w:gridCol w:w="1021"/>
        <w:gridCol w:w="1021"/>
        <w:gridCol w:w="1021"/>
        <w:gridCol w:w="1004"/>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18/⅓</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формирования здорового образа жизни, медицины катастроф)</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ПД </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198/3⅔</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90/1⅔</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кардиологии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3. Типовой учебный план сертификационного цикла повышения квалификации (для высшей и первой категории)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70"/>
        <w:gridCol w:w="3240"/>
        <w:gridCol w:w="1515"/>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кардиологии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2 </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4. Типовой учебный план сертификационного цикла повышения квалификации (для второй категории)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80"/>
        <w:gridCol w:w="2247"/>
        <w:gridCol w:w="1298"/>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Наименования дисциплин</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Профилактика, диагностика и лечение заболеваний </w:t>
            </w:r>
            <w:proofErr w:type="gramStart"/>
            <w:r w:rsidRPr="00766A87">
              <w:rPr>
                <w:rFonts w:ascii="Times New Roman" w:eastAsia="Times New Roman" w:hAnsi="Times New Roman" w:cs="Times New Roman"/>
                <w:sz w:val="24"/>
                <w:szCs w:val="24"/>
                <w:lang w:eastAsia="ru-RU"/>
              </w:rPr>
              <w:t>сердечно-сосудистой</w:t>
            </w:r>
            <w:proofErr w:type="gramEnd"/>
            <w:r w:rsidRPr="00766A87">
              <w:rPr>
                <w:rFonts w:ascii="Times New Roman" w:eastAsia="Times New Roman" w:hAnsi="Times New Roman" w:cs="Times New Roman"/>
                <w:sz w:val="24"/>
                <w:szCs w:val="24"/>
                <w:lang w:eastAsia="ru-RU"/>
              </w:rPr>
              <w:t xml:space="preserve"> системы в повседневной клинической практике</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5. Содержание образовательной программы переподготовки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2"/>
        <w:gridCol w:w="7773"/>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Кардиология в стационаре</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Организация кардиологической помощи населению в Республике Казахстан. Социально-экономические аспекты в кардиологии. Анализ деятельности кардиологической службы в Республике Казахстан, учетно-отчетная документация. Нормальная и патологическая анатомия, и физиология </w:t>
            </w:r>
            <w:proofErr w:type="gramStart"/>
            <w:r w:rsidRPr="00766A87">
              <w:rPr>
                <w:rFonts w:ascii="Times New Roman" w:eastAsia="Times New Roman" w:hAnsi="Times New Roman" w:cs="Times New Roman"/>
                <w:sz w:val="24"/>
                <w:szCs w:val="24"/>
                <w:lang w:eastAsia="ru-RU"/>
              </w:rPr>
              <w:t>сердечно-сосудистой</w:t>
            </w:r>
            <w:proofErr w:type="gramEnd"/>
            <w:r w:rsidRPr="00766A87">
              <w:rPr>
                <w:rFonts w:ascii="Times New Roman" w:eastAsia="Times New Roman" w:hAnsi="Times New Roman" w:cs="Times New Roman"/>
                <w:sz w:val="24"/>
                <w:szCs w:val="24"/>
                <w:lang w:eastAsia="ru-RU"/>
              </w:rPr>
              <w:t xml:space="preserve"> системы. Методы клинического и лабораторно-инструментального исследования </w:t>
            </w:r>
            <w:proofErr w:type="gramStart"/>
            <w:r w:rsidRPr="00766A87">
              <w:rPr>
                <w:rFonts w:ascii="Times New Roman" w:eastAsia="Times New Roman" w:hAnsi="Times New Roman" w:cs="Times New Roman"/>
                <w:sz w:val="24"/>
                <w:szCs w:val="24"/>
                <w:lang w:eastAsia="ru-RU"/>
              </w:rPr>
              <w:t>сердечно-сосудистой</w:t>
            </w:r>
            <w:proofErr w:type="gramEnd"/>
            <w:r w:rsidRPr="00766A87">
              <w:rPr>
                <w:rFonts w:ascii="Times New Roman" w:eastAsia="Times New Roman" w:hAnsi="Times New Roman" w:cs="Times New Roman"/>
                <w:sz w:val="24"/>
                <w:szCs w:val="24"/>
                <w:lang w:eastAsia="ru-RU"/>
              </w:rPr>
              <w:t xml:space="preserve"> системы. Современные представления об этиологии, патогенезе, классификации, клинической симптоматике, дифференциальной диагностике, с учетом гендерных, возрастных и национальных особенностей, заболеваний и пограничных состояний в кардиологической практике. Общие принципы и методы лечения болезней системы кровообращения. Немедикаментозные методы лечения в кардиологии. Рациональная фармакотерапия больных с </w:t>
            </w:r>
            <w:proofErr w:type="gramStart"/>
            <w:r w:rsidRPr="00766A87">
              <w:rPr>
                <w:rFonts w:ascii="Times New Roman" w:eastAsia="Times New Roman" w:hAnsi="Times New Roman" w:cs="Times New Roman"/>
                <w:sz w:val="24"/>
                <w:szCs w:val="24"/>
                <w:lang w:eastAsia="ru-RU"/>
              </w:rPr>
              <w:t>сердечно-сосудистыми</w:t>
            </w:r>
            <w:proofErr w:type="gramEnd"/>
            <w:r w:rsidRPr="00766A87">
              <w:rPr>
                <w:rFonts w:ascii="Times New Roman" w:eastAsia="Times New Roman" w:hAnsi="Times New Roman" w:cs="Times New Roman"/>
                <w:sz w:val="24"/>
                <w:szCs w:val="24"/>
                <w:lang w:eastAsia="ru-RU"/>
              </w:rPr>
              <w:t xml:space="preserve"> заболеваниями. Интервенционные и хирургические вмешательства в кардиологии.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Амбулаторно-поликлиническая кардиология</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Организация амбулаторно-поликлинической кардиологической помощи населению в Республике Казахстан. Учетно-отчетная документация. Диагностика, дифференциальная диагностика </w:t>
            </w:r>
            <w:proofErr w:type="gramStart"/>
            <w:r w:rsidRPr="00766A87">
              <w:rPr>
                <w:rFonts w:ascii="Times New Roman" w:eastAsia="Times New Roman" w:hAnsi="Times New Roman" w:cs="Times New Roman"/>
                <w:sz w:val="24"/>
                <w:szCs w:val="24"/>
                <w:lang w:eastAsia="ru-RU"/>
              </w:rPr>
              <w:t>сердечно-сосудистых</w:t>
            </w:r>
            <w:proofErr w:type="gramEnd"/>
            <w:r w:rsidRPr="00766A87">
              <w:rPr>
                <w:rFonts w:ascii="Times New Roman" w:eastAsia="Times New Roman" w:hAnsi="Times New Roman" w:cs="Times New Roman"/>
                <w:sz w:val="24"/>
                <w:szCs w:val="24"/>
                <w:lang w:eastAsia="ru-RU"/>
              </w:rPr>
              <w:t xml:space="preserve"> заболеваний на догоспитальном этапе. Немедикаментозное и медикаментозное лечение болезней системы кровообращения в амбулаторно-поликлинических условиях. Экспертиза временной нетрудоспособности, вопросы </w:t>
            </w:r>
            <w:proofErr w:type="gramStart"/>
            <w:r w:rsidRPr="00766A87">
              <w:rPr>
                <w:rFonts w:ascii="Times New Roman" w:eastAsia="Times New Roman" w:hAnsi="Times New Roman" w:cs="Times New Roman"/>
                <w:sz w:val="24"/>
                <w:szCs w:val="24"/>
                <w:lang w:eastAsia="ru-RU"/>
              </w:rPr>
              <w:t>медико-социальной</w:t>
            </w:r>
            <w:proofErr w:type="gramEnd"/>
            <w:r w:rsidRPr="00766A87">
              <w:rPr>
                <w:rFonts w:ascii="Times New Roman" w:eastAsia="Times New Roman" w:hAnsi="Times New Roman" w:cs="Times New Roman"/>
                <w:sz w:val="24"/>
                <w:szCs w:val="24"/>
                <w:lang w:eastAsia="ru-RU"/>
              </w:rPr>
              <w:t xml:space="preserve"> и военно-врачебной экспертизы при заболеваниях сердечно-сосудистой системы. Диспансеризация и эффективные формы вторичной профилактики болезней сердца и сосудов.</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Функциональные методы исследования в кардиологии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Стандарты объемов обследования функциональной диагностики в кардиологии. Функциональные методы исследования </w:t>
            </w:r>
            <w:proofErr w:type="gramStart"/>
            <w:r w:rsidRPr="00766A87">
              <w:rPr>
                <w:rFonts w:ascii="Times New Roman" w:eastAsia="Times New Roman" w:hAnsi="Times New Roman" w:cs="Times New Roman"/>
                <w:sz w:val="24"/>
                <w:szCs w:val="24"/>
                <w:lang w:eastAsia="ru-RU"/>
              </w:rPr>
              <w:t>сердечно-сосудистой</w:t>
            </w:r>
            <w:proofErr w:type="gramEnd"/>
            <w:r w:rsidRPr="00766A87">
              <w:rPr>
                <w:rFonts w:ascii="Times New Roman" w:eastAsia="Times New Roman" w:hAnsi="Times New Roman" w:cs="Times New Roman"/>
                <w:sz w:val="24"/>
                <w:szCs w:val="24"/>
                <w:lang w:eastAsia="ru-RU"/>
              </w:rPr>
              <w:t xml:space="preserve"> системы, классификация, основы получения информации и способы осуществления (реализации) методов. Показания, противопоказания для проведения функциональных методов диагностики. Функциональная диагностика при патологии сердца и сосудов, нарушений ритма и проводимости.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Неотложная медицинская помощь в кардиологии и при критических состояниях</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Организация работы скорой и неотложной медицинской помощи кардиологическим больным в Республике Казахстан. Основные принципы оказания неотложной кардиологической помощи взрослым. Диагностика неотложных состояний в кардиологии, интервенционной. Оказание доврачебной помощи, квалифицированной скорой медицинской помощи, специализированной скорой медицинской помощи при неотложных состояниях в кардиологии (взрослой), интервенционной. Скорая неотложная помощь в критических ситуациях.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w:t>
            </w:r>
            <w:r w:rsidRPr="00766A87">
              <w:rPr>
                <w:rFonts w:ascii="Times New Roman" w:eastAsia="Times New Roman" w:hAnsi="Times New Roman" w:cs="Times New Roman"/>
                <w:sz w:val="24"/>
                <w:szCs w:val="24"/>
                <w:lang w:eastAsia="ru-RU"/>
              </w:rPr>
              <w:lastRenderedPageBreak/>
              <w:t>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медицине (далее – ДМ). Таблицы доказатель</w:t>
            </w:r>
            <w:proofErr w:type="gramStart"/>
            <w:r w:rsidRPr="00766A87">
              <w:rPr>
                <w:rFonts w:ascii="Times New Roman" w:eastAsia="Times New Roman" w:hAnsi="Times New Roman" w:cs="Times New Roman"/>
                <w:sz w:val="24"/>
                <w:szCs w:val="24"/>
                <w:lang w:eastAsia="ru-RU"/>
              </w:rPr>
              <w:t>ств дл</w:t>
            </w:r>
            <w:proofErr w:type="gramEnd"/>
            <w:r w:rsidRPr="00766A87">
              <w:rPr>
                <w:rFonts w:ascii="Times New Roman" w:eastAsia="Times New Roman" w:hAnsi="Times New Roman" w:cs="Times New Roman"/>
                <w:sz w:val="24"/>
                <w:szCs w:val="24"/>
                <w:lang w:eastAsia="ru-RU"/>
              </w:rPr>
              <w:t>я различных типов исследований. Разбор статей по таблицам доказательств.</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реабилитации в кардиологии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Общие аспекты реабилитации в кардиологии. Виды реабилитации. Основные принципы поэтапной системы реабилитации больных с заболеваниями </w:t>
            </w:r>
            <w:proofErr w:type="gramStart"/>
            <w:r w:rsidRPr="00766A87">
              <w:rPr>
                <w:rFonts w:ascii="Times New Roman" w:eastAsia="Times New Roman" w:hAnsi="Times New Roman" w:cs="Times New Roman"/>
                <w:sz w:val="24"/>
                <w:szCs w:val="24"/>
                <w:lang w:eastAsia="ru-RU"/>
              </w:rPr>
              <w:t>сердечно-сосудистой</w:t>
            </w:r>
            <w:proofErr w:type="gramEnd"/>
            <w:r w:rsidRPr="00766A87">
              <w:rPr>
                <w:rFonts w:ascii="Times New Roman" w:eastAsia="Times New Roman" w:hAnsi="Times New Roman" w:cs="Times New Roman"/>
                <w:sz w:val="24"/>
                <w:szCs w:val="24"/>
                <w:lang w:eastAsia="ru-RU"/>
              </w:rPr>
              <w:t xml:space="preserve"> системы. Комплексная кардиологическая реабилитация, реабилитационные программы при заболеваниях </w:t>
            </w:r>
            <w:proofErr w:type="gramStart"/>
            <w:r w:rsidRPr="00766A87">
              <w:rPr>
                <w:rFonts w:ascii="Times New Roman" w:eastAsia="Times New Roman" w:hAnsi="Times New Roman" w:cs="Times New Roman"/>
                <w:sz w:val="24"/>
                <w:szCs w:val="24"/>
                <w:lang w:eastAsia="ru-RU"/>
              </w:rPr>
              <w:t>сердечно-сосудистой</w:t>
            </w:r>
            <w:proofErr w:type="gramEnd"/>
            <w:r w:rsidRPr="00766A87">
              <w:rPr>
                <w:rFonts w:ascii="Times New Roman" w:eastAsia="Times New Roman" w:hAnsi="Times New Roman" w:cs="Times New Roman"/>
                <w:sz w:val="24"/>
                <w:szCs w:val="24"/>
                <w:lang w:eastAsia="ru-RU"/>
              </w:rPr>
              <w:t xml:space="preserve"> системы. Организация процесса реабилитации пациентам кардиологического профиля на стационарном и амбулаторно-поликлиническом этапах.</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 ВИЧ-инфекция</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6. Содержание образовательной программы повышения квалификации (4 недели)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4"/>
        <w:gridCol w:w="7771"/>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кардиологии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Этиология, патогенез, клиника, диагностика и дифференциальная диагностика, методы лечения, профилактика и неотложная помощь при </w:t>
            </w:r>
            <w:proofErr w:type="gramStart"/>
            <w:r w:rsidRPr="00766A87">
              <w:rPr>
                <w:rFonts w:ascii="Times New Roman" w:eastAsia="Times New Roman" w:hAnsi="Times New Roman" w:cs="Times New Roman"/>
                <w:sz w:val="24"/>
                <w:szCs w:val="24"/>
                <w:lang w:eastAsia="ru-RU"/>
              </w:rPr>
              <w:t>сердечно-сосудистых</w:t>
            </w:r>
            <w:proofErr w:type="gramEnd"/>
            <w:r w:rsidRPr="00766A87">
              <w:rPr>
                <w:rFonts w:ascii="Times New Roman" w:eastAsia="Times New Roman" w:hAnsi="Times New Roman" w:cs="Times New Roman"/>
                <w:sz w:val="24"/>
                <w:szCs w:val="24"/>
                <w:lang w:eastAsia="ru-RU"/>
              </w:rPr>
              <w:t xml:space="preserve"> заболеванияхоснованных на актуальных международных и национальных рекомендациях/протоколах диагностики и лечения болезней системы кровообращения.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7. Содержание образовательной программы сертификационного цикла повышения квалификации (для высшей и первой категории)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кардиологии.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Организация высокотехнологичной медицинской помощи при </w:t>
            </w:r>
            <w:proofErr w:type="gramStart"/>
            <w:r w:rsidRPr="00766A87">
              <w:rPr>
                <w:rFonts w:ascii="Times New Roman" w:eastAsia="Times New Roman" w:hAnsi="Times New Roman" w:cs="Times New Roman"/>
                <w:sz w:val="24"/>
                <w:szCs w:val="24"/>
                <w:lang w:eastAsia="ru-RU"/>
              </w:rPr>
              <w:t>сердечно-сосудистых</w:t>
            </w:r>
            <w:proofErr w:type="gramEnd"/>
            <w:r w:rsidRPr="00766A87">
              <w:rPr>
                <w:rFonts w:ascii="Times New Roman" w:eastAsia="Times New Roman" w:hAnsi="Times New Roman" w:cs="Times New Roman"/>
                <w:sz w:val="24"/>
                <w:szCs w:val="24"/>
                <w:lang w:eastAsia="ru-RU"/>
              </w:rPr>
              <w:t xml:space="preserve"> заболеваниях: инновационные программы профилактики, современные методы неинвазивной и инвазивной диагностики, новые технологии эхокардиографии, актуальные методы медикаментозного, энодоваскулярного и хирургического лечения сердечно-сосудистых заболеваний.</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Базовая реанимация – Basis Life Support (Бэсик Лайф Саппот), Расширенная сердечно-</w:t>
            </w:r>
            <w:r w:rsidRPr="00766A87">
              <w:rPr>
                <w:rFonts w:ascii="Times New Roman" w:eastAsia="Times New Roman" w:hAnsi="Times New Roman" w:cs="Times New Roman"/>
                <w:sz w:val="24"/>
                <w:szCs w:val="24"/>
                <w:lang w:eastAsia="ru-RU"/>
              </w:rPr>
              <w:lastRenderedPageBreak/>
              <w:t>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Медицинская этика и коммуникативные навыки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8. Содержание образовательной программы сертификационного цикла повышения квалификации (для второй категории)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Современные методы диагностики и лечения заболеваний сердечно-сосудистой системы, встречающихся </w:t>
            </w:r>
            <w:proofErr w:type="gramStart"/>
            <w:r w:rsidRPr="00766A87">
              <w:rPr>
                <w:rFonts w:ascii="Times New Roman" w:eastAsia="Times New Roman" w:hAnsi="Times New Roman" w:cs="Times New Roman"/>
                <w:sz w:val="24"/>
                <w:szCs w:val="24"/>
                <w:lang w:eastAsia="ru-RU"/>
              </w:rPr>
              <w:t>в</w:t>
            </w:r>
            <w:proofErr w:type="gramEnd"/>
            <w:r w:rsidRPr="00766A87">
              <w:rPr>
                <w:rFonts w:ascii="Times New Roman" w:eastAsia="Times New Roman" w:hAnsi="Times New Roman" w:cs="Times New Roman"/>
                <w:sz w:val="24"/>
                <w:szCs w:val="24"/>
                <w:lang w:eastAsia="ru-RU"/>
              </w:rPr>
              <w:t xml:space="preserve"> повседневной клиническойпрактике</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Профилактика, клиника, диагностика, дифференциальная диагностика, эффективные методы лечения актуальных </w:t>
            </w:r>
            <w:proofErr w:type="gramStart"/>
            <w:r w:rsidRPr="00766A87">
              <w:rPr>
                <w:rFonts w:ascii="Times New Roman" w:eastAsia="Times New Roman" w:hAnsi="Times New Roman" w:cs="Times New Roman"/>
                <w:sz w:val="24"/>
                <w:szCs w:val="24"/>
                <w:lang w:eastAsia="ru-RU"/>
              </w:rPr>
              <w:t>сердечно-сосудистых</w:t>
            </w:r>
            <w:proofErr w:type="gramEnd"/>
            <w:r w:rsidRPr="00766A87">
              <w:rPr>
                <w:rFonts w:ascii="Times New Roman" w:eastAsia="Times New Roman" w:hAnsi="Times New Roman" w:cs="Times New Roman"/>
                <w:sz w:val="24"/>
                <w:szCs w:val="24"/>
                <w:lang w:eastAsia="ru-RU"/>
              </w:rPr>
              <w:t xml:space="preserve"> заболеваний с современных позиций, основанных на доказательной медицины, включая международные рекомендации и протокола.</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w:t>
            </w:r>
            <w:r w:rsidRPr="00766A87">
              <w:rPr>
                <w:rFonts w:ascii="Times New Roman" w:eastAsia="Times New Roman" w:hAnsi="Times New Roman" w:cs="Times New Roman"/>
                <w:sz w:val="24"/>
                <w:szCs w:val="24"/>
                <w:lang w:eastAsia="ru-RU"/>
              </w:rPr>
              <w:lastRenderedPageBreak/>
              <w:t>мониторинг ситуации. Инструменты и стратегии эффективного взаимодействия в медицинской команде.</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Используемые сокращения: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 – базовые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БДО – базовые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 – профилирующие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ПДО – профилирующие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ПДВ – профилирующие дисциплины по выбору;</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ИК – итоговый контроль.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34" w:name="z566"/>
            <w:bookmarkEnd w:id="34"/>
            <w:r w:rsidRPr="00766A87">
              <w:rPr>
                <w:rFonts w:ascii="Times New Roman" w:eastAsia="Times New Roman" w:hAnsi="Times New Roman" w:cs="Times New Roman"/>
                <w:sz w:val="24"/>
                <w:szCs w:val="24"/>
                <w:lang w:eastAsia="ru-RU"/>
              </w:rPr>
              <w:t>Приложение 3</w:t>
            </w:r>
            <w:r w:rsidRPr="00766A87">
              <w:rPr>
                <w:rFonts w:ascii="Times New Roman" w:eastAsia="Times New Roman" w:hAnsi="Times New Roman" w:cs="Times New Roman"/>
                <w:sz w:val="24"/>
                <w:szCs w:val="24"/>
                <w:lang w:eastAsia="ru-RU"/>
              </w:rPr>
              <w:br/>
              <w:t>к приказу Министра</w:t>
            </w:r>
            <w:r w:rsidRPr="00766A87">
              <w:rPr>
                <w:rFonts w:ascii="Times New Roman" w:eastAsia="Times New Roman" w:hAnsi="Times New Roman" w:cs="Times New Roman"/>
                <w:sz w:val="24"/>
                <w:szCs w:val="24"/>
                <w:lang w:eastAsia="ru-RU"/>
              </w:rPr>
              <w:br/>
              <w:t>здравоохранения</w:t>
            </w:r>
            <w:r w:rsidRPr="00766A87">
              <w:rPr>
                <w:rFonts w:ascii="Times New Roman" w:eastAsia="Times New Roman" w:hAnsi="Times New Roman" w:cs="Times New Roman"/>
                <w:sz w:val="24"/>
                <w:szCs w:val="24"/>
                <w:lang w:eastAsia="ru-RU"/>
              </w:rPr>
              <w:br/>
              <w:t>Республики Казахстан</w:t>
            </w:r>
            <w:r w:rsidRPr="00766A87">
              <w:rPr>
                <w:rFonts w:ascii="Times New Roman" w:eastAsia="Times New Roman" w:hAnsi="Times New Roman" w:cs="Times New Roman"/>
                <w:sz w:val="24"/>
                <w:szCs w:val="24"/>
                <w:lang w:eastAsia="ru-RU"/>
              </w:rPr>
              <w:br/>
              <w:t>от 11 октября 2018 года</w:t>
            </w:r>
            <w:r w:rsidRPr="00766A87">
              <w:rPr>
                <w:rFonts w:ascii="Times New Roman" w:eastAsia="Times New Roman" w:hAnsi="Times New Roman" w:cs="Times New Roman"/>
                <w:sz w:val="24"/>
                <w:szCs w:val="24"/>
                <w:lang w:eastAsia="ru-RU"/>
              </w:rPr>
              <w:br/>
              <w:t>№ Қ</w:t>
            </w:r>
            <w:proofErr w:type="gramStart"/>
            <w:r w:rsidRPr="00766A87">
              <w:rPr>
                <w:rFonts w:ascii="Times New Roman" w:eastAsia="Times New Roman" w:hAnsi="Times New Roman" w:cs="Times New Roman"/>
                <w:sz w:val="24"/>
                <w:szCs w:val="24"/>
                <w:lang w:eastAsia="ru-RU"/>
              </w:rPr>
              <w:t>Р</w:t>
            </w:r>
            <w:proofErr w:type="gramEnd"/>
            <w:r w:rsidRPr="00766A87">
              <w:rPr>
                <w:rFonts w:ascii="Times New Roman" w:eastAsia="Times New Roman" w:hAnsi="Times New Roman" w:cs="Times New Roman"/>
                <w:sz w:val="24"/>
                <w:szCs w:val="24"/>
                <w:lang w:eastAsia="ru-RU"/>
              </w:rPr>
              <w:t xml:space="preserve"> ДСМ-26</w:t>
            </w:r>
          </w:p>
        </w:tc>
      </w:tr>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35" w:name="z567"/>
            <w:bookmarkEnd w:id="35"/>
            <w:r w:rsidRPr="00766A87">
              <w:rPr>
                <w:rFonts w:ascii="Times New Roman" w:eastAsia="Times New Roman" w:hAnsi="Times New Roman" w:cs="Times New Roman"/>
                <w:sz w:val="24"/>
                <w:szCs w:val="24"/>
                <w:lang w:eastAsia="ru-RU"/>
              </w:rPr>
              <w:t>Приложение 4-1</w:t>
            </w:r>
            <w:r w:rsidRPr="00766A87">
              <w:rPr>
                <w:rFonts w:ascii="Times New Roman" w:eastAsia="Times New Roman" w:hAnsi="Times New Roman" w:cs="Times New Roman"/>
                <w:sz w:val="24"/>
                <w:szCs w:val="24"/>
                <w:lang w:eastAsia="ru-RU"/>
              </w:rPr>
              <w:br/>
              <w:t>к Типовой программе</w:t>
            </w:r>
            <w:r w:rsidRPr="00766A87">
              <w:rPr>
                <w:rFonts w:ascii="Times New Roman" w:eastAsia="Times New Roman" w:hAnsi="Times New Roman" w:cs="Times New Roman"/>
                <w:sz w:val="24"/>
                <w:szCs w:val="24"/>
                <w:lang w:eastAsia="ru-RU"/>
              </w:rPr>
              <w:br/>
              <w:t>повышения квалификации</w:t>
            </w:r>
            <w:r w:rsidRPr="00766A87">
              <w:rPr>
                <w:rFonts w:ascii="Times New Roman" w:eastAsia="Times New Roman" w:hAnsi="Times New Roman" w:cs="Times New Roman"/>
                <w:sz w:val="24"/>
                <w:szCs w:val="24"/>
                <w:lang w:eastAsia="ru-RU"/>
              </w:rPr>
              <w:br/>
              <w:t>и переподготовки медицинских</w:t>
            </w:r>
            <w:r w:rsidRPr="00766A87">
              <w:rPr>
                <w:rFonts w:ascii="Times New Roman" w:eastAsia="Times New Roman" w:hAnsi="Times New Roman" w:cs="Times New Roman"/>
                <w:sz w:val="24"/>
                <w:szCs w:val="24"/>
                <w:lang w:eastAsia="ru-RU"/>
              </w:rPr>
              <w:br/>
              <w:t>и фармацевтических кадров</w:t>
            </w:r>
          </w:p>
        </w:tc>
      </w:tr>
    </w:tbl>
    <w:p w:rsidR="00766A87" w:rsidRPr="00766A87" w:rsidRDefault="00766A87" w:rsidP="00AC7B0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66A87">
        <w:rPr>
          <w:rFonts w:ascii="Times New Roman" w:eastAsia="Times New Roman" w:hAnsi="Times New Roman" w:cs="Times New Roman"/>
          <w:b/>
          <w:bCs/>
          <w:sz w:val="27"/>
          <w:szCs w:val="27"/>
          <w:lang w:eastAsia="ru-RU"/>
        </w:rPr>
        <w:t>Типовые учебные планы и содержание образовательной программыпо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(детская)"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1. Типовые учебные планы циклов переподготовки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0"/>
        <w:gridCol w:w="3062"/>
        <w:gridCol w:w="1719"/>
        <w:gridCol w:w="1839"/>
        <w:gridCol w:w="1155"/>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формирования здорового образа жизни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медицины катастроф)</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810/15</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Детские болезни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Амбулаторно-поликлиническая кардиология детского возраста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Кардиология детского возраста в стационаре</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 в том числе часы на 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Функциональные методы исследования в кардиологии детского возраста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Неотложная медицинская помощь в кардиологии и при критических состояниях</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 в кардиологии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реабилитации в кардиологии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 Вирус иммунодефицита человека (далее – ВИЧ-инфекция)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378/7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864/16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*Для специалистов, не имеющих переподготовки по кардиологии;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**Для специалистов, имеющих переподготовку по взрослой кардиологии.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2. Типовые учебные планы циклов повышения квалификации по специальности "Кардиология (ультразвуковая диагностика по профилю основной специальности, </w:t>
      </w:r>
      <w:r w:rsidRPr="00766A87">
        <w:rPr>
          <w:rFonts w:ascii="Times New Roman" w:eastAsia="Times New Roman" w:hAnsi="Times New Roman" w:cs="Times New Roman"/>
          <w:sz w:val="24"/>
          <w:szCs w:val="24"/>
          <w:lang w:eastAsia="ru-RU"/>
        </w:rPr>
        <w:lastRenderedPageBreak/>
        <w:t>функциональная диагностика по профилю основной специальности, интервенционная аритмология, интервенционная кардиология)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3"/>
        <w:gridCol w:w="3134"/>
        <w:gridCol w:w="1007"/>
        <w:gridCol w:w="1007"/>
        <w:gridCol w:w="1007"/>
        <w:gridCol w:w="1007"/>
        <w:gridCol w:w="990"/>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18/⅓</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формирования здорового образа жизни, медицины катастроф)</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w:t>
            </w:r>
            <w:proofErr w:type="gramStart"/>
            <w:r w:rsidRPr="00766A87">
              <w:rPr>
                <w:rFonts w:ascii="Times New Roman" w:eastAsia="Times New Roman" w:hAnsi="Times New Roman" w:cs="Times New Roman"/>
                <w:sz w:val="24"/>
                <w:szCs w:val="24"/>
                <w:lang w:eastAsia="ru-RU"/>
              </w:rPr>
              <w:t>.М</w:t>
            </w:r>
            <w:proofErr w:type="gramEnd"/>
            <w:r w:rsidRPr="00766A87">
              <w:rPr>
                <w:rFonts w:ascii="Times New Roman" w:eastAsia="Times New Roman" w:hAnsi="Times New Roman" w:cs="Times New Roman"/>
                <w:sz w:val="24"/>
                <w:szCs w:val="24"/>
                <w:lang w:eastAsia="ru-RU"/>
              </w:rPr>
              <w:t>едицинское право</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ПД </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198/3⅔</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90/1⅔</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кардиологии детского возраста</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r w:rsidRPr="00766A87">
              <w:rPr>
                <w:rFonts w:ascii="Times New Roman" w:eastAsia="Times New Roman" w:hAnsi="Times New Roman" w:cs="Times New Roman"/>
                <w:sz w:val="24"/>
                <w:szCs w:val="24"/>
                <w:lang w:eastAsia="ru-RU"/>
              </w:rPr>
              <w:br/>
              <w:t>(из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6A87">
              <w:rPr>
                <w:rFonts w:ascii="Times New Roman" w:eastAsia="Times New Roman" w:hAnsi="Times New Roman" w:cs="Times New Roman"/>
                <w:sz w:val="24"/>
                <w:szCs w:val="24"/>
                <w:lang w:eastAsia="ru-RU"/>
              </w:rPr>
              <w:t>2</w:t>
            </w:r>
            <w:r w:rsidRPr="00766A87">
              <w:rPr>
                <w:rFonts w:ascii="Times New Roman" w:eastAsia="Times New Roman" w:hAnsi="Times New Roman" w:cs="Times New Roman"/>
                <w:sz w:val="24"/>
                <w:szCs w:val="24"/>
                <w:lang w:eastAsia="ru-RU"/>
              </w:rPr>
              <w:br/>
              <w:t>(из ПДВ</w:t>
            </w:r>
            <w:proofErr w:type="gramEnd"/>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r w:rsidRPr="00766A87">
              <w:rPr>
                <w:rFonts w:ascii="Times New Roman" w:eastAsia="Times New Roman" w:hAnsi="Times New Roman" w:cs="Times New Roman"/>
                <w:sz w:val="24"/>
                <w:szCs w:val="24"/>
                <w:lang w:eastAsia="ru-RU"/>
              </w:rPr>
              <w:br/>
              <w:t>(из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6 </w:t>
            </w:r>
            <w:r w:rsidRPr="00766A87">
              <w:rPr>
                <w:rFonts w:ascii="Times New Roman" w:eastAsia="Times New Roman" w:hAnsi="Times New Roman" w:cs="Times New Roman"/>
                <w:sz w:val="24"/>
                <w:szCs w:val="24"/>
                <w:lang w:eastAsia="ru-RU"/>
              </w:rPr>
              <w:br/>
              <w:t>(из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3. Типовой учебный план сертификационного цикла повышения квалификации (для высшей и первой категории)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45"/>
        <w:gridCol w:w="3096"/>
        <w:gridCol w:w="1484"/>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кардиологии детского возраста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2 </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4. Типовой учебный план сертификационного цикла повышения квалификации (для второй категории)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80"/>
        <w:gridCol w:w="2247"/>
        <w:gridCol w:w="1298"/>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Наименования дисциплин</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Профилактика, диагностика и лечение заболеваний </w:t>
            </w:r>
            <w:proofErr w:type="gramStart"/>
            <w:r w:rsidRPr="00766A87">
              <w:rPr>
                <w:rFonts w:ascii="Times New Roman" w:eastAsia="Times New Roman" w:hAnsi="Times New Roman" w:cs="Times New Roman"/>
                <w:sz w:val="24"/>
                <w:szCs w:val="24"/>
                <w:lang w:eastAsia="ru-RU"/>
              </w:rPr>
              <w:t>сердечно-сосудистой</w:t>
            </w:r>
            <w:proofErr w:type="gramEnd"/>
            <w:r w:rsidRPr="00766A87">
              <w:rPr>
                <w:rFonts w:ascii="Times New Roman" w:eastAsia="Times New Roman" w:hAnsi="Times New Roman" w:cs="Times New Roman"/>
                <w:sz w:val="24"/>
                <w:szCs w:val="24"/>
                <w:lang w:eastAsia="ru-RU"/>
              </w:rPr>
              <w:t xml:space="preserve"> системы в повседневной клинической практике</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5. Содержание образовательной программы переподготовкипо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2"/>
        <w:gridCol w:w="7773"/>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Детские болезни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Организация и структура медицинской помощи детскому населению в Республике Казахстан. Физиология и патология периода новорожденности. Национальная стратегия, направленная на улучшение перинатального и неонатального ухода. Программы Всемирной Организации Здравоохранения (далее – ВОЗ) в перинатологии. Физиология и патология детей раннего возраста. Физическое и нервно-психическое развитие детей. Организация рационального вскармливания детей с первых дней жизни. Программы ВОЗ. Болезни детей раннего возраста: диагностика, дифференциальная диагностика лечение, профилактика. </w:t>
            </w:r>
            <w:proofErr w:type="gramStart"/>
            <w:r w:rsidRPr="00766A87">
              <w:rPr>
                <w:rFonts w:ascii="Times New Roman" w:eastAsia="Times New Roman" w:hAnsi="Times New Roman" w:cs="Times New Roman"/>
                <w:sz w:val="24"/>
                <w:szCs w:val="24"/>
                <w:lang w:eastAsia="ru-RU"/>
              </w:rPr>
              <w:t xml:space="preserve">Болезни детей старшего возраста: вопросы диагностики, </w:t>
            </w:r>
            <w:r w:rsidRPr="00766A87">
              <w:rPr>
                <w:rFonts w:ascii="Times New Roman" w:eastAsia="Times New Roman" w:hAnsi="Times New Roman" w:cs="Times New Roman"/>
                <w:sz w:val="24"/>
                <w:szCs w:val="24"/>
                <w:lang w:eastAsia="ru-RU"/>
              </w:rPr>
              <w:lastRenderedPageBreak/>
              <w:t>дифференциальной диагностики лечения, профилактики по разделам: ревматология, пульмонология, гастроэнтерология, нефрология, аллергология с клинической иммунологией, гематология – на основе доказательной медицины.</w:t>
            </w:r>
            <w:proofErr w:type="gramEnd"/>
            <w:r w:rsidRPr="00766A87">
              <w:rPr>
                <w:rFonts w:ascii="Times New Roman" w:eastAsia="Times New Roman" w:hAnsi="Times New Roman" w:cs="Times New Roman"/>
                <w:sz w:val="24"/>
                <w:szCs w:val="24"/>
                <w:lang w:eastAsia="ru-RU"/>
              </w:rPr>
              <w:t xml:space="preserve"> Диетотерапия детского возраста. Неотложные состояния на госпитальном этапе – постановка диагноза, проведение реанимационных мероприятий, профилактика осложнений основного заболевания. Клинико-диагностическое значение исследования общего клинического анализа крови, гемостаза, кислотно-основного равновесия, электролитного баланса, метаболитов белкового, углеводного и липидного обмена. Алгоритм диагностики и протокола неотложной помощи при несчастных случаях.</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Амбулаторно-поликлиническая кардиология детского возраста</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Организация амбулаторно-поликлинической кардиологической помощи населению в Республике Казахстан. Учетно-отчетная документация. Диагностика, дифференциальная диагностика </w:t>
            </w:r>
            <w:proofErr w:type="gramStart"/>
            <w:r w:rsidRPr="00766A87">
              <w:rPr>
                <w:rFonts w:ascii="Times New Roman" w:eastAsia="Times New Roman" w:hAnsi="Times New Roman" w:cs="Times New Roman"/>
                <w:sz w:val="24"/>
                <w:szCs w:val="24"/>
                <w:lang w:eastAsia="ru-RU"/>
              </w:rPr>
              <w:t>сердечно-сосудистых</w:t>
            </w:r>
            <w:proofErr w:type="gramEnd"/>
            <w:r w:rsidRPr="00766A87">
              <w:rPr>
                <w:rFonts w:ascii="Times New Roman" w:eastAsia="Times New Roman" w:hAnsi="Times New Roman" w:cs="Times New Roman"/>
                <w:sz w:val="24"/>
                <w:szCs w:val="24"/>
                <w:lang w:eastAsia="ru-RU"/>
              </w:rPr>
              <w:t xml:space="preserve"> заболеваний на догоспитальном этапе. Немедикаментозное и медикаментозное лечение болезней системы кровообращения в амбулаторно-поликлинических условиях. Экспертиза временной нетрудоспособности, вопросы </w:t>
            </w:r>
            <w:proofErr w:type="gramStart"/>
            <w:r w:rsidRPr="00766A87">
              <w:rPr>
                <w:rFonts w:ascii="Times New Roman" w:eastAsia="Times New Roman" w:hAnsi="Times New Roman" w:cs="Times New Roman"/>
                <w:sz w:val="24"/>
                <w:szCs w:val="24"/>
                <w:lang w:eastAsia="ru-RU"/>
              </w:rPr>
              <w:t>медико-социальной</w:t>
            </w:r>
            <w:proofErr w:type="gramEnd"/>
            <w:r w:rsidRPr="00766A87">
              <w:rPr>
                <w:rFonts w:ascii="Times New Roman" w:eastAsia="Times New Roman" w:hAnsi="Times New Roman" w:cs="Times New Roman"/>
                <w:sz w:val="24"/>
                <w:szCs w:val="24"/>
                <w:lang w:eastAsia="ru-RU"/>
              </w:rPr>
              <w:t xml:space="preserve"> и военно-врачебной экспертизы при заболеваниях сердечно-сосудистой системы. Диспансеризация и эффективные формы вторичной профилактики болезней сердца и сосудов.</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Кардиология детского возраста в стационаре</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Организация кардиологической помощи детям в Республике Казахстан. Социально-экономические аспекты в детской кардиологии. Анализ деятельности детской кардиологической службы в Республике Казахстан, учетно-отчетная документация. Анатомо-физиологические особенности </w:t>
            </w:r>
            <w:proofErr w:type="gramStart"/>
            <w:r w:rsidRPr="00766A87">
              <w:rPr>
                <w:rFonts w:ascii="Times New Roman" w:eastAsia="Times New Roman" w:hAnsi="Times New Roman" w:cs="Times New Roman"/>
                <w:sz w:val="24"/>
                <w:szCs w:val="24"/>
                <w:lang w:eastAsia="ru-RU"/>
              </w:rPr>
              <w:t>сердечно-сосудистой</w:t>
            </w:r>
            <w:proofErr w:type="gramEnd"/>
            <w:r w:rsidRPr="00766A87">
              <w:rPr>
                <w:rFonts w:ascii="Times New Roman" w:eastAsia="Times New Roman" w:hAnsi="Times New Roman" w:cs="Times New Roman"/>
                <w:sz w:val="24"/>
                <w:szCs w:val="24"/>
                <w:lang w:eastAsia="ru-RU"/>
              </w:rPr>
              <w:t xml:space="preserve"> системы у детей различного возраста, особенности физикального осмотра. Методы клинического и лабораторно-инструментального исследования </w:t>
            </w:r>
            <w:proofErr w:type="gramStart"/>
            <w:r w:rsidRPr="00766A87">
              <w:rPr>
                <w:rFonts w:ascii="Times New Roman" w:eastAsia="Times New Roman" w:hAnsi="Times New Roman" w:cs="Times New Roman"/>
                <w:sz w:val="24"/>
                <w:szCs w:val="24"/>
                <w:lang w:eastAsia="ru-RU"/>
              </w:rPr>
              <w:t>сердечно-сосудистой</w:t>
            </w:r>
            <w:proofErr w:type="gramEnd"/>
            <w:r w:rsidRPr="00766A87">
              <w:rPr>
                <w:rFonts w:ascii="Times New Roman" w:eastAsia="Times New Roman" w:hAnsi="Times New Roman" w:cs="Times New Roman"/>
                <w:sz w:val="24"/>
                <w:szCs w:val="24"/>
                <w:lang w:eastAsia="ru-RU"/>
              </w:rPr>
              <w:t xml:space="preserve"> системы у детей. Современные представления об этиологии, патогенезе, классификации, клинической симптоматике, дифференциальной диагностике заболеваний и пограничных состояний в детской кардиологической практике. Диагностика, дифференциальная диагностика и особенности клинического течения сердечно-сосудистых заболеваний у детей на догоспитальном и </w:t>
            </w:r>
            <w:proofErr w:type="gramStart"/>
            <w:r w:rsidRPr="00766A87">
              <w:rPr>
                <w:rFonts w:ascii="Times New Roman" w:eastAsia="Times New Roman" w:hAnsi="Times New Roman" w:cs="Times New Roman"/>
                <w:sz w:val="24"/>
                <w:szCs w:val="24"/>
                <w:lang w:eastAsia="ru-RU"/>
              </w:rPr>
              <w:t>госпитальном</w:t>
            </w:r>
            <w:proofErr w:type="gramEnd"/>
            <w:r w:rsidRPr="00766A87">
              <w:rPr>
                <w:rFonts w:ascii="Times New Roman" w:eastAsia="Times New Roman" w:hAnsi="Times New Roman" w:cs="Times New Roman"/>
                <w:sz w:val="24"/>
                <w:szCs w:val="24"/>
                <w:lang w:eastAsia="ru-RU"/>
              </w:rPr>
              <w:t xml:space="preserve"> этапах. Общие принципы и методы лечения болезней системы кровообращения у детей. Рациональная фармакотерапия у детей с </w:t>
            </w:r>
            <w:proofErr w:type="gramStart"/>
            <w:r w:rsidRPr="00766A87">
              <w:rPr>
                <w:rFonts w:ascii="Times New Roman" w:eastAsia="Times New Roman" w:hAnsi="Times New Roman" w:cs="Times New Roman"/>
                <w:sz w:val="24"/>
                <w:szCs w:val="24"/>
                <w:lang w:eastAsia="ru-RU"/>
              </w:rPr>
              <w:t>сердечно-сосудистыми</w:t>
            </w:r>
            <w:proofErr w:type="gramEnd"/>
            <w:r w:rsidRPr="00766A87">
              <w:rPr>
                <w:rFonts w:ascii="Times New Roman" w:eastAsia="Times New Roman" w:hAnsi="Times New Roman" w:cs="Times New Roman"/>
                <w:sz w:val="24"/>
                <w:szCs w:val="24"/>
                <w:lang w:eastAsia="ru-RU"/>
              </w:rPr>
              <w:t xml:space="preserve"> заболеваниями. Хирургические и интервенционные вмешательства в детской кардиологии. Организация детской амбулаторно-поликлинической кардиологической службы в Республике Казахстан. Принципы диспансерного наблюдения детей с патологией </w:t>
            </w:r>
            <w:proofErr w:type="gramStart"/>
            <w:r w:rsidRPr="00766A87">
              <w:rPr>
                <w:rFonts w:ascii="Times New Roman" w:eastAsia="Times New Roman" w:hAnsi="Times New Roman" w:cs="Times New Roman"/>
                <w:sz w:val="24"/>
                <w:szCs w:val="24"/>
                <w:lang w:eastAsia="ru-RU"/>
              </w:rPr>
              <w:t>сердечно-сосудистой</w:t>
            </w:r>
            <w:proofErr w:type="gramEnd"/>
            <w:r w:rsidRPr="00766A87">
              <w:rPr>
                <w:rFonts w:ascii="Times New Roman" w:eastAsia="Times New Roman" w:hAnsi="Times New Roman" w:cs="Times New Roman"/>
                <w:sz w:val="24"/>
                <w:szCs w:val="24"/>
                <w:lang w:eastAsia="ru-RU"/>
              </w:rPr>
              <w:t xml:space="preserve"> системы. Основы превентивной кардиологии.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Функциональные методы исследования в кардиологии детского возраста</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Стандарты объемов обследования функциональной диагностики в кардиологии. Функциональные методы исследования </w:t>
            </w:r>
            <w:proofErr w:type="gramStart"/>
            <w:r w:rsidRPr="00766A87">
              <w:rPr>
                <w:rFonts w:ascii="Times New Roman" w:eastAsia="Times New Roman" w:hAnsi="Times New Roman" w:cs="Times New Roman"/>
                <w:sz w:val="24"/>
                <w:szCs w:val="24"/>
                <w:lang w:eastAsia="ru-RU"/>
              </w:rPr>
              <w:t>сердечно-сосудистой</w:t>
            </w:r>
            <w:proofErr w:type="gramEnd"/>
            <w:r w:rsidRPr="00766A87">
              <w:rPr>
                <w:rFonts w:ascii="Times New Roman" w:eastAsia="Times New Roman" w:hAnsi="Times New Roman" w:cs="Times New Roman"/>
                <w:sz w:val="24"/>
                <w:szCs w:val="24"/>
                <w:lang w:eastAsia="ru-RU"/>
              </w:rPr>
              <w:t xml:space="preserve"> системы, классификация, основы получения информации и способы осуществления (реализации) методов. Показания, противопоказания для проведения функциональных методов диагностики. Функциональная диагностика при патологии сердца и сосудов, </w:t>
            </w:r>
            <w:r w:rsidRPr="00766A87">
              <w:rPr>
                <w:rFonts w:ascii="Times New Roman" w:eastAsia="Times New Roman" w:hAnsi="Times New Roman" w:cs="Times New Roman"/>
                <w:sz w:val="24"/>
                <w:szCs w:val="24"/>
                <w:lang w:eastAsia="ru-RU"/>
              </w:rPr>
              <w:lastRenderedPageBreak/>
              <w:t>нарушений ритма и проводимости. Стандарты объемов обследования функциональной диагностики в детской кардиологии. Показания, противопоказания для проведения функциональной диагностики у детей различного возраста.</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Неотложная медицинская помощь в кардиологии и при критических состояниях</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Организация работы скорой и неотложной медицинской помощи кардиологическим больным детям в Республике Казахстан. Основные принципы оказания неотложной кардиологической помощи детям. Диагностика неотложных состояний в кардиологии (детской), интервенционной. Оказание доврачебной помощи, квалифицированной скорой медицинской помощи, специализированной скорой медицинской помощи при неотложных состояниях в кардиологии (детской), интервенционной. Скорая неотложная помощь в критических ситуациях. 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медицине (далее – ДМ). Таблицы доказатель</w:t>
            </w:r>
            <w:proofErr w:type="gramStart"/>
            <w:r w:rsidRPr="00766A87">
              <w:rPr>
                <w:rFonts w:ascii="Times New Roman" w:eastAsia="Times New Roman" w:hAnsi="Times New Roman" w:cs="Times New Roman"/>
                <w:sz w:val="24"/>
                <w:szCs w:val="24"/>
                <w:lang w:eastAsia="ru-RU"/>
              </w:rPr>
              <w:t>ств дл</w:t>
            </w:r>
            <w:proofErr w:type="gramEnd"/>
            <w:r w:rsidRPr="00766A87">
              <w:rPr>
                <w:rFonts w:ascii="Times New Roman" w:eastAsia="Times New Roman" w:hAnsi="Times New Roman" w:cs="Times New Roman"/>
                <w:sz w:val="24"/>
                <w:szCs w:val="24"/>
                <w:lang w:eastAsia="ru-RU"/>
              </w:rPr>
              <w:t>я различных типов исследований. Разбор статей по таблицам доказательств.</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реабилитации в кардиологии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Общие аспекты реабилитации в кардиологии. Виды реабилитации. Основные принципы поэтапной системы реабилитации больных с заболеваниями </w:t>
            </w:r>
            <w:proofErr w:type="gramStart"/>
            <w:r w:rsidRPr="00766A87">
              <w:rPr>
                <w:rFonts w:ascii="Times New Roman" w:eastAsia="Times New Roman" w:hAnsi="Times New Roman" w:cs="Times New Roman"/>
                <w:sz w:val="24"/>
                <w:szCs w:val="24"/>
                <w:lang w:eastAsia="ru-RU"/>
              </w:rPr>
              <w:t>сердечно-сосудистой</w:t>
            </w:r>
            <w:proofErr w:type="gramEnd"/>
            <w:r w:rsidRPr="00766A87">
              <w:rPr>
                <w:rFonts w:ascii="Times New Roman" w:eastAsia="Times New Roman" w:hAnsi="Times New Roman" w:cs="Times New Roman"/>
                <w:sz w:val="24"/>
                <w:szCs w:val="24"/>
                <w:lang w:eastAsia="ru-RU"/>
              </w:rPr>
              <w:t xml:space="preserve"> системы. Комплексная кардиологическая реабилитация, реабилитационные программы при заболеваниях </w:t>
            </w:r>
            <w:proofErr w:type="gramStart"/>
            <w:r w:rsidRPr="00766A87">
              <w:rPr>
                <w:rFonts w:ascii="Times New Roman" w:eastAsia="Times New Roman" w:hAnsi="Times New Roman" w:cs="Times New Roman"/>
                <w:sz w:val="24"/>
                <w:szCs w:val="24"/>
                <w:lang w:eastAsia="ru-RU"/>
              </w:rPr>
              <w:t>сердечно-сосудистой</w:t>
            </w:r>
            <w:proofErr w:type="gramEnd"/>
            <w:r w:rsidRPr="00766A87">
              <w:rPr>
                <w:rFonts w:ascii="Times New Roman" w:eastAsia="Times New Roman" w:hAnsi="Times New Roman" w:cs="Times New Roman"/>
                <w:sz w:val="24"/>
                <w:szCs w:val="24"/>
                <w:lang w:eastAsia="ru-RU"/>
              </w:rPr>
              <w:t xml:space="preserve"> системы. Организация процесса реабилитации пациентам кардиологического профиля на стационарном и амбулаторно-поликлиническом этапах.</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 ВИЧ-инфекция</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w:t>
            </w:r>
            <w:r w:rsidRPr="00766A87">
              <w:rPr>
                <w:rFonts w:ascii="Times New Roman" w:eastAsia="Times New Roman" w:hAnsi="Times New Roman" w:cs="Times New Roman"/>
                <w:sz w:val="24"/>
                <w:szCs w:val="24"/>
                <w:lang w:eastAsia="ru-RU"/>
              </w:rPr>
              <w:lastRenderedPageBreak/>
              <w:t>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6. Содержание образовательной программы повышения квалификации (4 недели)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4"/>
        <w:gridCol w:w="7771"/>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кардиологии детского возраста</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6A87">
              <w:rPr>
                <w:rFonts w:ascii="Times New Roman" w:eastAsia="Times New Roman" w:hAnsi="Times New Roman" w:cs="Times New Roman"/>
                <w:sz w:val="24"/>
                <w:szCs w:val="24"/>
                <w:lang w:eastAsia="ru-RU"/>
              </w:rPr>
              <w:t>Этиология, патогенез, клиника, диагностика и дифференциальная диагностика, методы лечения, профилактика и неотложная помощьпри сердечно-сосудистых заболеваниях детского возраста, основанных на актуальных международных и национальных рекомендациях/протоколах диагностики и лечения болезней системы кровообращения.</w:t>
            </w:r>
            <w:proofErr w:type="gramEnd"/>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w:t>
            </w:r>
            <w:r w:rsidRPr="00766A87">
              <w:rPr>
                <w:rFonts w:ascii="Times New Roman" w:eastAsia="Times New Roman" w:hAnsi="Times New Roman" w:cs="Times New Roman"/>
                <w:sz w:val="24"/>
                <w:szCs w:val="24"/>
                <w:lang w:eastAsia="ru-RU"/>
              </w:rPr>
              <w:lastRenderedPageBreak/>
              <w:t>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7. Содержание образовательной программы сертификационного цикла повышения квалификации (для высшей и первой категории)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кардиологии детского возраста</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Организация высокотехнологичной медицинской помощи при </w:t>
            </w:r>
            <w:proofErr w:type="gramStart"/>
            <w:r w:rsidRPr="00766A87">
              <w:rPr>
                <w:rFonts w:ascii="Times New Roman" w:eastAsia="Times New Roman" w:hAnsi="Times New Roman" w:cs="Times New Roman"/>
                <w:sz w:val="24"/>
                <w:szCs w:val="24"/>
                <w:lang w:eastAsia="ru-RU"/>
              </w:rPr>
              <w:t>сердечно-сосудистых</w:t>
            </w:r>
            <w:proofErr w:type="gramEnd"/>
            <w:r w:rsidRPr="00766A87">
              <w:rPr>
                <w:rFonts w:ascii="Times New Roman" w:eastAsia="Times New Roman" w:hAnsi="Times New Roman" w:cs="Times New Roman"/>
                <w:sz w:val="24"/>
                <w:szCs w:val="24"/>
                <w:lang w:eastAsia="ru-RU"/>
              </w:rPr>
              <w:t xml:space="preserve"> заболеваниях: инновационные программы профилактики, современные методы неинвазивной и инвазивной диагностики, новые технологии эхокардиографии, актуальные методы медикаментозного, энодоваскулярного и хирургического лечения сердечно-сосудистых заболеваний детского возраста.</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8. Содержание образовательной программы сертификационного цикла повышения квалификации (для второй категории)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xml:space="preserve">Современные методы диагностики и лечения заболеваний </w:t>
            </w:r>
            <w:proofErr w:type="gramStart"/>
            <w:r w:rsidRPr="00766A87">
              <w:rPr>
                <w:rFonts w:ascii="Times New Roman" w:eastAsia="Times New Roman" w:hAnsi="Times New Roman" w:cs="Times New Roman"/>
                <w:sz w:val="24"/>
                <w:szCs w:val="24"/>
                <w:lang w:eastAsia="ru-RU"/>
              </w:rPr>
              <w:t>сердечно-сосудистой</w:t>
            </w:r>
            <w:proofErr w:type="gramEnd"/>
            <w:r w:rsidRPr="00766A87">
              <w:rPr>
                <w:rFonts w:ascii="Times New Roman" w:eastAsia="Times New Roman" w:hAnsi="Times New Roman" w:cs="Times New Roman"/>
                <w:sz w:val="24"/>
                <w:szCs w:val="24"/>
                <w:lang w:eastAsia="ru-RU"/>
              </w:rPr>
              <w:t xml:space="preserve"> системы, встречающихся в повседневной клинической практике</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Профилактика, клиника, диагностика, дифференциальная диагностика, эффективные методы лечения актуальных </w:t>
            </w:r>
            <w:proofErr w:type="gramStart"/>
            <w:r w:rsidRPr="00766A87">
              <w:rPr>
                <w:rFonts w:ascii="Times New Roman" w:eastAsia="Times New Roman" w:hAnsi="Times New Roman" w:cs="Times New Roman"/>
                <w:sz w:val="24"/>
                <w:szCs w:val="24"/>
                <w:lang w:eastAsia="ru-RU"/>
              </w:rPr>
              <w:t>сердечно-сосудистых</w:t>
            </w:r>
            <w:proofErr w:type="gramEnd"/>
            <w:r w:rsidRPr="00766A87">
              <w:rPr>
                <w:rFonts w:ascii="Times New Roman" w:eastAsia="Times New Roman" w:hAnsi="Times New Roman" w:cs="Times New Roman"/>
                <w:sz w:val="24"/>
                <w:szCs w:val="24"/>
                <w:lang w:eastAsia="ru-RU"/>
              </w:rPr>
              <w:t xml:space="preserve"> заболеваний детского возраста с современных позиций, основанных на доказательной медицины, включая международные рекомендации и протокола.</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Используемые сокращения: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 – базовые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БДО – базовые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 – профилирующие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ПДО – профилирующие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ПДВ – профилирующие дисциплины по выбору;</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ИК – итоговый контроль.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36" w:name="z593"/>
            <w:bookmarkEnd w:id="36"/>
            <w:r w:rsidRPr="00766A87">
              <w:rPr>
                <w:rFonts w:ascii="Times New Roman" w:eastAsia="Times New Roman" w:hAnsi="Times New Roman" w:cs="Times New Roman"/>
                <w:sz w:val="24"/>
                <w:szCs w:val="24"/>
                <w:lang w:eastAsia="ru-RU"/>
              </w:rPr>
              <w:t>Приложение 4</w:t>
            </w:r>
            <w:r w:rsidRPr="00766A87">
              <w:rPr>
                <w:rFonts w:ascii="Times New Roman" w:eastAsia="Times New Roman" w:hAnsi="Times New Roman" w:cs="Times New Roman"/>
                <w:sz w:val="24"/>
                <w:szCs w:val="24"/>
                <w:lang w:eastAsia="ru-RU"/>
              </w:rPr>
              <w:br/>
              <w:t>к приказу Министра</w:t>
            </w:r>
            <w:r w:rsidRPr="00766A87">
              <w:rPr>
                <w:rFonts w:ascii="Times New Roman" w:eastAsia="Times New Roman" w:hAnsi="Times New Roman" w:cs="Times New Roman"/>
                <w:sz w:val="24"/>
                <w:szCs w:val="24"/>
                <w:lang w:eastAsia="ru-RU"/>
              </w:rPr>
              <w:br/>
              <w:t>здравоохранения</w:t>
            </w:r>
            <w:r w:rsidRPr="00766A87">
              <w:rPr>
                <w:rFonts w:ascii="Times New Roman" w:eastAsia="Times New Roman" w:hAnsi="Times New Roman" w:cs="Times New Roman"/>
                <w:sz w:val="24"/>
                <w:szCs w:val="24"/>
                <w:lang w:eastAsia="ru-RU"/>
              </w:rPr>
              <w:br/>
              <w:t>Республики Казахстан</w:t>
            </w:r>
            <w:r w:rsidRPr="00766A87">
              <w:rPr>
                <w:rFonts w:ascii="Times New Roman" w:eastAsia="Times New Roman" w:hAnsi="Times New Roman" w:cs="Times New Roman"/>
                <w:sz w:val="24"/>
                <w:szCs w:val="24"/>
                <w:lang w:eastAsia="ru-RU"/>
              </w:rPr>
              <w:br/>
              <w:t>от 11 октября 2018 года</w:t>
            </w:r>
            <w:r w:rsidRPr="00766A87">
              <w:rPr>
                <w:rFonts w:ascii="Times New Roman" w:eastAsia="Times New Roman" w:hAnsi="Times New Roman" w:cs="Times New Roman"/>
                <w:sz w:val="24"/>
                <w:szCs w:val="24"/>
                <w:lang w:eastAsia="ru-RU"/>
              </w:rPr>
              <w:br/>
              <w:t>№ Қ</w:t>
            </w:r>
            <w:proofErr w:type="gramStart"/>
            <w:r w:rsidRPr="00766A87">
              <w:rPr>
                <w:rFonts w:ascii="Times New Roman" w:eastAsia="Times New Roman" w:hAnsi="Times New Roman" w:cs="Times New Roman"/>
                <w:sz w:val="24"/>
                <w:szCs w:val="24"/>
                <w:lang w:eastAsia="ru-RU"/>
              </w:rPr>
              <w:t>Р</w:t>
            </w:r>
            <w:proofErr w:type="gramEnd"/>
            <w:r w:rsidRPr="00766A87">
              <w:rPr>
                <w:rFonts w:ascii="Times New Roman" w:eastAsia="Times New Roman" w:hAnsi="Times New Roman" w:cs="Times New Roman"/>
                <w:sz w:val="24"/>
                <w:szCs w:val="24"/>
                <w:lang w:eastAsia="ru-RU"/>
              </w:rPr>
              <w:t xml:space="preserve"> ДСМ-26</w:t>
            </w:r>
          </w:p>
        </w:tc>
      </w:tr>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37" w:name="z594"/>
            <w:bookmarkEnd w:id="37"/>
            <w:r w:rsidRPr="00766A87">
              <w:rPr>
                <w:rFonts w:ascii="Times New Roman" w:eastAsia="Times New Roman" w:hAnsi="Times New Roman" w:cs="Times New Roman"/>
                <w:sz w:val="24"/>
                <w:szCs w:val="24"/>
                <w:lang w:eastAsia="ru-RU"/>
              </w:rPr>
              <w:t>Приложение 5</w:t>
            </w:r>
            <w:r w:rsidRPr="00766A87">
              <w:rPr>
                <w:rFonts w:ascii="Times New Roman" w:eastAsia="Times New Roman" w:hAnsi="Times New Roman" w:cs="Times New Roman"/>
                <w:sz w:val="24"/>
                <w:szCs w:val="24"/>
                <w:lang w:eastAsia="ru-RU"/>
              </w:rPr>
              <w:br/>
            </w:r>
            <w:r w:rsidRPr="00766A87">
              <w:rPr>
                <w:rFonts w:ascii="Times New Roman" w:eastAsia="Times New Roman" w:hAnsi="Times New Roman" w:cs="Times New Roman"/>
                <w:sz w:val="24"/>
                <w:szCs w:val="24"/>
                <w:lang w:eastAsia="ru-RU"/>
              </w:rPr>
              <w:lastRenderedPageBreak/>
              <w:t>к Типовой программе</w:t>
            </w:r>
            <w:r w:rsidRPr="00766A87">
              <w:rPr>
                <w:rFonts w:ascii="Times New Roman" w:eastAsia="Times New Roman" w:hAnsi="Times New Roman" w:cs="Times New Roman"/>
                <w:sz w:val="24"/>
                <w:szCs w:val="24"/>
                <w:lang w:eastAsia="ru-RU"/>
              </w:rPr>
              <w:br/>
              <w:t>повышения квалификации</w:t>
            </w:r>
            <w:r w:rsidRPr="00766A87">
              <w:rPr>
                <w:rFonts w:ascii="Times New Roman" w:eastAsia="Times New Roman" w:hAnsi="Times New Roman" w:cs="Times New Roman"/>
                <w:sz w:val="24"/>
                <w:szCs w:val="24"/>
                <w:lang w:eastAsia="ru-RU"/>
              </w:rPr>
              <w:br/>
              <w:t>и переподготовки медицинских</w:t>
            </w:r>
            <w:r w:rsidRPr="00766A87">
              <w:rPr>
                <w:rFonts w:ascii="Times New Roman" w:eastAsia="Times New Roman" w:hAnsi="Times New Roman" w:cs="Times New Roman"/>
                <w:sz w:val="24"/>
                <w:szCs w:val="24"/>
                <w:lang w:eastAsia="ru-RU"/>
              </w:rPr>
              <w:br/>
              <w:t>и фармацевтических кадров</w:t>
            </w:r>
          </w:p>
        </w:tc>
      </w:tr>
    </w:tbl>
    <w:p w:rsidR="00766A87" w:rsidRPr="00766A87" w:rsidRDefault="00766A87" w:rsidP="00AC7B0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66A87">
        <w:rPr>
          <w:rFonts w:ascii="Times New Roman" w:eastAsia="Times New Roman" w:hAnsi="Times New Roman" w:cs="Times New Roman"/>
          <w:b/>
          <w:bCs/>
          <w:sz w:val="27"/>
          <w:szCs w:val="27"/>
          <w:lang w:eastAsia="ru-RU"/>
        </w:rPr>
        <w:lastRenderedPageBreak/>
        <w:t>Типовые учебные планы и содержание образовательной программы по специальности "Ревматология (взрослая)"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1. Типовые учебные планы циклов переподготовки по специальности "Ревматология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0"/>
        <w:gridCol w:w="3062"/>
        <w:gridCol w:w="1719"/>
        <w:gridCol w:w="1839"/>
        <w:gridCol w:w="1155"/>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формирования здорового образа жизни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медицины катастроф)</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810/15</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Ревматология в стационаре</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 в том числе часы на 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Амбулаторно-поликлиническая ревматология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реабилитации в ревматологии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36</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 Вирус иммунодефицита человека (далее – ВИЧ-инфекция)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378/7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864/16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*Для специалистов, не имеющих переподготовки по ревматологии;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**Для специалистов, имеющих переподготовку по детской ревматологии.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2. Типовые учебные планы циклов повышения квалификации по специальности "Ревматология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86"/>
        <w:gridCol w:w="2450"/>
        <w:gridCol w:w="1205"/>
        <w:gridCol w:w="1205"/>
        <w:gridCol w:w="1205"/>
        <w:gridCol w:w="1205"/>
        <w:gridCol w:w="1069"/>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Код </w:t>
            </w:r>
            <w:proofErr w:type="gramStart"/>
            <w:r w:rsidRPr="00766A87">
              <w:rPr>
                <w:rFonts w:ascii="Times New Roman" w:eastAsia="Times New Roman" w:hAnsi="Times New Roman" w:cs="Times New Roman"/>
                <w:sz w:val="24"/>
                <w:szCs w:val="24"/>
                <w:lang w:eastAsia="ru-RU"/>
              </w:rPr>
              <w:t>дисцип лины</w:t>
            </w:r>
            <w:proofErr w:type="gramEnd"/>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18/⅓</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формирования здорового образа жизни, медицины катастроф)</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198/3⅔</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2 </w:t>
            </w:r>
            <w:r w:rsidRPr="00766A87">
              <w:rPr>
                <w:rFonts w:ascii="Times New Roman" w:eastAsia="Times New Roman" w:hAnsi="Times New Roman" w:cs="Times New Roman"/>
                <w:sz w:val="24"/>
                <w:szCs w:val="24"/>
                <w:lang w:eastAsia="ru-RU"/>
              </w:rPr>
              <w:br/>
              <w:t>(из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2 </w:t>
            </w:r>
            <w:r w:rsidRPr="00766A87">
              <w:rPr>
                <w:rFonts w:ascii="Times New Roman" w:eastAsia="Times New Roman" w:hAnsi="Times New Roman" w:cs="Times New Roman"/>
                <w:sz w:val="24"/>
                <w:szCs w:val="24"/>
                <w:lang w:eastAsia="ru-RU"/>
              </w:rPr>
              <w:br/>
              <w:t>(из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2 </w:t>
            </w:r>
            <w:r w:rsidRPr="00766A87">
              <w:rPr>
                <w:rFonts w:ascii="Times New Roman" w:eastAsia="Times New Roman" w:hAnsi="Times New Roman" w:cs="Times New Roman"/>
                <w:sz w:val="24"/>
                <w:szCs w:val="24"/>
                <w:lang w:eastAsia="ru-RU"/>
              </w:rPr>
              <w:br/>
              <w:t>(из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6 </w:t>
            </w:r>
            <w:r w:rsidRPr="00766A87">
              <w:rPr>
                <w:rFonts w:ascii="Times New Roman" w:eastAsia="Times New Roman" w:hAnsi="Times New Roman" w:cs="Times New Roman"/>
                <w:sz w:val="24"/>
                <w:szCs w:val="24"/>
                <w:lang w:eastAsia="ru-RU"/>
              </w:rPr>
              <w:br/>
              <w:t>(из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3. Типовой учебный план сертификационного цикла повышения квалификации (для высшей и первой категории) по специальности "Ревматология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70"/>
        <w:gridCol w:w="3240"/>
        <w:gridCol w:w="1515"/>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ревматологии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4. Типовой учебный план сертификационного цикла повышения квалификации (для второй категории) по специальности "Ревматология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90"/>
        <w:gridCol w:w="2731"/>
        <w:gridCol w:w="1404"/>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Дегенеративные и метаболические заболевания опорно-двигательного аппарата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5. Содержание образовательной программы переподготовки по специальности "Ревматология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2"/>
        <w:gridCol w:w="7773"/>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Ревматология в стационаре</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Организация и структура ревматологической службы в Республике Казахстан. Социально-экономические вопросы в ревматологии. Анализ деятельности ревматологической службы, учетно-отчетная документация. Современные представления об этиологии, патогенезе, профилактике, клинической симптоматике, классификации, дифференциальной диагностике ревматических заболеваний и пограничных состояний. Методы лабораторного и инструментального исследования в ревматологии. Современная фармакотерапия заболеваний опорно-двигательного аппарата. Неотложные состояния в ревматологии на </w:t>
            </w:r>
            <w:r w:rsidRPr="00766A87">
              <w:rPr>
                <w:rFonts w:ascii="Times New Roman" w:eastAsia="Times New Roman" w:hAnsi="Times New Roman" w:cs="Times New Roman"/>
                <w:sz w:val="24"/>
                <w:szCs w:val="24"/>
                <w:lang w:eastAsia="ru-RU"/>
              </w:rPr>
              <w:lastRenderedPageBreak/>
              <w:t>госпитальном этапе: диагностика, реанимационные мероприятия.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Амбулаторно-поликлиническая ревматология</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Организация амбулаторно-поликлинической ревматологической помощи населению в Республике Казахстан. Амбулаторно-поликлиническая учетно-отчетная документация. Алгоритм диагностики, дифференциальной диагностики ревматологической патологии на догоспитальном этапе. Совершенствование методов обследования ревматологических больных в условиях поликлиники. Выбор лабораторных и инструментальных методов в ранней диагностике ревматологической патологии в условиях поликлиники и их интерпретация. Современная фармакотерапия в ревматологии согласно протоколам лечения. Ранняя диагностика и помощь при неотложных состояниях ревматологическим больным на догоспитальном этапе Профилактика. Вопросы временной и стойкой нетрудоспособности. </w:t>
            </w:r>
            <w:proofErr w:type="gramStart"/>
            <w:r w:rsidRPr="00766A87">
              <w:rPr>
                <w:rFonts w:ascii="Times New Roman" w:eastAsia="Times New Roman" w:hAnsi="Times New Roman" w:cs="Times New Roman"/>
                <w:sz w:val="24"/>
                <w:szCs w:val="24"/>
                <w:lang w:eastAsia="ru-RU"/>
              </w:rPr>
              <w:t>Медико-социальная</w:t>
            </w:r>
            <w:proofErr w:type="gramEnd"/>
            <w:r w:rsidRPr="00766A87">
              <w:rPr>
                <w:rFonts w:ascii="Times New Roman" w:eastAsia="Times New Roman" w:hAnsi="Times New Roman" w:cs="Times New Roman"/>
                <w:sz w:val="24"/>
                <w:szCs w:val="24"/>
                <w:lang w:eastAsia="ru-RU"/>
              </w:rPr>
              <w:t xml:space="preserve"> экспертная комиссия (далее – МСЭК). Диспансеризация.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w:t>
            </w:r>
            <w:proofErr w:type="gramStart"/>
            <w:r w:rsidRPr="00766A87">
              <w:rPr>
                <w:rFonts w:ascii="Times New Roman" w:eastAsia="Times New Roman" w:hAnsi="Times New Roman" w:cs="Times New Roman"/>
                <w:sz w:val="24"/>
                <w:szCs w:val="24"/>
                <w:lang w:eastAsia="ru-RU"/>
              </w:rPr>
              <w:t>ств дл</w:t>
            </w:r>
            <w:proofErr w:type="gramEnd"/>
            <w:r w:rsidRPr="00766A87">
              <w:rPr>
                <w:rFonts w:ascii="Times New Roman" w:eastAsia="Times New Roman" w:hAnsi="Times New Roman" w:cs="Times New Roman"/>
                <w:sz w:val="24"/>
                <w:szCs w:val="24"/>
                <w:lang w:eastAsia="ru-RU"/>
              </w:rPr>
              <w:t>я различных типов исследований. Разбор статей по таблицам доказательств.</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реабилитации в ревматологии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Особенности реабилитации в ревматологии. Цель реабилитации в ревматологии. Основополагающие положения восстановительного лечения у ревматологических больных. Этапы реабилитации (клинический, санаторный и адаптационный). Врачебный контроль в период восстановительного лечения ревматологических больных. Специализированные реабилитационные учреждения. Противопоказания.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Базовая реанимация – Basis Life Support (Бэсик Лайф Саппот), Расширенная сердечно-легочная реанимация (далее – СЛР)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 ВИЧ-инфекция</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w:t>
            </w:r>
            <w:r w:rsidRPr="00766A87">
              <w:rPr>
                <w:rFonts w:ascii="Times New Roman" w:eastAsia="Times New Roman" w:hAnsi="Times New Roman" w:cs="Times New Roman"/>
                <w:sz w:val="24"/>
                <w:szCs w:val="24"/>
                <w:lang w:eastAsia="ru-RU"/>
              </w:rPr>
              <w:lastRenderedPageBreak/>
              <w:t>–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6. Содержание образовательной программы повышения квалификации (4 недели) по специальности "Ревматология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6"/>
        <w:gridCol w:w="7759"/>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7. Содержание образовательной программы сертификационного цикла повышения квалификации (для высшей и первой категории) по специальности "Ревматология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Наименование дисциплины, основные разделы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ревматологии, в том числе детского возраста</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ревматологии: этиопатогенез, клиника и инновационные методы диагностики и лечения. Неотложная помощь при ревматологических заболеваниях с современных позиций, на основах доказательной медицины, включая международные программы и протокола</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8. Содержание образовательной программы сертификационного цикла повышения квалификации (для второй категории) по специальности "Ревматология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Дегенеративные и метаболические заболевания опорно-двигательного аппарата</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Этиопатогенез, клиника, диагностика и дифференциальная диагностика, методы лечения, профилактика при дегенеративных и метаболических заболеваниях опорно-двигательного аппарата с современных позиций, на основах доказательной медицины.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w:t>
            </w:r>
            <w:r w:rsidRPr="00766A87">
              <w:rPr>
                <w:rFonts w:ascii="Times New Roman" w:eastAsia="Times New Roman" w:hAnsi="Times New Roman" w:cs="Times New Roman"/>
                <w:sz w:val="24"/>
                <w:szCs w:val="24"/>
                <w:lang w:eastAsia="ru-RU"/>
              </w:rPr>
              <w:lastRenderedPageBreak/>
              <w:t>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Используемые сокращения: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 – базовые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БДО – базовые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 – профилирующие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ПДО – профилирующие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ПДВ – профилирующие дисциплины по выбору;</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ИК – итоговый контроль.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38" w:name="z620"/>
            <w:bookmarkEnd w:id="38"/>
            <w:r w:rsidRPr="00766A87">
              <w:rPr>
                <w:rFonts w:ascii="Times New Roman" w:eastAsia="Times New Roman" w:hAnsi="Times New Roman" w:cs="Times New Roman"/>
                <w:sz w:val="24"/>
                <w:szCs w:val="24"/>
                <w:lang w:eastAsia="ru-RU"/>
              </w:rPr>
              <w:t>Приложение 5</w:t>
            </w:r>
            <w:r w:rsidRPr="00766A87">
              <w:rPr>
                <w:rFonts w:ascii="Times New Roman" w:eastAsia="Times New Roman" w:hAnsi="Times New Roman" w:cs="Times New Roman"/>
                <w:sz w:val="24"/>
                <w:szCs w:val="24"/>
                <w:lang w:eastAsia="ru-RU"/>
              </w:rPr>
              <w:br/>
              <w:t>к приказу Министра</w:t>
            </w:r>
            <w:r w:rsidRPr="00766A87">
              <w:rPr>
                <w:rFonts w:ascii="Times New Roman" w:eastAsia="Times New Roman" w:hAnsi="Times New Roman" w:cs="Times New Roman"/>
                <w:sz w:val="24"/>
                <w:szCs w:val="24"/>
                <w:lang w:eastAsia="ru-RU"/>
              </w:rPr>
              <w:br/>
              <w:t>здравоохранения</w:t>
            </w:r>
            <w:r w:rsidRPr="00766A87">
              <w:rPr>
                <w:rFonts w:ascii="Times New Roman" w:eastAsia="Times New Roman" w:hAnsi="Times New Roman" w:cs="Times New Roman"/>
                <w:sz w:val="24"/>
                <w:szCs w:val="24"/>
                <w:lang w:eastAsia="ru-RU"/>
              </w:rPr>
              <w:br/>
              <w:t>Республики Казахстан</w:t>
            </w:r>
            <w:r w:rsidRPr="00766A87">
              <w:rPr>
                <w:rFonts w:ascii="Times New Roman" w:eastAsia="Times New Roman" w:hAnsi="Times New Roman" w:cs="Times New Roman"/>
                <w:sz w:val="24"/>
                <w:szCs w:val="24"/>
                <w:lang w:eastAsia="ru-RU"/>
              </w:rPr>
              <w:br/>
              <w:t>от 11 октября 2018 года</w:t>
            </w:r>
            <w:r w:rsidRPr="00766A87">
              <w:rPr>
                <w:rFonts w:ascii="Times New Roman" w:eastAsia="Times New Roman" w:hAnsi="Times New Roman" w:cs="Times New Roman"/>
                <w:sz w:val="24"/>
                <w:szCs w:val="24"/>
                <w:lang w:eastAsia="ru-RU"/>
              </w:rPr>
              <w:br/>
              <w:t>№ Қ</w:t>
            </w:r>
            <w:proofErr w:type="gramStart"/>
            <w:r w:rsidRPr="00766A87">
              <w:rPr>
                <w:rFonts w:ascii="Times New Roman" w:eastAsia="Times New Roman" w:hAnsi="Times New Roman" w:cs="Times New Roman"/>
                <w:sz w:val="24"/>
                <w:szCs w:val="24"/>
                <w:lang w:eastAsia="ru-RU"/>
              </w:rPr>
              <w:t>Р</w:t>
            </w:r>
            <w:proofErr w:type="gramEnd"/>
            <w:r w:rsidRPr="00766A87">
              <w:rPr>
                <w:rFonts w:ascii="Times New Roman" w:eastAsia="Times New Roman" w:hAnsi="Times New Roman" w:cs="Times New Roman"/>
                <w:sz w:val="24"/>
                <w:szCs w:val="24"/>
                <w:lang w:eastAsia="ru-RU"/>
              </w:rPr>
              <w:t xml:space="preserve"> ДСМ-26</w:t>
            </w:r>
          </w:p>
        </w:tc>
      </w:tr>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39" w:name="z621"/>
            <w:bookmarkEnd w:id="39"/>
            <w:r w:rsidRPr="00766A87">
              <w:rPr>
                <w:rFonts w:ascii="Times New Roman" w:eastAsia="Times New Roman" w:hAnsi="Times New Roman" w:cs="Times New Roman"/>
                <w:sz w:val="24"/>
                <w:szCs w:val="24"/>
                <w:lang w:eastAsia="ru-RU"/>
              </w:rPr>
              <w:t>Приложение 5-1</w:t>
            </w:r>
            <w:r w:rsidRPr="00766A87">
              <w:rPr>
                <w:rFonts w:ascii="Times New Roman" w:eastAsia="Times New Roman" w:hAnsi="Times New Roman" w:cs="Times New Roman"/>
                <w:sz w:val="24"/>
                <w:szCs w:val="24"/>
                <w:lang w:eastAsia="ru-RU"/>
              </w:rPr>
              <w:br/>
              <w:t>к Типовой программе</w:t>
            </w:r>
            <w:r w:rsidRPr="00766A87">
              <w:rPr>
                <w:rFonts w:ascii="Times New Roman" w:eastAsia="Times New Roman" w:hAnsi="Times New Roman" w:cs="Times New Roman"/>
                <w:sz w:val="24"/>
                <w:szCs w:val="24"/>
                <w:lang w:eastAsia="ru-RU"/>
              </w:rPr>
              <w:br/>
              <w:t>повышения квалификации</w:t>
            </w:r>
            <w:r w:rsidRPr="00766A87">
              <w:rPr>
                <w:rFonts w:ascii="Times New Roman" w:eastAsia="Times New Roman" w:hAnsi="Times New Roman" w:cs="Times New Roman"/>
                <w:sz w:val="24"/>
                <w:szCs w:val="24"/>
                <w:lang w:eastAsia="ru-RU"/>
              </w:rPr>
              <w:br/>
              <w:t>и переподготовки медицинских</w:t>
            </w:r>
            <w:r w:rsidRPr="00766A87">
              <w:rPr>
                <w:rFonts w:ascii="Times New Roman" w:eastAsia="Times New Roman" w:hAnsi="Times New Roman" w:cs="Times New Roman"/>
                <w:sz w:val="24"/>
                <w:szCs w:val="24"/>
                <w:lang w:eastAsia="ru-RU"/>
              </w:rPr>
              <w:br/>
              <w:t>и фармацевтических кадров</w:t>
            </w:r>
          </w:p>
        </w:tc>
      </w:tr>
    </w:tbl>
    <w:p w:rsidR="00766A87" w:rsidRPr="00766A87" w:rsidRDefault="00766A87" w:rsidP="00AC7B0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66A87">
        <w:rPr>
          <w:rFonts w:ascii="Times New Roman" w:eastAsia="Times New Roman" w:hAnsi="Times New Roman" w:cs="Times New Roman"/>
          <w:b/>
          <w:bCs/>
          <w:sz w:val="27"/>
          <w:szCs w:val="27"/>
          <w:lang w:eastAsia="ru-RU"/>
        </w:rPr>
        <w:t>Типовые учебные планы и содержание образовательной программы по специальности "Ревматология (детская)"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1. Типовые учебные планы циклов переподготовки по специальности "Ревматология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0"/>
        <w:gridCol w:w="3062"/>
        <w:gridCol w:w="1719"/>
        <w:gridCol w:w="1839"/>
        <w:gridCol w:w="1155"/>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Вопросы формирования </w:t>
            </w:r>
            <w:r w:rsidRPr="00766A87">
              <w:rPr>
                <w:rFonts w:ascii="Times New Roman" w:eastAsia="Times New Roman" w:hAnsi="Times New Roman" w:cs="Times New Roman"/>
                <w:sz w:val="24"/>
                <w:szCs w:val="24"/>
                <w:lang w:eastAsia="ru-RU"/>
              </w:rPr>
              <w:lastRenderedPageBreak/>
              <w:t>здорового образа жизни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БДО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медицины катастроф)</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810/15</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Ревматология детского возраста в стационаре</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 в том числе часы на 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Амбулаторно-поликлиническая ревматология детского возраста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реабилитации в ревматологии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36</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 Вирус иммунодефицита человека (далее – ВИЧ-инфекция)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378/7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864/16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*Для специалистов, не имеющих переподготовки по ревматологии;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**Для специалистов, имеющих переподготовку по взрослой ревматологии.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2. Типовые учебные планы циклов повышения квалификации по специальности "Ревматология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86"/>
        <w:gridCol w:w="2450"/>
        <w:gridCol w:w="1205"/>
        <w:gridCol w:w="1205"/>
        <w:gridCol w:w="1205"/>
        <w:gridCol w:w="1205"/>
        <w:gridCol w:w="1069"/>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Код </w:t>
            </w:r>
            <w:proofErr w:type="gramStart"/>
            <w:r w:rsidRPr="00766A87">
              <w:rPr>
                <w:rFonts w:ascii="Times New Roman" w:eastAsia="Times New Roman" w:hAnsi="Times New Roman" w:cs="Times New Roman"/>
                <w:sz w:val="24"/>
                <w:szCs w:val="24"/>
                <w:lang w:eastAsia="ru-RU"/>
              </w:rPr>
              <w:t>дисцип лины</w:t>
            </w:r>
            <w:proofErr w:type="gramEnd"/>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18/⅓</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формирования здорового образа жизни, медицины катастроф)</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198/3⅔</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вопросы ревматологии детского возраста</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3. Типовой учебный план сертификационного цикла повышения квалификации (для высшей и первой категории) по специальности "Ревматология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6"/>
        <w:gridCol w:w="3071"/>
        <w:gridCol w:w="1478"/>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ревматологии детского возраста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4. Типовой учебный план сертификационного цикла повышения квалификации (для второй категории) по специальности "Ревматология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90"/>
        <w:gridCol w:w="2731"/>
        <w:gridCol w:w="1404"/>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Дегенеративные и метаболические заболевания опорно-двигательного аппарата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5. Содержание образовательной программы переподготовки по специальности "Ревматология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48"/>
        <w:gridCol w:w="7777"/>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Ревматология детского возраста в стационаре</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Организация и структура ревматологической помощи детскому населению в Республике Казахстан. Рабочая классификация и номенклатура ревматических болезней. Основные положения этиологии и патогенеза ревматических болезней. Алгоритм диагностики, дифференциальной диагностики ревматических заболеваний у детей, особенности течения. Острая ревматическая лихорадка. Системные васкулиты. Ювенильный ревматоидный артрит и анкилозирующий спондилоартрит. Диффузные болезни соединительной ткани: диагностика, дифференциальная диагностика клиника, лечение согласно протоколам, профилактика. Выбор лабораторных и инструментальных методов исследования в ревматологии у детей и их интерпретация. Доказательная медицина в детской ревматологии. Современная фармакотерапия ревматических заболеваний согласно протоколам лечения, в зависимости от возраста ребенка. Альтернативные и инновационные методы лечения в ревматологии.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Амбулаторно-поликлиническая ревматология детского возраста</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Организация амбулаторно-поликлинической детской ревматологической службы в Республике Казахстан. </w:t>
            </w:r>
            <w:proofErr w:type="gramStart"/>
            <w:r w:rsidRPr="00766A87">
              <w:rPr>
                <w:rFonts w:ascii="Times New Roman" w:eastAsia="Times New Roman" w:hAnsi="Times New Roman" w:cs="Times New Roman"/>
                <w:sz w:val="24"/>
                <w:szCs w:val="24"/>
                <w:lang w:eastAsia="ru-RU"/>
              </w:rPr>
              <w:t>Медико-социальная</w:t>
            </w:r>
            <w:proofErr w:type="gramEnd"/>
            <w:r w:rsidRPr="00766A87">
              <w:rPr>
                <w:rFonts w:ascii="Times New Roman" w:eastAsia="Times New Roman" w:hAnsi="Times New Roman" w:cs="Times New Roman"/>
                <w:sz w:val="24"/>
                <w:szCs w:val="24"/>
                <w:lang w:eastAsia="ru-RU"/>
              </w:rPr>
              <w:t xml:space="preserve"> экспертиза в детской ревматологии. Алгоритм диагностики, дифференциальнойдиагностики и неотложной помощи на догоспитальном этапе. Особенности мониторинга базисной терапии ревматических болезней в амбулаторных условиях. Выбор методов лабораторного и инструментального исследования ревматических болезней в амбулаторных условиях у детей. Диспансеризация. </w:t>
            </w:r>
            <w:r w:rsidRPr="00766A87">
              <w:rPr>
                <w:rFonts w:ascii="Times New Roman" w:eastAsia="Times New Roman" w:hAnsi="Times New Roman" w:cs="Times New Roman"/>
                <w:sz w:val="24"/>
                <w:szCs w:val="24"/>
                <w:lang w:eastAsia="ru-RU"/>
              </w:rPr>
              <w:lastRenderedPageBreak/>
              <w:t>Реабилитация. МСЭК.</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w:t>
            </w:r>
            <w:proofErr w:type="gramStart"/>
            <w:r w:rsidRPr="00766A87">
              <w:rPr>
                <w:rFonts w:ascii="Times New Roman" w:eastAsia="Times New Roman" w:hAnsi="Times New Roman" w:cs="Times New Roman"/>
                <w:sz w:val="24"/>
                <w:szCs w:val="24"/>
                <w:lang w:eastAsia="ru-RU"/>
              </w:rPr>
              <w:t>ств дл</w:t>
            </w:r>
            <w:proofErr w:type="gramEnd"/>
            <w:r w:rsidRPr="00766A87">
              <w:rPr>
                <w:rFonts w:ascii="Times New Roman" w:eastAsia="Times New Roman" w:hAnsi="Times New Roman" w:cs="Times New Roman"/>
                <w:sz w:val="24"/>
                <w:szCs w:val="24"/>
                <w:lang w:eastAsia="ru-RU"/>
              </w:rPr>
              <w:t>я различных типов исследований. Разбор статей по таблицам доказательств.</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реабилитации в ревматологии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Особенности реабилитации в ревматологии. Цель реабилитации в ревматологии. Основополагающие положения восстановительного лечения у ревматологических больных. Этапы реабилитации (клинический, санаторный и адаптационный). Врачебный контроль в период восстановительного лечения ревматологических больных детского возраста. Специализированные реабилитационные учреждения. Противопоказания.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(далее – СЛР)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 ВИЧ-инфекция</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6. Содержание образовательной программы повышения квалификации (4 недели) по специальности "Ревматология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4"/>
        <w:gridCol w:w="7761"/>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вопросы ревматологии детского возраста</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Этиопатогенез, клиника, диагностика и дифференциальная диагностика, методы лечения, профилактика, неотложная помощь при ревматологических заболеваниях детского возраста с современных позиций, на основах доказательной медицины, включая международные программы и протокола. Особенности оказания помощи на до- и </w:t>
            </w:r>
            <w:proofErr w:type="gramStart"/>
            <w:r w:rsidRPr="00766A87">
              <w:rPr>
                <w:rFonts w:ascii="Times New Roman" w:eastAsia="Times New Roman" w:hAnsi="Times New Roman" w:cs="Times New Roman"/>
                <w:sz w:val="24"/>
                <w:szCs w:val="24"/>
                <w:lang w:eastAsia="ru-RU"/>
              </w:rPr>
              <w:t>госпитальном</w:t>
            </w:r>
            <w:proofErr w:type="gramEnd"/>
            <w:r w:rsidRPr="00766A87">
              <w:rPr>
                <w:rFonts w:ascii="Times New Roman" w:eastAsia="Times New Roman" w:hAnsi="Times New Roman" w:cs="Times New Roman"/>
                <w:sz w:val="24"/>
                <w:szCs w:val="24"/>
                <w:lang w:eastAsia="ru-RU"/>
              </w:rPr>
              <w:t xml:space="preserve"> уровнях.</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7. Содержание образовательной программы сертификационного цикла повышения квалификации (для высшей и первой категории) по специальности "Ревматология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ревматологии детского возраста</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Актуальные проблемы ревматологии: этиопатогенез, клиника и инновационные методы диагностики и лечения. Неотложная помощь при ревматологических заболеваниях с современных позиций, на основах доказательной медицины, включая международные программы и протокола</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8. Содержание образовательной программы сертификационного цикла повышения квалификации (для второй категории) по специальности "Ревматология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Дегенеративные и метаболические заболевания опорно-двигательного аппарата</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Этиопатогенез, клиника, диагностика и дифференциальная диагностика, методы лечения, профилактика при дегенеративных и метаболических заболеваниях опорно-двигательного аппарата с современных позиций, на основах доказательной медицины.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w:t>
            </w:r>
            <w:r w:rsidRPr="00766A87">
              <w:rPr>
                <w:rFonts w:ascii="Times New Roman" w:eastAsia="Times New Roman" w:hAnsi="Times New Roman" w:cs="Times New Roman"/>
                <w:sz w:val="24"/>
                <w:szCs w:val="24"/>
                <w:lang w:eastAsia="ru-RU"/>
              </w:rPr>
              <w:lastRenderedPageBreak/>
              <w:t>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Используемые сокращения: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 – базовые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БДО – базовые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 – профилирующие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ПДО – профилирующие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ПДВ – профилирующие дисциплины по выбору;</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ИК – итоговый контроль.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40" w:name="z643"/>
            <w:bookmarkEnd w:id="40"/>
            <w:r w:rsidRPr="00766A87">
              <w:rPr>
                <w:rFonts w:ascii="Times New Roman" w:eastAsia="Times New Roman" w:hAnsi="Times New Roman" w:cs="Times New Roman"/>
                <w:sz w:val="24"/>
                <w:szCs w:val="24"/>
                <w:lang w:eastAsia="ru-RU"/>
              </w:rPr>
              <w:t>Приложение 6</w:t>
            </w:r>
            <w:r w:rsidRPr="00766A87">
              <w:rPr>
                <w:rFonts w:ascii="Times New Roman" w:eastAsia="Times New Roman" w:hAnsi="Times New Roman" w:cs="Times New Roman"/>
                <w:sz w:val="24"/>
                <w:szCs w:val="24"/>
                <w:lang w:eastAsia="ru-RU"/>
              </w:rPr>
              <w:br/>
              <w:t>к приказу Министра</w:t>
            </w:r>
            <w:r w:rsidRPr="00766A87">
              <w:rPr>
                <w:rFonts w:ascii="Times New Roman" w:eastAsia="Times New Roman" w:hAnsi="Times New Roman" w:cs="Times New Roman"/>
                <w:sz w:val="24"/>
                <w:szCs w:val="24"/>
                <w:lang w:eastAsia="ru-RU"/>
              </w:rPr>
              <w:br/>
              <w:t>здравоохранения</w:t>
            </w:r>
            <w:r w:rsidRPr="00766A87">
              <w:rPr>
                <w:rFonts w:ascii="Times New Roman" w:eastAsia="Times New Roman" w:hAnsi="Times New Roman" w:cs="Times New Roman"/>
                <w:sz w:val="24"/>
                <w:szCs w:val="24"/>
                <w:lang w:eastAsia="ru-RU"/>
              </w:rPr>
              <w:br/>
              <w:t>Республики Казахстан</w:t>
            </w:r>
            <w:r w:rsidRPr="00766A87">
              <w:rPr>
                <w:rFonts w:ascii="Times New Roman" w:eastAsia="Times New Roman" w:hAnsi="Times New Roman" w:cs="Times New Roman"/>
                <w:sz w:val="24"/>
                <w:szCs w:val="24"/>
                <w:lang w:eastAsia="ru-RU"/>
              </w:rPr>
              <w:br/>
              <w:t>от 11 октября 2018 года</w:t>
            </w:r>
            <w:r w:rsidRPr="00766A87">
              <w:rPr>
                <w:rFonts w:ascii="Times New Roman" w:eastAsia="Times New Roman" w:hAnsi="Times New Roman" w:cs="Times New Roman"/>
                <w:sz w:val="24"/>
                <w:szCs w:val="24"/>
                <w:lang w:eastAsia="ru-RU"/>
              </w:rPr>
              <w:br/>
              <w:t>№ Қ</w:t>
            </w:r>
            <w:proofErr w:type="gramStart"/>
            <w:r w:rsidRPr="00766A87">
              <w:rPr>
                <w:rFonts w:ascii="Times New Roman" w:eastAsia="Times New Roman" w:hAnsi="Times New Roman" w:cs="Times New Roman"/>
                <w:sz w:val="24"/>
                <w:szCs w:val="24"/>
                <w:lang w:eastAsia="ru-RU"/>
              </w:rPr>
              <w:t>Р</w:t>
            </w:r>
            <w:proofErr w:type="gramEnd"/>
            <w:r w:rsidRPr="00766A87">
              <w:rPr>
                <w:rFonts w:ascii="Times New Roman" w:eastAsia="Times New Roman" w:hAnsi="Times New Roman" w:cs="Times New Roman"/>
                <w:sz w:val="24"/>
                <w:szCs w:val="24"/>
                <w:lang w:eastAsia="ru-RU"/>
              </w:rPr>
              <w:t xml:space="preserve"> ДСМ-26</w:t>
            </w:r>
          </w:p>
        </w:tc>
      </w:tr>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41" w:name="z644"/>
            <w:bookmarkEnd w:id="41"/>
            <w:r w:rsidRPr="00766A87">
              <w:rPr>
                <w:rFonts w:ascii="Times New Roman" w:eastAsia="Times New Roman" w:hAnsi="Times New Roman" w:cs="Times New Roman"/>
                <w:sz w:val="24"/>
                <w:szCs w:val="24"/>
                <w:lang w:eastAsia="ru-RU"/>
              </w:rPr>
              <w:t>Приложение 7</w:t>
            </w:r>
            <w:r w:rsidRPr="00766A87">
              <w:rPr>
                <w:rFonts w:ascii="Times New Roman" w:eastAsia="Times New Roman" w:hAnsi="Times New Roman" w:cs="Times New Roman"/>
                <w:sz w:val="24"/>
                <w:szCs w:val="24"/>
                <w:lang w:eastAsia="ru-RU"/>
              </w:rPr>
              <w:br/>
              <w:t>к Типовой программе</w:t>
            </w:r>
            <w:r w:rsidRPr="00766A87">
              <w:rPr>
                <w:rFonts w:ascii="Times New Roman" w:eastAsia="Times New Roman" w:hAnsi="Times New Roman" w:cs="Times New Roman"/>
                <w:sz w:val="24"/>
                <w:szCs w:val="24"/>
                <w:lang w:eastAsia="ru-RU"/>
              </w:rPr>
              <w:br/>
              <w:t>повышения квалификации</w:t>
            </w:r>
            <w:r w:rsidRPr="00766A87">
              <w:rPr>
                <w:rFonts w:ascii="Times New Roman" w:eastAsia="Times New Roman" w:hAnsi="Times New Roman" w:cs="Times New Roman"/>
                <w:sz w:val="24"/>
                <w:szCs w:val="24"/>
                <w:lang w:eastAsia="ru-RU"/>
              </w:rPr>
              <w:br/>
              <w:t>и переподготовки медицинских</w:t>
            </w:r>
            <w:r w:rsidRPr="00766A87">
              <w:rPr>
                <w:rFonts w:ascii="Times New Roman" w:eastAsia="Times New Roman" w:hAnsi="Times New Roman" w:cs="Times New Roman"/>
                <w:sz w:val="24"/>
                <w:szCs w:val="24"/>
                <w:lang w:eastAsia="ru-RU"/>
              </w:rPr>
              <w:br/>
              <w:t>и фармацевтических кадров</w:t>
            </w:r>
          </w:p>
        </w:tc>
      </w:tr>
    </w:tbl>
    <w:p w:rsidR="00766A87" w:rsidRPr="00766A87" w:rsidRDefault="00766A87" w:rsidP="00AC7B0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66A87">
        <w:rPr>
          <w:rFonts w:ascii="Times New Roman" w:eastAsia="Times New Roman" w:hAnsi="Times New Roman" w:cs="Times New Roman"/>
          <w:b/>
          <w:bCs/>
          <w:sz w:val="27"/>
          <w:szCs w:val="27"/>
          <w:lang w:eastAsia="ru-RU"/>
        </w:rPr>
        <w:t>Типовые учебные планы и содержание образовательной программы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1. Типовые учебные планы циклов переподготовки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7"/>
        <w:gridCol w:w="3222"/>
        <w:gridCol w:w="1679"/>
        <w:gridCol w:w="1701"/>
        <w:gridCol w:w="1166"/>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 *</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 **</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Правовое регулирование в </w:t>
            </w:r>
            <w:r w:rsidRPr="00766A87">
              <w:rPr>
                <w:rFonts w:ascii="Times New Roman" w:eastAsia="Times New Roman" w:hAnsi="Times New Roman" w:cs="Times New Roman"/>
                <w:sz w:val="24"/>
                <w:szCs w:val="24"/>
                <w:lang w:eastAsia="ru-RU"/>
              </w:rPr>
              <w:lastRenderedPageBreak/>
              <w:t>сфере здравоохранения. Медицинское право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формирования здорового образа жизни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медицины катастроф)</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810/15</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Гастроэнтерология в стационаре</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 в том числе часы на 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Амбулаторно-поликлиническая гастроэнтерология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Лучевые и эндоскопические методы исследования в гастроэнтерологии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реабилитации в гастроэнтерологии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 Вирус иммунодефицита человека (далее – ВИЧ-инфекция)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378/7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864/16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 Для специалистов, не имеющих переподготовку по гастроэнтерологии;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**Для специалистов, имеющих переподготовку по детской гастроэнтерологии.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2. Типовые учебные планы циклов повышения квалификации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7"/>
        <w:gridCol w:w="2261"/>
        <w:gridCol w:w="1131"/>
        <w:gridCol w:w="1131"/>
        <w:gridCol w:w="1131"/>
        <w:gridCol w:w="1131"/>
        <w:gridCol w:w="1053"/>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18/⅓</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формирования здорового образа жизни, медицины катастроф)</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ПД </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198/3⅔</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90/1⅔</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гастроэнтерологии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 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3. Типовой учебный план сертификационного цикла повышения квалификации (для высшей и первой категории)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79"/>
        <w:gridCol w:w="3232"/>
        <w:gridCol w:w="1514"/>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гастроэнтерологии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4. Типовой учебный план сертификационного цикла повышения квалификации (для второй категории)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46"/>
        <w:gridCol w:w="2275"/>
        <w:gridCol w:w="1304"/>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Профилактика, диагностика и лечение заболеваний пищеварительной системы в повседневной клинической практике</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5. Содержание образовательной программы переподготовки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2"/>
        <w:gridCol w:w="7773"/>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 основные разделы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Гастроэнтерология в стационаре</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Организация гастроэнтерологической и гепатологической службы населению в Республике Казахстан. Социально-экономические аспекты в гастроэнтерологии. Нормальная и патологическая анатомия, и физиология пищеварительной системы. Методы клинического и лабораторно − инструментального исследования желудочно-кишечного тракта. Современные представления об этиологии, патогенезе, классификации, клинической симптоматике, дифференциальной диагностике, с учетом гендерных, возрастных и национальных особенностей, заболеваний и пограничных состояний в гастроэнтерологической практике. Общие принципы и методы лечения болезней желудочно-кишечного тракта, </w:t>
            </w:r>
            <w:r w:rsidRPr="00766A87">
              <w:rPr>
                <w:rFonts w:ascii="Times New Roman" w:eastAsia="Times New Roman" w:hAnsi="Times New Roman" w:cs="Times New Roman"/>
                <w:sz w:val="24"/>
                <w:szCs w:val="24"/>
                <w:lang w:eastAsia="ru-RU"/>
              </w:rPr>
              <w:lastRenderedPageBreak/>
              <w:t>гепато-билиарной системы. Немедикаментозные методы лечения в гастроэнтерологии. Рациональная фармакотерапия больных, основы нутрициологии при заболеваниях пищеварительной системы. Малоинвазивные (интервенционные) и хирургические вмешательства в гастроэнтерологии и гепатологии.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Амбулаторно-поликлиническая гастроэнтерология</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Организация амбулаторно-поликлинической гастроэнтерологической помощи населению в Республике Казахстан. Учетно-отчетная документация. Диагностика, дифференциальная диагностика заболеваний пищеварительной системы на догоспитальном этапе. Немедикаментозное и медикаментозное лечение болезней желудочно-кишечного тракта в амбулаторно-поликлинических условиях. Экспертиза временной нетрудоспособности, вопросы </w:t>
            </w:r>
            <w:proofErr w:type="gramStart"/>
            <w:r w:rsidRPr="00766A87">
              <w:rPr>
                <w:rFonts w:ascii="Times New Roman" w:eastAsia="Times New Roman" w:hAnsi="Times New Roman" w:cs="Times New Roman"/>
                <w:sz w:val="24"/>
                <w:szCs w:val="24"/>
                <w:lang w:eastAsia="ru-RU"/>
              </w:rPr>
              <w:t>медико-социальной</w:t>
            </w:r>
            <w:proofErr w:type="gramEnd"/>
            <w:r w:rsidRPr="00766A87">
              <w:rPr>
                <w:rFonts w:ascii="Times New Roman" w:eastAsia="Times New Roman" w:hAnsi="Times New Roman" w:cs="Times New Roman"/>
                <w:sz w:val="24"/>
                <w:szCs w:val="24"/>
                <w:lang w:eastAsia="ru-RU"/>
              </w:rPr>
              <w:t xml:space="preserve"> и военно-врачебной экспертизы при заболеваниях пищеварительной системы. Диспансеризация и эффективные формы вторичной профилактики болезней желудочно-кишечного тракта и гепато-билиарной зоны.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Лучевые и эндоскопические методы исследования в гастроэнтерологии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Стандарты объемов обследования функциональной и эндоскопической диагностики в гастроэнтерологии и гепатологии. Функциональные методы исследования пищеварительной системы, сосудов брюшной полости, классификация, основы получения информации и способы осуществления (реализации) методов. Показания, противопоказания для проведения функциональных методов диагностики. Функциональная диагностика при патологии гепато-билиарной зоны, сосудов печени, селезенки, брюшной полости. Стандарты объемов обследования функциональной диагностики гастроэнтерологии. Показания, противопоказания для проведения функциональной диагностики. Эндоскопические методы диагностики и лечения в гастроэнтерологии. Показания и противопоказания. Современные классификации и минимальная стандартная терминология. Эндоскопические методы диагностики.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Базовая реанимация – Basis Life Support (Бэсик Лайф Саппот), Расширенная сердечно-легочная реанимация (далее – СЛР)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 Неотложная медицинская помощь в гастроэнтерологии. Организация работы скорой и неотложной медицинской помощи гастроэнтерологическим больным в Республике Казахстан. Основные принципы оказания неотложной гастроэнтерологической помощи взрослым. Диагностика неотложных состояний в гастроэнтерологии, гепатологии (взрослой), интервенционной. Оказание доврачебной помощи, квалифицированной скорой медицинской помощи, специализированной скорой медицинской помощи при неотложных состояниях в гастроэнтерологии (взрослой), интервенционной.</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 в гастроэнтерологии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w:t>
            </w:r>
            <w:proofErr w:type="gramStart"/>
            <w:r w:rsidRPr="00766A87">
              <w:rPr>
                <w:rFonts w:ascii="Times New Roman" w:eastAsia="Times New Roman" w:hAnsi="Times New Roman" w:cs="Times New Roman"/>
                <w:sz w:val="24"/>
                <w:szCs w:val="24"/>
                <w:lang w:eastAsia="ru-RU"/>
              </w:rPr>
              <w:t>ств дл</w:t>
            </w:r>
            <w:proofErr w:type="gramEnd"/>
            <w:r w:rsidRPr="00766A87">
              <w:rPr>
                <w:rFonts w:ascii="Times New Roman" w:eastAsia="Times New Roman" w:hAnsi="Times New Roman" w:cs="Times New Roman"/>
                <w:sz w:val="24"/>
                <w:szCs w:val="24"/>
                <w:lang w:eastAsia="ru-RU"/>
              </w:rPr>
              <w:t>я различных типов исследований. Разбор статей по таблицам доказательств.</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реабилитации в гастроэнтерологии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Общие аспекты реабилитации в гастроэнтерологии. Виды реабилитации. Основные принципы поэтапной системы реабилитации больных с заболеваниями пищеварительной системы. Комплексная гастроэнтерологическая и гепатологическая реабилитация, реабилитационные программы при заболеваниях пищеварительной системы. Организация процесса реабилитации пациентам гастроэнтерологического профиля на стационарном и амбулаторно-поликлиническом этапах.</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 ВИЧ-инфекция</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6. Содержание образовательной программы циклов повышения квалификации (4 недели)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5"/>
        <w:gridCol w:w="7760"/>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гастроэнтерологии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Этиология, патогенез, клиника, диагностика и дифференциальная </w:t>
            </w:r>
            <w:r w:rsidRPr="00766A87">
              <w:rPr>
                <w:rFonts w:ascii="Times New Roman" w:eastAsia="Times New Roman" w:hAnsi="Times New Roman" w:cs="Times New Roman"/>
                <w:sz w:val="24"/>
                <w:szCs w:val="24"/>
                <w:lang w:eastAsia="ru-RU"/>
              </w:rPr>
              <w:lastRenderedPageBreak/>
              <w:t>диагностика, методы лечения, профилактика и неотложная помощь при заболеваниях желудочно-кишечного тракта, основанных на актуальных международных и национальных рекомендациях (протоколах), включая инновационно-технологичные методы диагностики и лечения болезней системы пищеварения.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7. Содержание образовательной программы сертификационного цикла повышения квалификации (для высшей и первой категория)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гастроэнтерологии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Организация высокотехнологичной медицинской помощи при заболеваниях желудочно-кишечного тракта: инновационные программы профилактики, современные методы неинвазивной и инвазивной диагностики, новые технологии эндоскопической диагностики и лечения, лучевой диагностики, актуальные методы медикаментозных и малоинвазивных методов лечения заболеваний желудочно-кишечного тракта. Нормативные правовые акты, регламентирующие работу врача гастроэнтеролога.</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w:t>
            </w:r>
            <w:r w:rsidRPr="00766A87">
              <w:rPr>
                <w:rFonts w:ascii="Times New Roman" w:eastAsia="Times New Roman" w:hAnsi="Times New Roman" w:cs="Times New Roman"/>
                <w:sz w:val="24"/>
                <w:szCs w:val="24"/>
                <w:lang w:eastAsia="ru-RU"/>
              </w:rPr>
              <w:lastRenderedPageBreak/>
              <w:t>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Медицинская этика и коммуникативные навыки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8. Содержание образовательной программы сертификационного цикла повышения квалификации (для второй категория)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Профилактика, диагностика и лечение заболеваний пищеварительной системы в повседневной клинической практике</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Профилактика, клиника, диагностика, дифференциальная диагностика, эффективные методы лечения наиболее социально-значимых гастроэнтерологических и гепатологических заболеваний. Нормативные правовые акты, регламентирующие работу врача гастроэнтеролога.</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Используемые сокращения: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 – базовые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БДО – базовые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 – профилирующие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ПДО – профилирующие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ПДВ – профилирующие дисциплины по выбору;</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ИК – итоговый контроль.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42" w:name="z666"/>
            <w:bookmarkEnd w:id="42"/>
            <w:r w:rsidRPr="00766A87">
              <w:rPr>
                <w:rFonts w:ascii="Times New Roman" w:eastAsia="Times New Roman" w:hAnsi="Times New Roman" w:cs="Times New Roman"/>
                <w:sz w:val="24"/>
                <w:szCs w:val="24"/>
                <w:lang w:eastAsia="ru-RU"/>
              </w:rPr>
              <w:t>Приложение 7</w:t>
            </w:r>
            <w:r w:rsidRPr="00766A87">
              <w:rPr>
                <w:rFonts w:ascii="Times New Roman" w:eastAsia="Times New Roman" w:hAnsi="Times New Roman" w:cs="Times New Roman"/>
                <w:sz w:val="24"/>
                <w:szCs w:val="24"/>
                <w:lang w:eastAsia="ru-RU"/>
              </w:rPr>
              <w:br/>
              <w:t>к приказу Министра</w:t>
            </w:r>
            <w:r w:rsidRPr="00766A87">
              <w:rPr>
                <w:rFonts w:ascii="Times New Roman" w:eastAsia="Times New Roman" w:hAnsi="Times New Roman" w:cs="Times New Roman"/>
                <w:sz w:val="24"/>
                <w:szCs w:val="24"/>
                <w:lang w:eastAsia="ru-RU"/>
              </w:rPr>
              <w:br/>
              <w:t>здравоохранения</w:t>
            </w:r>
            <w:r w:rsidRPr="00766A87">
              <w:rPr>
                <w:rFonts w:ascii="Times New Roman" w:eastAsia="Times New Roman" w:hAnsi="Times New Roman" w:cs="Times New Roman"/>
                <w:sz w:val="24"/>
                <w:szCs w:val="24"/>
                <w:lang w:eastAsia="ru-RU"/>
              </w:rPr>
              <w:br/>
              <w:t>Республики Казахстан</w:t>
            </w:r>
            <w:r w:rsidRPr="00766A87">
              <w:rPr>
                <w:rFonts w:ascii="Times New Roman" w:eastAsia="Times New Roman" w:hAnsi="Times New Roman" w:cs="Times New Roman"/>
                <w:sz w:val="24"/>
                <w:szCs w:val="24"/>
                <w:lang w:eastAsia="ru-RU"/>
              </w:rPr>
              <w:br/>
              <w:t>от 11 октября 2018 года</w:t>
            </w:r>
            <w:r w:rsidRPr="00766A87">
              <w:rPr>
                <w:rFonts w:ascii="Times New Roman" w:eastAsia="Times New Roman" w:hAnsi="Times New Roman" w:cs="Times New Roman"/>
                <w:sz w:val="24"/>
                <w:szCs w:val="24"/>
                <w:lang w:eastAsia="ru-RU"/>
              </w:rPr>
              <w:br/>
              <w:t>№ Қ</w:t>
            </w:r>
            <w:proofErr w:type="gramStart"/>
            <w:r w:rsidRPr="00766A87">
              <w:rPr>
                <w:rFonts w:ascii="Times New Roman" w:eastAsia="Times New Roman" w:hAnsi="Times New Roman" w:cs="Times New Roman"/>
                <w:sz w:val="24"/>
                <w:szCs w:val="24"/>
                <w:lang w:eastAsia="ru-RU"/>
              </w:rPr>
              <w:t>Р</w:t>
            </w:r>
            <w:proofErr w:type="gramEnd"/>
            <w:r w:rsidRPr="00766A87">
              <w:rPr>
                <w:rFonts w:ascii="Times New Roman" w:eastAsia="Times New Roman" w:hAnsi="Times New Roman" w:cs="Times New Roman"/>
                <w:sz w:val="24"/>
                <w:szCs w:val="24"/>
                <w:lang w:eastAsia="ru-RU"/>
              </w:rPr>
              <w:t xml:space="preserve"> ДСМ-26</w:t>
            </w:r>
          </w:p>
        </w:tc>
      </w:tr>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43" w:name="z667"/>
            <w:bookmarkEnd w:id="43"/>
            <w:r w:rsidRPr="00766A87">
              <w:rPr>
                <w:rFonts w:ascii="Times New Roman" w:eastAsia="Times New Roman" w:hAnsi="Times New Roman" w:cs="Times New Roman"/>
                <w:sz w:val="24"/>
                <w:szCs w:val="24"/>
                <w:lang w:eastAsia="ru-RU"/>
              </w:rPr>
              <w:t>Приложение 7-1</w:t>
            </w:r>
            <w:r w:rsidRPr="00766A87">
              <w:rPr>
                <w:rFonts w:ascii="Times New Roman" w:eastAsia="Times New Roman" w:hAnsi="Times New Roman" w:cs="Times New Roman"/>
                <w:sz w:val="24"/>
                <w:szCs w:val="24"/>
                <w:lang w:eastAsia="ru-RU"/>
              </w:rPr>
              <w:br/>
              <w:t>к Типовой программе</w:t>
            </w:r>
            <w:r w:rsidRPr="00766A87">
              <w:rPr>
                <w:rFonts w:ascii="Times New Roman" w:eastAsia="Times New Roman" w:hAnsi="Times New Roman" w:cs="Times New Roman"/>
                <w:sz w:val="24"/>
                <w:szCs w:val="24"/>
                <w:lang w:eastAsia="ru-RU"/>
              </w:rPr>
              <w:br/>
              <w:t>повышения квалификации</w:t>
            </w:r>
            <w:r w:rsidRPr="00766A87">
              <w:rPr>
                <w:rFonts w:ascii="Times New Roman" w:eastAsia="Times New Roman" w:hAnsi="Times New Roman" w:cs="Times New Roman"/>
                <w:sz w:val="24"/>
                <w:szCs w:val="24"/>
                <w:lang w:eastAsia="ru-RU"/>
              </w:rPr>
              <w:br/>
              <w:t>и переподготовки медицинских</w:t>
            </w:r>
            <w:r w:rsidRPr="00766A87">
              <w:rPr>
                <w:rFonts w:ascii="Times New Roman" w:eastAsia="Times New Roman" w:hAnsi="Times New Roman" w:cs="Times New Roman"/>
                <w:sz w:val="24"/>
                <w:szCs w:val="24"/>
                <w:lang w:eastAsia="ru-RU"/>
              </w:rPr>
              <w:br/>
              <w:t>и фармацевтических кадров</w:t>
            </w:r>
          </w:p>
        </w:tc>
      </w:tr>
    </w:tbl>
    <w:p w:rsidR="00766A87" w:rsidRPr="00766A87" w:rsidRDefault="00766A87" w:rsidP="00AC7B0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66A87">
        <w:rPr>
          <w:rFonts w:ascii="Times New Roman" w:eastAsia="Times New Roman" w:hAnsi="Times New Roman" w:cs="Times New Roman"/>
          <w:b/>
          <w:bCs/>
          <w:sz w:val="27"/>
          <w:szCs w:val="27"/>
          <w:lang w:eastAsia="ru-RU"/>
        </w:rPr>
        <w:t>Типовые учебные планы и содержание образовательной программы по специальности "Гастроэнтерология (эндоскопия по профилю основной специальности, ультразвуковая диагностика по профилю основной специальности) (детская)"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1. Типовые учебные планы циклов переподготовки по специальности "Гастроэнтерология (эндоскопия по профилю основной специальности, ультразвуковая диагностика по профилю основной специальности)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4"/>
        <w:gridCol w:w="3267"/>
        <w:gridCol w:w="1660"/>
        <w:gridCol w:w="1682"/>
        <w:gridCol w:w="1162"/>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 *</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 **</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формирования здорового образа жизни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Медицинская этика и </w:t>
            </w:r>
            <w:r w:rsidRPr="00766A87">
              <w:rPr>
                <w:rFonts w:ascii="Times New Roman" w:eastAsia="Times New Roman" w:hAnsi="Times New Roman" w:cs="Times New Roman"/>
                <w:sz w:val="24"/>
                <w:szCs w:val="24"/>
                <w:lang w:eastAsia="ru-RU"/>
              </w:rPr>
              <w:lastRenderedPageBreak/>
              <w:t>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27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БДО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медицины катастроф)</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810/15</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Гастроэнтерология детского возраста в стационаре</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 в том числе часы на итоговый контроль</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Амбулаторно-поликлиническая гастроэнтерология детского возраста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Лучевые и эндоскопические методы исследования в гастроэнтерологии детского возраста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реабилитации в гастроэнтерологии детского возраста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 Вирус иммунодефицита человека (далее – ВИЧ-инфекция)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378/7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864/16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 Для специалистов, не имеющих переподготовку по гастроэнтерологии;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**Для специалистов, имеющих переподготовку по взрослой гастроэнтерологии.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2. Типовые учебные планы циклов повышения квалификации по специальности "Гастроэнтерология (эндоскопия по профилю основной специальности, ультразвуковая диагностика по профилю основной специальности)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7"/>
        <w:gridCol w:w="2261"/>
        <w:gridCol w:w="1131"/>
        <w:gridCol w:w="1131"/>
        <w:gridCol w:w="1131"/>
        <w:gridCol w:w="1131"/>
        <w:gridCol w:w="1053"/>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Объем учебной нагрузки в часах </w:t>
            </w:r>
            <w:r w:rsidRPr="00766A87">
              <w:rPr>
                <w:rFonts w:ascii="Times New Roman" w:eastAsia="Times New Roman" w:hAnsi="Times New Roman" w:cs="Times New Roman"/>
                <w:sz w:val="24"/>
                <w:szCs w:val="24"/>
                <w:lang w:eastAsia="ru-RU"/>
              </w:rPr>
              <w:lastRenderedPageBreak/>
              <w:t>(неделях)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xml:space="preserve">Объем учебной нагрузки в часах </w:t>
            </w:r>
            <w:r w:rsidRPr="00766A87">
              <w:rPr>
                <w:rFonts w:ascii="Times New Roman" w:eastAsia="Times New Roman" w:hAnsi="Times New Roman" w:cs="Times New Roman"/>
                <w:sz w:val="24"/>
                <w:szCs w:val="24"/>
                <w:lang w:eastAsia="ru-RU"/>
              </w:rPr>
              <w:lastRenderedPageBreak/>
              <w:t>(неделях)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xml:space="preserve">Объем учебной нагрузки в часах </w:t>
            </w:r>
            <w:r w:rsidRPr="00766A87">
              <w:rPr>
                <w:rFonts w:ascii="Times New Roman" w:eastAsia="Times New Roman" w:hAnsi="Times New Roman" w:cs="Times New Roman"/>
                <w:sz w:val="24"/>
                <w:szCs w:val="24"/>
                <w:lang w:eastAsia="ru-RU"/>
              </w:rPr>
              <w:lastRenderedPageBreak/>
              <w:t>(неделях)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xml:space="preserve">Объем учебной нагрузки в часах </w:t>
            </w:r>
            <w:r w:rsidRPr="00766A87">
              <w:rPr>
                <w:rFonts w:ascii="Times New Roman" w:eastAsia="Times New Roman" w:hAnsi="Times New Roman" w:cs="Times New Roman"/>
                <w:sz w:val="24"/>
                <w:szCs w:val="24"/>
                <w:lang w:eastAsia="ru-RU"/>
              </w:rPr>
              <w:lastRenderedPageBreak/>
              <w:t>(неделях)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Форма контроля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18/⅓</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формирования здорового образа жизни, медицины катастроф)</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ПД </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198/3⅔</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90/1⅔</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гастроэнтерологии детского возраста</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 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3. Типовой учебный план сертификационного цикла повышения квалификации (для высшей и первой категории) по специальности "Гастроэнтерология (эндоскопия по профилю основной специальности, ультразвуковая диагностика по профилю основной специальности)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34"/>
        <w:gridCol w:w="3187"/>
        <w:gridCol w:w="1504"/>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детской гастроэнтерологии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4. Типовой учебный план сертификационного цикла повышения квалификации (для второй категории) по специальности "Гастроэнтерология (эндоскопия по профилю основной специальности, ультразвуковая диагностика по профилю основной специальности)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46"/>
        <w:gridCol w:w="2275"/>
        <w:gridCol w:w="1304"/>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Профилактика, диагностика и лечение заболеваний пищеварительной системы в повседневной клинической практике</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5. Содержание образовательной программы переподготовки по специальности "Гастроэнтерология (эндоскопия по профилю основной специальности, ультразвуковая диагностика по профилю основной специальности)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2"/>
        <w:gridCol w:w="7773"/>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 основные разделы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Гастроэнтерология детского возраста в стационаре</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Организация гастроэнтерологической помощи детям в Республике Казахстан. Социально-экономические аспекты в детской гастроэнтерологии. Анализ деятельности детской гастроэнтерологической службы в Республике Казахстан, учетно-отчетная документация. Анатомо-физиологические особенности пищеварительной системы у детей различного возраста, особенности физикального осмотра. Методы клинического и лабораторно - инструментального исследования пищеварительной системы у детей. Современные представления об этиологии, патогенезе, классификации, клинической симптоматике, дифференциальной диагностике заболеваний и пограничных состояний в детской гастроэнтерологической практике. Диагностика, дифференциальная диагностика и особенности клинического течения заболеваний желудочно-кишечного тракта у детей на догоспитальном и </w:t>
            </w:r>
            <w:proofErr w:type="gramStart"/>
            <w:r w:rsidRPr="00766A87">
              <w:rPr>
                <w:rFonts w:ascii="Times New Roman" w:eastAsia="Times New Roman" w:hAnsi="Times New Roman" w:cs="Times New Roman"/>
                <w:sz w:val="24"/>
                <w:szCs w:val="24"/>
                <w:lang w:eastAsia="ru-RU"/>
              </w:rPr>
              <w:lastRenderedPageBreak/>
              <w:t>госпитальном</w:t>
            </w:r>
            <w:proofErr w:type="gramEnd"/>
            <w:r w:rsidRPr="00766A87">
              <w:rPr>
                <w:rFonts w:ascii="Times New Roman" w:eastAsia="Times New Roman" w:hAnsi="Times New Roman" w:cs="Times New Roman"/>
                <w:sz w:val="24"/>
                <w:szCs w:val="24"/>
                <w:lang w:eastAsia="ru-RU"/>
              </w:rPr>
              <w:t xml:space="preserve"> этапах. Общие принципы и методы лечения болезней системы пищеварения у детей. Рациональная фармакотерапия у детей с желудочно-кишечными заболеваниями. Хирургические и интервенционные вмешательства в детской гастроэнтерологии. Организация детской амбулаторно-поликлинической гастроэнтерологической службы в Республике Казахстан. Принципы диспансерного наблюдения детей с патологией пищеварительной системы. Основы превентивной гастроэнтерологии, нутрициологии.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Амбулаторно-поликлиническая гастроэнтерология детского возраста</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Организация амбулаторно-поликлинической гастроэнтерологической помощи в Республике Казахстан. Учетно-отчетная документация. Диагностика, дифференциальная диагностика заболеваний пищеварительной системы на догоспитальном этапе. Немедикаментозное и медикаментозное лечение болезней желудочно-кишечного тракта в амбулаторно-поликлинических условиях. Экспертиза временной нетрудоспособности, вопросы </w:t>
            </w:r>
            <w:proofErr w:type="gramStart"/>
            <w:r w:rsidRPr="00766A87">
              <w:rPr>
                <w:rFonts w:ascii="Times New Roman" w:eastAsia="Times New Roman" w:hAnsi="Times New Roman" w:cs="Times New Roman"/>
                <w:sz w:val="24"/>
                <w:szCs w:val="24"/>
                <w:lang w:eastAsia="ru-RU"/>
              </w:rPr>
              <w:t>медико-социальной</w:t>
            </w:r>
            <w:proofErr w:type="gramEnd"/>
            <w:r w:rsidRPr="00766A87">
              <w:rPr>
                <w:rFonts w:ascii="Times New Roman" w:eastAsia="Times New Roman" w:hAnsi="Times New Roman" w:cs="Times New Roman"/>
                <w:sz w:val="24"/>
                <w:szCs w:val="24"/>
                <w:lang w:eastAsia="ru-RU"/>
              </w:rPr>
              <w:t xml:space="preserve"> и военно-врачебной экспертизы при заболеваниях пищеварительной системы. Диспансеризация и эффективные формы вторичной профилактики болезней желудочно-кишечного тракта и гепато-билиарной зоны.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Лучевые и эндоскопические методы исследования в гастроэнтерологии детского возраста</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Стандарты объемов обследования функциональной и эндоскопической диагностики в гастроэнтерологии и гепатологии. Функциональные методы исследования пищеварительной системы, сосудов брюшной полости, классификация, основы получения информации и способы осуществления (реализации) методов. Показания, противопоказания для проведения функциональных методов диагностики. Функциональная диагностика при патологии гепато-билиарной зоны, сосудов печени, селезенки, брюшной полости. Стандарты объемов обследования функциональной диагностики в детской гастроэнтерологии. Показания, противопоказания для проведения функциональной диагностики у детей различного возраста. Эндоскопические методы диагностики и лечения в гастроэнтерологии. Показания и противопоказания. Современные классификации и минимальная стандартная терминология. Эндоскопические методы диагностики в детском возрасте.</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(далее – СЛР)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 Неотложная медицинская помощь в гастроэнтерологии. Организация работы скорой и неотложной медицинской помощи гастроэнтерологическим больным детям в Республике Казахстан. Основные принципы оказания неотложной гастроэнтерологической помощи детям. Диагностика неотложных </w:t>
            </w:r>
            <w:r w:rsidRPr="00766A87">
              <w:rPr>
                <w:rFonts w:ascii="Times New Roman" w:eastAsia="Times New Roman" w:hAnsi="Times New Roman" w:cs="Times New Roman"/>
                <w:sz w:val="24"/>
                <w:szCs w:val="24"/>
                <w:lang w:eastAsia="ru-RU"/>
              </w:rPr>
              <w:lastRenderedPageBreak/>
              <w:t>состояний в гастроэнтерологии, гепатологии (детской), интервенционной. Оказание доврачебной помощи, квалифицированной скорой медицинской помощи, специализированной скорой медицинской помощи при неотложных состояниях в гастроэнтерологии (детской), интервенционной.</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 в гастроэнтерологии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w:t>
            </w:r>
            <w:proofErr w:type="gramStart"/>
            <w:r w:rsidRPr="00766A87">
              <w:rPr>
                <w:rFonts w:ascii="Times New Roman" w:eastAsia="Times New Roman" w:hAnsi="Times New Roman" w:cs="Times New Roman"/>
                <w:sz w:val="24"/>
                <w:szCs w:val="24"/>
                <w:lang w:eastAsia="ru-RU"/>
              </w:rPr>
              <w:t>ств дл</w:t>
            </w:r>
            <w:proofErr w:type="gramEnd"/>
            <w:r w:rsidRPr="00766A87">
              <w:rPr>
                <w:rFonts w:ascii="Times New Roman" w:eastAsia="Times New Roman" w:hAnsi="Times New Roman" w:cs="Times New Roman"/>
                <w:sz w:val="24"/>
                <w:szCs w:val="24"/>
                <w:lang w:eastAsia="ru-RU"/>
              </w:rPr>
              <w:t>я различных типов исследований. Разбор статей по таблицам доказательств.</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реабилитации в гастроэнтерологии детского возраста</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Общие аспекты реабилитации в гастроэнтерологии. Виды реабилитации. Основные принципы поэтапной системы реабилитации больных с заболеваниями пищеварительной системы. Комплексная гастроэнтерологическая и гепатологическая реабилитация, реабилитационные программы при заболеваниях пищеварительной системы. Организация процесса реабилитации пациентам гастроэнтерологического профиля на стационарном и амбулаторно-поликлиническом этапах.</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 ВИЧ-инфекция</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6. Содержание образовательной программы циклов повышения квалификации (4 недели) по специальности "Гастроэнтерология (эндоскопия по профилю основной специальности, ультразвуковая диагностика по профилю основной специальности) (детская)"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5"/>
        <w:gridCol w:w="7760"/>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Код </w:t>
            </w:r>
            <w:r w:rsidRPr="00766A87">
              <w:rPr>
                <w:rFonts w:ascii="Times New Roman" w:eastAsia="Times New Roman" w:hAnsi="Times New Roman" w:cs="Times New Roman"/>
                <w:sz w:val="24"/>
                <w:szCs w:val="24"/>
                <w:lang w:eastAsia="ru-RU"/>
              </w:rPr>
              <w:lastRenderedPageBreak/>
              <w:t>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Наименование дисциплины, основные разделы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детской гастроэнтерологии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Этиология, патогенез, клиника, диагностика и дифференциальная диагностика, методы лечения, профилактика и неотложная помощь при заболеваниях желудочно-кишечного тракта детского возраста, основанных на актуальных международных и национальных рекомендациях (протоколах), включая инновационно-технологичные методы диагностики и лечения болезней системы пищеварения.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7. Содержание образовательной программы сертификационного цикла повышения квалификации (для высшей и первой категория) по специальности "Гастроэнтерология (эндоскопия по профилю основной специальности, ультразвуковая диагностика по профилю основной специальности)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детской гастроэнтерологии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Организация высокотехнологичной медицинской помощи при заболеваниях желудочно-кишечного тракта: инновационные программы профилактики, современные методы неинвазивной и инвазивной диагностики, новые технологии эндоскопической </w:t>
            </w:r>
            <w:r w:rsidRPr="00766A87">
              <w:rPr>
                <w:rFonts w:ascii="Times New Roman" w:eastAsia="Times New Roman" w:hAnsi="Times New Roman" w:cs="Times New Roman"/>
                <w:sz w:val="24"/>
                <w:szCs w:val="24"/>
                <w:lang w:eastAsia="ru-RU"/>
              </w:rPr>
              <w:lastRenderedPageBreak/>
              <w:t>диагностики и лечения, лучевой диагностики, актуальные методы медикаментозных и малоинвазивных методов лечения заболеваний желудочно-кишечного тракта детского возраста. Нормативные правовые акты, регламентирующие работу врача гастроэнтеролога.</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Алгоритмы оказания неотложной медицинской помощи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8. Содержание образовательной программы сертификационного цикла повышения квалификации (для второй категория) по специальности "Гастроэнтерология (эндоскопия по профилю основной специальности, ультразвуковая диагностика по профилю основной специальности)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Профилактика, диагностика и лечение заболеваний пищеварительной системы в повседневной клинической практике</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Профилактика, клиника, диагностика, дифференциальная диагностика, эффективные методы лечения наиболее социально-значимых гастроэнтерологических и гепатологических заболеваний детского возраста. Нормативные правовые акты, регламентирующие работу врача гастроэнтеролога.</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Используемые сокращения: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 – базовые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БДО – базовые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 – профилирующие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ПДО – профилирующие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ПДВ – профилирующие дисциплины по выбору;</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ИК – итоговый контроль.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44" w:name="z689"/>
            <w:bookmarkEnd w:id="44"/>
            <w:r w:rsidRPr="00766A87">
              <w:rPr>
                <w:rFonts w:ascii="Times New Roman" w:eastAsia="Times New Roman" w:hAnsi="Times New Roman" w:cs="Times New Roman"/>
                <w:sz w:val="24"/>
                <w:szCs w:val="24"/>
                <w:lang w:eastAsia="ru-RU"/>
              </w:rPr>
              <w:t>Приложение 8</w:t>
            </w:r>
            <w:r w:rsidRPr="00766A87">
              <w:rPr>
                <w:rFonts w:ascii="Times New Roman" w:eastAsia="Times New Roman" w:hAnsi="Times New Roman" w:cs="Times New Roman"/>
                <w:sz w:val="24"/>
                <w:szCs w:val="24"/>
                <w:lang w:eastAsia="ru-RU"/>
              </w:rPr>
              <w:br/>
              <w:t>к приказу Министра</w:t>
            </w:r>
            <w:r w:rsidRPr="00766A87">
              <w:rPr>
                <w:rFonts w:ascii="Times New Roman" w:eastAsia="Times New Roman" w:hAnsi="Times New Roman" w:cs="Times New Roman"/>
                <w:sz w:val="24"/>
                <w:szCs w:val="24"/>
                <w:lang w:eastAsia="ru-RU"/>
              </w:rPr>
              <w:br/>
              <w:t>здравоохранения</w:t>
            </w:r>
            <w:r w:rsidRPr="00766A87">
              <w:rPr>
                <w:rFonts w:ascii="Times New Roman" w:eastAsia="Times New Roman" w:hAnsi="Times New Roman" w:cs="Times New Roman"/>
                <w:sz w:val="24"/>
                <w:szCs w:val="24"/>
                <w:lang w:eastAsia="ru-RU"/>
              </w:rPr>
              <w:br/>
              <w:t>Республики Казахстан</w:t>
            </w:r>
            <w:r w:rsidRPr="00766A87">
              <w:rPr>
                <w:rFonts w:ascii="Times New Roman" w:eastAsia="Times New Roman" w:hAnsi="Times New Roman" w:cs="Times New Roman"/>
                <w:sz w:val="24"/>
                <w:szCs w:val="24"/>
                <w:lang w:eastAsia="ru-RU"/>
              </w:rPr>
              <w:br/>
              <w:t>от 11 октября 2018 года</w:t>
            </w:r>
            <w:r w:rsidRPr="00766A87">
              <w:rPr>
                <w:rFonts w:ascii="Times New Roman" w:eastAsia="Times New Roman" w:hAnsi="Times New Roman" w:cs="Times New Roman"/>
                <w:sz w:val="24"/>
                <w:szCs w:val="24"/>
                <w:lang w:eastAsia="ru-RU"/>
              </w:rPr>
              <w:br/>
              <w:t>№ Қ</w:t>
            </w:r>
            <w:proofErr w:type="gramStart"/>
            <w:r w:rsidRPr="00766A87">
              <w:rPr>
                <w:rFonts w:ascii="Times New Roman" w:eastAsia="Times New Roman" w:hAnsi="Times New Roman" w:cs="Times New Roman"/>
                <w:sz w:val="24"/>
                <w:szCs w:val="24"/>
                <w:lang w:eastAsia="ru-RU"/>
              </w:rPr>
              <w:t>Р</w:t>
            </w:r>
            <w:proofErr w:type="gramEnd"/>
            <w:r w:rsidRPr="00766A87">
              <w:rPr>
                <w:rFonts w:ascii="Times New Roman" w:eastAsia="Times New Roman" w:hAnsi="Times New Roman" w:cs="Times New Roman"/>
                <w:sz w:val="24"/>
                <w:szCs w:val="24"/>
                <w:lang w:eastAsia="ru-RU"/>
              </w:rPr>
              <w:t xml:space="preserve"> ДСМ-26</w:t>
            </w:r>
          </w:p>
        </w:tc>
      </w:tr>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45" w:name="z690"/>
            <w:bookmarkEnd w:id="45"/>
            <w:r w:rsidRPr="00766A87">
              <w:rPr>
                <w:rFonts w:ascii="Times New Roman" w:eastAsia="Times New Roman" w:hAnsi="Times New Roman" w:cs="Times New Roman"/>
                <w:sz w:val="24"/>
                <w:szCs w:val="24"/>
                <w:lang w:eastAsia="ru-RU"/>
              </w:rPr>
              <w:t>Приложение 10</w:t>
            </w:r>
            <w:r w:rsidRPr="00766A87">
              <w:rPr>
                <w:rFonts w:ascii="Times New Roman" w:eastAsia="Times New Roman" w:hAnsi="Times New Roman" w:cs="Times New Roman"/>
                <w:sz w:val="24"/>
                <w:szCs w:val="24"/>
                <w:lang w:eastAsia="ru-RU"/>
              </w:rPr>
              <w:br/>
              <w:t>к Типовой программе</w:t>
            </w:r>
            <w:r w:rsidRPr="00766A87">
              <w:rPr>
                <w:rFonts w:ascii="Times New Roman" w:eastAsia="Times New Roman" w:hAnsi="Times New Roman" w:cs="Times New Roman"/>
                <w:sz w:val="24"/>
                <w:szCs w:val="24"/>
                <w:lang w:eastAsia="ru-RU"/>
              </w:rPr>
              <w:br/>
              <w:t>повышения квалификации</w:t>
            </w:r>
            <w:r w:rsidRPr="00766A87">
              <w:rPr>
                <w:rFonts w:ascii="Times New Roman" w:eastAsia="Times New Roman" w:hAnsi="Times New Roman" w:cs="Times New Roman"/>
                <w:sz w:val="24"/>
                <w:szCs w:val="24"/>
                <w:lang w:eastAsia="ru-RU"/>
              </w:rPr>
              <w:br/>
              <w:t>и переподготовки медицинских</w:t>
            </w:r>
            <w:r w:rsidRPr="00766A87">
              <w:rPr>
                <w:rFonts w:ascii="Times New Roman" w:eastAsia="Times New Roman" w:hAnsi="Times New Roman" w:cs="Times New Roman"/>
                <w:sz w:val="24"/>
                <w:szCs w:val="24"/>
                <w:lang w:eastAsia="ru-RU"/>
              </w:rPr>
              <w:br/>
              <w:t>и фармацевтических кадров</w:t>
            </w:r>
          </w:p>
        </w:tc>
      </w:tr>
    </w:tbl>
    <w:p w:rsidR="00766A87" w:rsidRPr="00766A87" w:rsidRDefault="00766A87" w:rsidP="00AC7B0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66A87">
        <w:rPr>
          <w:rFonts w:ascii="Times New Roman" w:eastAsia="Times New Roman" w:hAnsi="Times New Roman" w:cs="Times New Roman"/>
          <w:b/>
          <w:bCs/>
          <w:sz w:val="27"/>
          <w:szCs w:val="27"/>
          <w:lang w:eastAsia="ru-RU"/>
        </w:rPr>
        <w:t>Типовые учебные планы и содержание образовательной программы по специальности "Пульмонология (эндоскопия по профилю основной специальности, функциональная диагностика по профилю основной специальности) (взрослая)"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1. Типовые учебные планы циклов переподготовки по специальности "Пульмонология (эндоскопия по профилю основной специальности, функциональная диагностика по профилю основной специальности)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0"/>
        <w:gridCol w:w="3062"/>
        <w:gridCol w:w="1719"/>
        <w:gridCol w:w="1839"/>
        <w:gridCol w:w="1155"/>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Объем учебной нагрузки в часах </w:t>
            </w:r>
            <w:r w:rsidRPr="00766A87">
              <w:rPr>
                <w:rFonts w:ascii="Times New Roman" w:eastAsia="Times New Roman" w:hAnsi="Times New Roman" w:cs="Times New Roman"/>
                <w:sz w:val="24"/>
                <w:szCs w:val="24"/>
                <w:lang w:eastAsia="ru-RU"/>
              </w:rPr>
              <w:lastRenderedPageBreak/>
              <w:t>(неделях)*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формирования здорового образа жизни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медицины катастроф)</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810/15</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Пульмонология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306, в том числе часы на 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Лучевая диагностика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Функциональные методы исследования в пульмонологии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36</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реабилитации в пульмонологии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 Вирус иммунодефицита человека (далее – ВИЧ-инфекция)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378/7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864/16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*Для специалистов, не имеющих переподготовки по пульмонологии;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 Для специалистов, имеющих переподготовку по детской пульмонологии.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2. Типовые учебные планы циклов повышения квалификации по специальности "Пульмонология (эндоскопия по профилю основной специальности, функциональная диагностика по профилю основной специальности)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2"/>
        <w:gridCol w:w="2231"/>
        <w:gridCol w:w="1137"/>
        <w:gridCol w:w="1137"/>
        <w:gridCol w:w="1137"/>
        <w:gridCol w:w="1137"/>
        <w:gridCol w:w="1054"/>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Коды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18/⅓</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формирования здорового образа жизни, медицины катастроф)</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ПД </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198/3⅔</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пульмонологии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2 </w:t>
            </w:r>
            <w:r w:rsidRPr="00766A87">
              <w:rPr>
                <w:rFonts w:ascii="Times New Roman" w:eastAsia="Times New Roman" w:hAnsi="Times New Roman" w:cs="Times New Roman"/>
                <w:sz w:val="24"/>
                <w:szCs w:val="24"/>
                <w:lang w:eastAsia="ru-RU"/>
              </w:rPr>
              <w:br/>
              <w:t>(из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r w:rsidRPr="00766A87">
              <w:rPr>
                <w:rFonts w:ascii="Times New Roman" w:eastAsia="Times New Roman" w:hAnsi="Times New Roman" w:cs="Times New Roman"/>
                <w:sz w:val="24"/>
                <w:szCs w:val="24"/>
                <w:lang w:eastAsia="ru-RU"/>
              </w:rPr>
              <w:br/>
              <w:t>(из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r w:rsidRPr="00766A87">
              <w:rPr>
                <w:rFonts w:ascii="Times New Roman" w:eastAsia="Times New Roman" w:hAnsi="Times New Roman" w:cs="Times New Roman"/>
                <w:sz w:val="24"/>
                <w:szCs w:val="24"/>
                <w:lang w:eastAsia="ru-RU"/>
              </w:rPr>
              <w:br/>
              <w:t>(из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w:t>
            </w:r>
            <w:r w:rsidRPr="00766A87">
              <w:rPr>
                <w:rFonts w:ascii="Times New Roman" w:eastAsia="Times New Roman" w:hAnsi="Times New Roman" w:cs="Times New Roman"/>
                <w:sz w:val="24"/>
                <w:szCs w:val="24"/>
                <w:lang w:eastAsia="ru-RU"/>
              </w:rPr>
              <w:br/>
              <w:t>(из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3. Типовой учебный план сертификационного цикла повышения квалификации (для высшей и первой категории) по специальности "Пульмонология (эндоскопия по профилю основной специальности, функциональная диагностика по профилю основной специальности)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70"/>
        <w:gridCol w:w="3240"/>
        <w:gridCol w:w="1515"/>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пульмонологии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4. Типовой учебный план сертификационного цикла повышения квалификации (для второй категории) по специальности "Пульмонология (эндоскопия по профилю основной специальности, функциональная диагностика по профилю основной специальности)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32"/>
        <w:gridCol w:w="2287"/>
        <w:gridCol w:w="1306"/>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Современные методы диагностики и лечения респираторных заболеваний, встречающихся в повседневной практике</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5. Содержание образовательной программы переподготовки по специальности "Пульмонология (эндоскопия по профилю основной специальности, функциональная диагностика по профилю основной специальности)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2"/>
        <w:gridCol w:w="7773"/>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Пульмонология</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Организация и структура пульмонологической помощи в Казахстане. Основы доказательной медицины, статистики, менеджмента качества в пульмонологии. Общие симптомы и синдромы в пульмонологии</w:t>
            </w:r>
            <w:proofErr w:type="gramStart"/>
            <w:r w:rsidRPr="00766A87">
              <w:rPr>
                <w:rFonts w:ascii="Times New Roman" w:eastAsia="Times New Roman" w:hAnsi="Times New Roman" w:cs="Times New Roman"/>
                <w:sz w:val="24"/>
                <w:szCs w:val="24"/>
                <w:lang w:eastAsia="ru-RU"/>
              </w:rPr>
              <w:t>.</w:t>
            </w:r>
            <w:proofErr w:type="gramEnd"/>
            <w:r w:rsidRPr="00766A87">
              <w:rPr>
                <w:rFonts w:ascii="Times New Roman" w:eastAsia="Times New Roman" w:hAnsi="Times New Roman" w:cs="Times New Roman"/>
                <w:sz w:val="24"/>
                <w:szCs w:val="24"/>
                <w:lang w:eastAsia="ru-RU"/>
              </w:rPr>
              <w:t xml:space="preserve"> </w:t>
            </w:r>
            <w:proofErr w:type="gramStart"/>
            <w:r w:rsidRPr="00766A87">
              <w:rPr>
                <w:rFonts w:ascii="Times New Roman" w:eastAsia="Times New Roman" w:hAnsi="Times New Roman" w:cs="Times New Roman"/>
                <w:sz w:val="24"/>
                <w:szCs w:val="24"/>
                <w:lang w:eastAsia="ru-RU"/>
              </w:rPr>
              <w:t>м</w:t>
            </w:r>
            <w:proofErr w:type="gramEnd"/>
            <w:r w:rsidRPr="00766A87">
              <w:rPr>
                <w:rFonts w:ascii="Times New Roman" w:eastAsia="Times New Roman" w:hAnsi="Times New Roman" w:cs="Times New Roman"/>
                <w:sz w:val="24"/>
                <w:szCs w:val="24"/>
                <w:lang w:eastAsia="ru-RU"/>
              </w:rPr>
              <w:t xml:space="preserve">етоды исследования в пульмонологии (исследование мокроты, плеврального </w:t>
            </w:r>
            <w:r w:rsidRPr="00766A87">
              <w:rPr>
                <w:rFonts w:ascii="Times New Roman" w:eastAsia="Times New Roman" w:hAnsi="Times New Roman" w:cs="Times New Roman"/>
                <w:sz w:val="24"/>
                <w:szCs w:val="24"/>
                <w:lang w:eastAsia="ru-RU"/>
              </w:rPr>
              <w:lastRenderedPageBreak/>
              <w:t xml:space="preserve">пунктата, бронхоальвеолярной лаважной жидкости, фибробронхоскопические, цитологические, гистологические, рентгенологические, ультразвуковые, торакоскопические методы исследования). Пневмонии. Нагноительные заболевания легких. Острые и хронические бронхиты. Хроническая обструктивная болезнь легких. Бронхиальная астма. Интерстициальные заболевания легких. Бронхоэктатическая болезнь. Врожденные заболевания легких. Пневмокониозы. Пневмомикозы. Редкие заболевания легких. Ночное апное. Стандарты диагностики, лечения профилактики, диспансерного наблюдения в пульмонологии. Особенности течения пульмонологических заболеваний у беременных, пожилых людей. Современные методы лечения пульмонологических заболеваний. Неотложные состояния в пульмонологии на до- и </w:t>
            </w:r>
            <w:proofErr w:type="gramStart"/>
            <w:r w:rsidRPr="00766A87">
              <w:rPr>
                <w:rFonts w:ascii="Times New Roman" w:eastAsia="Times New Roman" w:hAnsi="Times New Roman" w:cs="Times New Roman"/>
                <w:sz w:val="24"/>
                <w:szCs w:val="24"/>
                <w:lang w:eastAsia="ru-RU"/>
              </w:rPr>
              <w:t>госпитальном</w:t>
            </w:r>
            <w:proofErr w:type="gramEnd"/>
            <w:r w:rsidRPr="00766A87">
              <w:rPr>
                <w:rFonts w:ascii="Times New Roman" w:eastAsia="Times New Roman" w:hAnsi="Times New Roman" w:cs="Times New Roman"/>
                <w:sz w:val="24"/>
                <w:szCs w:val="24"/>
                <w:lang w:eastAsia="ru-RU"/>
              </w:rPr>
              <w:t xml:space="preserve"> этапах. Ошибки в пульмонологии. Особенности работы пульмонолога в поликлинике.</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Лучевая диагностика</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Методы лучевой диагностики в пульмонологии</w:t>
            </w:r>
            <w:proofErr w:type="gramStart"/>
            <w:r w:rsidRPr="00766A87">
              <w:rPr>
                <w:rFonts w:ascii="Times New Roman" w:eastAsia="Times New Roman" w:hAnsi="Times New Roman" w:cs="Times New Roman"/>
                <w:sz w:val="24"/>
                <w:szCs w:val="24"/>
                <w:lang w:eastAsia="ru-RU"/>
              </w:rPr>
              <w:t>.</w:t>
            </w:r>
            <w:proofErr w:type="gramEnd"/>
            <w:r w:rsidRPr="00766A87">
              <w:rPr>
                <w:rFonts w:ascii="Times New Roman" w:eastAsia="Times New Roman" w:hAnsi="Times New Roman" w:cs="Times New Roman"/>
                <w:sz w:val="24"/>
                <w:szCs w:val="24"/>
                <w:lang w:eastAsia="ru-RU"/>
              </w:rPr>
              <w:t xml:space="preserve"> (</w:t>
            </w:r>
            <w:proofErr w:type="gramStart"/>
            <w:r w:rsidRPr="00766A87">
              <w:rPr>
                <w:rFonts w:ascii="Times New Roman" w:eastAsia="Times New Roman" w:hAnsi="Times New Roman" w:cs="Times New Roman"/>
                <w:sz w:val="24"/>
                <w:szCs w:val="24"/>
                <w:lang w:eastAsia="ru-RU"/>
              </w:rPr>
              <w:t>р</w:t>
            </w:r>
            <w:proofErr w:type="gramEnd"/>
            <w:r w:rsidRPr="00766A87">
              <w:rPr>
                <w:rFonts w:ascii="Times New Roman" w:eastAsia="Times New Roman" w:hAnsi="Times New Roman" w:cs="Times New Roman"/>
                <w:sz w:val="24"/>
                <w:szCs w:val="24"/>
                <w:lang w:eastAsia="ru-RU"/>
              </w:rPr>
              <w:t>ентген, ультрозвуковая сканограмма, ангиопульмонограмма, компьютерная томография, магнитно-резонансная томография) Рентгенсемиотика, дифференциальная диагностика заболеваний легких.</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Функциональные методы исследования в пульмонологии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Введение в функциональную диагностику в пульмонологии. Основные методы исследования функции внешнего дыхания, диагностики дыхательной недостаточности, нарушений дыхания во время сна, легочной гипертензии, легочного сердца.</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Базовая реанимация – Basis Life Support (Бэсик Лайф Саппот), Расширенная сердечно-легочная реанимация (далее – СЛР)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w:t>
            </w:r>
            <w:proofErr w:type="gramStart"/>
            <w:r w:rsidRPr="00766A87">
              <w:rPr>
                <w:rFonts w:ascii="Times New Roman" w:eastAsia="Times New Roman" w:hAnsi="Times New Roman" w:cs="Times New Roman"/>
                <w:sz w:val="24"/>
                <w:szCs w:val="24"/>
                <w:lang w:eastAsia="ru-RU"/>
              </w:rPr>
              <w:t>ств дл</w:t>
            </w:r>
            <w:proofErr w:type="gramEnd"/>
            <w:r w:rsidRPr="00766A87">
              <w:rPr>
                <w:rFonts w:ascii="Times New Roman" w:eastAsia="Times New Roman" w:hAnsi="Times New Roman" w:cs="Times New Roman"/>
                <w:sz w:val="24"/>
                <w:szCs w:val="24"/>
                <w:lang w:eastAsia="ru-RU"/>
              </w:rPr>
              <w:t>я различных типов исследований. Разбор статей по таблицам доказательств.</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реабилитации в пульмонологии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Основы легочной реабилитации. Образовательные программы в пульмонологии. Диетотерапия больных пульмонологического профиля. Методы физической реабилитации. Физиотерапия. Климатотерапия. </w:t>
            </w:r>
            <w:r w:rsidRPr="00766A87">
              <w:rPr>
                <w:rFonts w:ascii="Times New Roman" w:eastAsia="Times New Roman" w:hAnsi="Times New Roman" w:cs="Times New Roman"/>
                <w:sz w:val="24"/>
                <w:szCs w:val="24"/>
                <w:lang w:eastAsia="ru-RU"/>
              </w:rPr>
              <w:lastRenderedPageBreak/>
              <w:t>Санаторно-курортное лечение.</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 ВИЧ-инфекция</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6. Содержание образовательной программы повышения квалификации (4 недели) по специальности "Пульмонология (эндоскопия по профилю основной специальности, функциональная диагностика по профилю основной специальности)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4"/>
        <w:gridCol w:w="7761"/>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пульмонологии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Современные данные об этиологии, патогенезе, клинике, диагностике и дифференциальной диагностике, методах лечения, профилактике, неотложной помощи при заболеваниях легких с современных позиций, на основах доказательной медицины, включая международные программы и протокола.</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Коммуникативная компетентность врача: ключевые составляющие, влияние на качество медицинских услуг. Вопросы медицинской этики и </w:t>
            </w:r>
            <w:r w:rsidRPr="00766A87">
              <w:rPr>
                <w:rFonts w:ascii="Times New Roman" w:eastAsia="Times New Roman" w:hAnsi="Times New Roman" w:cs="Times New Roman"/>
                <w:sz w:val="24"/>
                <w:szCs w:val="24"/>
                <w:lang w:eastAsia="ru-RU"/>
              </w:rPr>
              <w:lastRenderedPageBreak/>
              <w:t>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7. Содержание образовательной программы сертификационного цикла повышения квалификации (для высшей и первой категории) по специальности "Пульмонология (эндоскопия по профилю основной специальности, функциональная диагностика по профилю основной специальности)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пульмонологии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Современные данные об этиологии, патогенезе, клинике, диагностике и дифференциальной диагностике, методах лечения, профилактике, неотложной помощи при заболеваниях легких, с современных позиций, на основах доказательной медицины, включая международные программы и протокола.</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8. Содержание образовательной программы сертификационного цикла повышения квалификации (для второй категории) по специальности "Пульмонология (эндоскопия по профилю основной специальности, функциональная диагностика по профилю основной специальности)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Наименование дисциплины, основные разделы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Современные методы диагностики и лечения респираторных заболеваний, встречающихся в повседневной практике</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Современные данные об этиологии, патогенезе, клинике, диагностике и дифференциальной диагностике, методах лечения, профилактике, неотложной помощи при заболеваниях легкихс современных позиций, на основах доказательной медицины, включая международные программы и протокола.</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Используемые сокращения: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 – базовые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БДО – базовые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 – профилирприложениеующие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ПДО – профилирующие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ПДВ – профилирующие дисциплины по выбору;</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ИК – итоговый контроль.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46" w:name="z716"/>
            <w:bookmarkEnd w:id="46"/>
            <w:r w:rsidRPr="00766A87">
              <w:rPr>
                <w:rFonts w:ascii="Times New Roman" w:eastAsia="Times New Roman" w:hAnsi="Times New Roman" w:cs="Times New Roman"/>
                <w:sz w:val="24"/>
                <w:szCs w:val="24"/>
                <w:lang w:eastAsia="ru-RU"/>
              </w:rPr>
              <w:t>Приложение 9</w:t>
            </w:r>
            <w:r w:rsidRPr="00766A87">
              <w:rPr>
                <w:rFonts w:ascii="Times New Roman" w:eastAsia="Times New Roman" w:hAnsi="Times New Roman" w:cs="Times New Roman"/>
                <w:sz w:val="24"/>
                <w:szCs w:val="24"/>
                <w:lang w:eastAsia="ru-RU"/>
              </w:rPr>
              <w:br/>
              <w:t>к приказу Министра</w:t>
            </w:r>
            <w:r w:rsidRPr="00766A87">
              <w:rPr>
                <w:rFonts w:ascii="Times New Roman" w:eastAsia="Times New Roman" w:hAnsi="Times New Roman" w:cs="Times New Roman"/>
                <w:sz w:val="24"/>
                <w:szCs w:val="24"/>
                <w:lang w:eastAsia="ru-RU"/>
              </w:rPr>
              <w:br/>
              <w:t>здравоохранения</w:t>
            </w:r>
            <w:r w:rsidRPr="00766A87">
              <w:rPr>
                <w:rFonts w:ascii="Times New Roman" w:eastAsia="Times New Roman" w:hAnsi="Times New Roman" w:cs="Times New Roman"/>
                <w:sz w:val="24"/>
                <w:szCs w:val="24"/>
                <w:lang w:eastAsia="ru-RU"/>
              </w:rPr>
              <w:br/>
              <w:t>Республики Казахстан</w:t>
            </w:r>
            <w:r w:rsidRPr="00766A87">
              <w:rPr>
                <w:rFonts w:ascii="Times New Roman" w:eastAsia="Times New Roman" w:hAnsi="Times New Roman" w:cs="Times New Roman"/>
                <w:sz w:val="24"/>
                <w:szCs w:val="24"/>
                <w:lang w:eastAsia="ru-RU"/>
              </w:rPr>
              <w:br/>
              <w:t>от 11 октября 2018 года</w:t>
            </w:r>
            <w:r w:rsidRPr="00766A87">
              <w:rPr>
                <w:rFonts w:ascii="Times New Roman" w:eastAsia="Times New Roman" w:hAnsi="Times New Roman" w:cs="Times New Roman"/>
                <w:sz w:val="24"/>
                <w:szCs w:val="24"/>
                <w:lang w:eastAsia="ru-RU"/>
              </w:rPr>
              <w:br/>
              <w:t>№ Қ</w:t>
            </w:r>
            <w:proofErr w:type="gramStart"/>
            <w:r w:rsidRPr="00766A87">
              <w:rPr>
                <w:rFonts w:ascii="Times New Roman" w:eastAsia="Times New Roman" w:hAnsi="Times New Roman" w:cs="Times New Roman"/>
                <w:sz w:val="24"/>
                <w:szCs w:val="24"/>
                <w:lang w:eastAsia="ru-RU"/>
              </w:rPr>
              <w:t>Р</w:t>
            </w:r>
            <w:proofErr w:type="gramEnd"/>
            <w:r w:rsidRPr="00766A87">
              <w:rPr>
                <w:rFonts w:ascii="Times New Roman" w:eastAsia="Times New Roman" w:hAnsi="Times New Roman" w:cs="Times New Roman"/>
                <w:sz w:val="24"/>
                <w:szCs w:val="24"/>
                <w:lang w:eastAsia="ru-RU"/>
              </w:rPr>
              <w:t xml:space="preserve"> ДСМ-26</w:t>
            </w:r>
          </w:p>
        </w:tc>
      </w:tr>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47" w:name="z717"/>
            <w:bookmarkEnd w:id="47"/>
            <w:r w:rsidRPr="00766A87">
              <w:rPr>
                <w:rFonts w:ascii="Times New Roman" w:eastAsia="Times New Roman" w:hAnsi="Times New Roman" w:cs="Times New Roman"/>
                <w:sz w:val="24"/>
                <w:szCs w:val="24"/>
                <w:lang w:eastAsia="ru-RU"/>
              </w:rPr>
              <w:t>Приложение 10-1</w:t>
            </w:r>
            <w:r w:rsidRPr="00766A87">
              <w:rPr>
                <w:rFonts w:ascii="Times New Roman" w:eastAsia="Times New Roman" w:hAnsi="Times New Roman" w:cs="Times New Roman"/>
                <w:sz w:val="24"/>
                <w:szCs w:val="24"/>
                <w:lang w:eastAsia="ru-RU"/>
              </w:rPr>
              <w:br/>
            </w:r>
            <w:r w:rsidRPr="00766A87">
              <w:rPr>
                <w:rFonts w:ascii="Times New Roman" w:eastAsia="Times New Roman" w:hAnsi="Times New Roman" w:cs="Times New Roman"/>
                <w:sz w:val="24"/>
                <w:szCs w:val="24"/>
                <w:lang w:eastAsia="ru-RU"/>
              </w:rPr>
              <w:lastRenderedPageBreak/>
              <w:t>к Типовой программе</w:t>
            </w:r>
            <w:r w:rsidRPr="00766A87">
              <w:rPr>
                <w:rFonts w:ascii="Times New Roman" w:eastAsia="Times New Roman" w:hAnsi="Times New Roman" w:cs="Times New Roman"/>
                <w:sz w:val="24"/>
                <w:szCs w:val="24"/>
                <w:lang w:eastAsia="ru-RU"/>
              </w:rPr>
              <w:br/>
              <w:t>повышения квалификации</w:t>
            </w:r>
            <w:r w:rsidRPr="00766A87">
              <w:rPr>
                <w:rFonts w:ascii="Times New Roman" w:eastAsia="Times New Roman" w:hAnsi="Times New Roman" w:cs="Times New Roman"/>
                <w:sz w:val="24"/>
                <w:szCs w:val="24"/>
                <w:lang w:eastAsia="ru-RU"/>
              </w:rPr>
              <w:br/>
              <w:t>и переподготовки медицинских</w:t>
            </w:r>
            <w:r w:rsidRPr="00766A87">
              <w:rPr>
                <w:rFonts w:ascii="Times New Roman" w:eastAsia="Times New Roman" w:hAnsi="Times New Roman" w:cs="Times New Roman"/>
                <w:sz w:val="24"/>
                <w:szCs w:val="24"/>
                <w:lang w:eastAsia="ru-RU"/>
              </w:rPr>
              <w:br/>
              <w:t>и фармацевтических кадров</w:t>
            </w:r>
          </w:p>
        </w:tc>
      </w:tr>
    </w:tbl>
    <w:p w:rsidR="00766A87" w:rsidRPr="00766A87" w:rsidRDefault="00766A87" w:rsidP="00AC7B0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66A87">
        <w:rPr>
          <w:rFonts w:ascii="Times New Roman" w:eastAsia="Times New Roman" w:hAnsi="Times New Roman" w:cs="Times New Roman"/>
          <w:b/>
          <w:bCs/>
          <w:sz w:val="27"/>
          <w:szCs w:val="27"/>
          <w:lang w:eastAsia="ru-RU"/>
        </w:rPr>
        <w:lastRenderedPageBreak/>
        <w:t>Типовые учебные планы и содержание образовательной программы по специальности "Пульмонология (эндоскопия по профилю основной специальности, функциональная диагностика по профилю основной специальности) (детская)"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1. Типовые учебные планы циклов переподготовки по специальности "Пульмонология (эндоскопия по профилю основной специальности, функциональная диагностика по профилю основной специальности)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0"/>
        <w:gridCol w:w="3062"/>
        <w:gridCol w:w="1719"/>
        <w:gridCol w:w="1839"/>
        <w:gridCol w:w="1155"/>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формирования здорового образа жизни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медицины катастроф)</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810/15</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Лучевая диагностика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Пульмонология детского возраста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306, в том числе часы на 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Функциональные методы исследования в пульмонологии детского возраста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36</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реабилитации в пульмонологии детского возраста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 Вирус иммунодефицита человека (далее – ВИЧ-инфекция)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378/7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864/16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*Для специалистов, не имеющих переподготовки по пульмонологии;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**Для специалистов, имеющих переподготовку по взрослой пульмонологии.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2. Типовые учебные планы циклов повышения квалификации по специальности "Пульмонология (эндоскопия по профилю основной специальности, функциональная диагностика по профилю основной специальности)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2"/>
        <w:gridCol w:w="2231"/>
        <w:gridCol w:w="1137"/>
        <w:gridCol w:w="1137"/>
        <w:gridCol w:w="1137"/>
        <w:gridCol w:w="1137"/>
        <w:gridCol w:w="1054"/>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Коды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18/⅓</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формирования здорового образа жизни, медицины катастроф)</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ПД </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198/3⅔</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Актуальные проблемы пульмонологии </w:t>
            </w:r>
            <w:r w:rsidRPr="00766A87">
              <w:rPr>
                <w:rFonts w:ascii="Times New Roman" w:eastAsia="Times New Roman" w:hAnsi="Times New Roman" w:cs="Times New Roman"/>
                <w:sz w:val="24"/>
                <w:szCs w:val="24"/>
                <w:lang w:eastAsia="ru-RU"/>
              </w:rPr>
              <w:lastRenderedPageBreak/>
              <w:t>детского возраста</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2 </w:t>
            </w:r>
            <w:r w:rsidRPr="00766A87">
              <w:rPr>
                <w:rFonts w:ascii="Times New Roman" w:eastAsia="Times New Roman" w:hAnsi="Times New Roman" w:cs="Times New Roman"/>
                <w:sz w:val="24"/>
                <w:szCs w:val="24"/>
                <w:lang w:eastAsia="ru-RU"/>
              </w:rPr>
              <w:br/>
              <w:t>(из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2 </w:t>
            </w:r>
            <w:r w:rsidRPr="00766A87">
              <w:rPr>
                <w:rFonts w:ascii="Times New Roman" w:eastAsia="Times New Roman" w:hAnsi="Times New Roman" w:cs="Times New Roman"/>
                <w:sz w:val="24"/>
                <w:szCs w:val="24"/>
                <w:lang w:eastAsia="ru-RU"/>
              </w:rPr>
              <w:br/>
              <w:t>(из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2 </w:t>
            </w:r>
            <w:r w:rsidRPr="00766A87">
              <w:rPr>
                <w:rFonts w:ascii="Times New Roman" w:eastAsia="Times New Roman" w:hAnsi="Times New Roman" w:cs="Times New Roman"/>
                <w:sz w:val="24"/>
                <w:szCs w:val="24"/>
                <w:lang w:eastAsia="ru-RU"/>
              </w:rPr>
              <w:br/>
              <w:t>(из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6 </w:t>
            </w:r>
            <w:r w:rsidRPr="00766A87">
              <w:rPr>
                <w:rFonts w:ascii="Times New Roman" w:eastAsia="Times New Roman" w:hAnsi="Times New Roman" w:cs="Times New Roman"/>
                <w:sz w:val="24"/>
                <w:szCs w:val="24"/>
                <w:lang w:eastAsia="ru-RU"/>
              </w:rPr>
              <w:br/>
              <w:t>(из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3. Типовой учебный план сертификационного цикла повышения квалификации (для высшей и первой категории) по специальности "Пульмонология (эндоскопия по профилю основной специальности, функциональная диагностика по профилю основной специальности)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24"/>
        <w:gridCol w:w="3031"/>
        <w:gridCol w:w="1470"/>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пульмонологии детского возраста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4. Типовой учебный план сертификационного цикла повышения квалификации (для второй категории) по специальности "Пульмонология (эндоскопия по профилю основной специальности, функциональная диагностика по профилю основной специальности)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32"/>
        <w:gridCol w:w="2287"/>
        <w:gridCol w:w="1306"/>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Современные методы диагностики и лечения респираторных заболеваний, встречающихся в повседневной практике</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5. Содержание образовательной программы переподготовки по специальности "Пульмонология (эндоскопия по профилю основной специальности, функциональная диагностика по профилю основной специальности)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2"/>
        <w:gridCol w:w="7773"/>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Лучевая диагностика</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Методы лучевой диагностики в пульмонологии</w:t>
            </w:r>
            <w:proofErr w:type="gramStart"/>
            <w:r w:rsidRPr="00766A87">
              <w:rPr>
                <w:rFonts w:ascii="Times New Roman" w:eastAsia="Times New Roman" w:hAnsi="Times New Roman" w:cs="Times New Roman"/>
                <w:sz w:val="24"/>
                <w:szCs w:val="24"/>
                <w:lang w:eastAsia="ru-RU"/>
              </w:rPr>
              <w:t>.</w:t>
            </w:r>
            <w:proofErr w:type="gramEnd"/>
            <w:r w:rsidRPr="00766A87">
              <w:rPr>
                <w:rFonts w:ascii="Times New Roman" w:eastAsia="Times New Roman" w:hAnsi="Times New Roman" w:cs="Times New Roman"/>
                <w:sz w:val="24"/>
                <w:szCs w:val="24"/>
                <w:lang w:eastAsia="ru-RU"/>
              </w:rPr>
              <w:t xml:space="preserve"> (</w:t>
            </w:r>
            <w:proofErr w:type="gramStart"/>
            <w:r w:rsidRPr="00766A87">
              <w:rPr>
                <w:rFonts w:ascii="Times New Roman" w:eastAsia="Times New Roman" w:hAnsi="Times New Roman" w:cs="Times New Roman"/>
                <w:sz w:val="24"/>
                <w:szCs w:val="24"/>
                <w:lang w:eastAsia="ru-RU"/>
              </w:rPr>
              <w:t>р</w:t>
            </w:r>
            <w:proofErr w:type="gramEnd"/>
            <w:r w:rsidRPr="00766A87">
              <w:rPr>
                <w:rFonts w:ascii="Times New Roman" w:eastAsia="Times New Roman" w:hAnsi="Times New Roman" w:cs="Times New Roman"/>
                <w:sz w:val="24"/>
                <w:szCs w:val="24"/>
                <w:lang w:eastAsia="ru-RU"/>
              </w:rPr>
              <w:t>ентген, ультрозвуковая сканограмма, ангиопульмонограмма, компьютерная томография, магнитно-резонансная томография) Рентгенсемиотика, дифференциальная диагностика заболеваний легких. Особенности у детей.</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Пульмонология детского возраста</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Особенности сбора анамнеза и заполнения истории болезни у детей. Особенности физикального осмотра по органам и системам у детей. Физиология и патология периода новорожденности. Оценка физического, нервно-психического и полового развития детей. Заболевания раннего детского возраста по программе Всемирной Организации Здравоохранения (далее – ВОЗ) Интегрированное ведение болезней детского возраста (далее – ИВБДВ). Наиболее частые заболевания детей старшего возраста – органов дыхания, сердечнососудистой, пищеварительной, мочевыделительной, эндокринной систем, болезни крови, аллергические заболевания. Функциональные методы диагностики в педиатрии. Клиническая лабораторная диагностика в педиатрии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Функциональные методы исследования в пульмонологии детского возраста</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Введение в функциональную диагностику в пульмонологии. Основные методы исследования функции внешнего дыхания, диагностики дыхательной недостаточности, нарушений дыхания во время сна, легочной гипертензии, легочного сердца.</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(далее – СЛР)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w:t>
            </w:r>
            <w:proofErr w:type="gramStart"/>
            <w:r w:rsidRPr="00766A87">
              <w:rPr>
                <w:rFonts w:ascii="Times New Roman" w:eastAsia="Times New Roman" w:hAnsi="Times New Roman" w:cs="Times New Roman"/>
                <w:sz w:val="24"/>
                <w:szCs w:val="24"/>
                <w:lang w:eastAsia="ru-RU"/>
              </w:rPr>
              <w:t>ств дл</w:t>
            </w:r>
            <w:proofErr w:type="gramEnd"/>
            <w:r w:rsidRPr="00766A87">
              <w:rPr>
                <w:rFonts w:ascii="Times New Roman" w:eastAsia="Times New Roman" w:hAnsi="Times New Roman" w:cs="Times New Roman"/>
                <w:sz w:val="24"/>
                <w:szCs w:val="24"/>
                <w:lang w:eastAsia="ru-RU"/>
              </w:rPr>
              <w:t>я различных типов исследований. Разбор статей по таблицам доказательств.</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реабилитации в пульмонологии детского возраста</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Основы легочной реабилитации. Образовательные программы в пульмонологии. Диетотерапия больных детей пульмонологического профиля. Методы физической реабилитации. Физиотерапия. Климатотерапия. Санаторно-курортное лечение.</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 ВИЧ-инфекция</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6. Содержание образовательной программы повышения квалификации (4 недели) по специальности "Пульмонология (эндоскопия по профилю основной специальности, функциональная диагностика по профилю основной специальности)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4"/>
        <w:gridCol w:w="7761"/>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пульмонологии детского возраста</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Современные данные об этиологии, патогенезе, клинике, диагностике и дифференциальной диагностике, методах лечения, профилактике, неотложной помощи при заболеваниях легких у детей различного возраста, с современных позиций, на основах доказательной медицины, </w:t>
            </w:r>
            <w:r w:rsidRPr="00766A87">
              <w:rPr>
                <w:rFonts w:ascii="Times New Roman" w:eastAsia="Times New Roman" w:hAnsi="Times New Roman" w:cs="Times New Roman"/>
                <w:sz w:val="24"/>
                <w:szCs w:val="24"/>
                <w:lang w:eastAsia="ru-RU"/>
              </w:rPr>
              <w:lastRenderedPageBreak/>
              <w:t>включая международные программы и протокола.</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7. Содержание образовательной программы сертификационного цикла повышения квалификации (для высшей и первой категории) по специальности "Пульмонология (эндоскопия по профилю основной специальности, функциональная диагностика по профилю основной специальности)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пульмонологии детского возраста</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Современные данные об этиологии, патогенезе, клинике, диагностике и дифференциальной диагностике, методах лечения, профилактике, неотложной помощи при заболеваниях легких у детей различного возраста, с современных позиций, на основах доказательной медицины, включая международные программы и протокола.</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8. Содержание образовательной программы сертификационного цикла повышения квалификации (для второй категории) по специальности "Пульмонология (эндоскопия по профилю основной специальности, функциональная диагностика по профилю основной специальности)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Современные методы диагностики и лечения респираторных заболеваний, встречающихся в повседневной практике</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Современные данные об этиологии, патогенезе, клинике, диагностике и дифференциальной диагностике, методах лечения, профилактике, неотложной помощи при заболеваниях легких у детей различного возраста, с современных позиций, на основах доказательной медицины, включая международные программы и протокола.</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Используемые сокращения: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 – базовые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БДО – базовые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 – профилирприложениеующие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ПДО – профилирующие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ПДВ – профилирующие дисциплины по выбору;</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ИК – итоговый контроль.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48" w:name="z743"/>
            <w:bookmarkEnd w:id="48"/>
            <w:r w:rsidRPr="00766A87">
              <w:rPr>
                <w:rFonts w:ascii="Times New Roman" w:eastAsia="Times New Roman" w:hAnsi="Times New Roman" w:cs="Times New Roman"/>
                <w:sz w:val="24"/>
                <w:szCs w:val="24"/>
                <w:lang w:eastAsia="ru-RU"/>
              </w:rPr>
              <w:t>Приложение 10</w:t>
            </w:r>
            <w:r w:rsidRPr="00766A87">
              <w:rPr>
                <w:rFonts w:ascii="Times New Roman" w:eastAsia="Times New Roman" w:hAnsi="Times New Roman" w:cs="Times New Roman"/>
                <w:sz w:val="24"/>
                <w:szCs w:val="24"/>
                <w:lang w:eastAsia="ru-RU"/>
              </w:rPr>
              <w:br/>
              <w:t>к приказу Министра</w:t>
            </w:r>
            <w:r w:rsidRPr="00766A87">
              <w:rPr>
                <w:rFonts w:ascii="Times New Roman" w:eastAsia="Times New Roman" w:hAnsi="Times New Roman" w:cs="Times New Roman"/>
                <w:sz w:val="24"/>
                <w:szCs w:val="24"/>
                <w:lang w:eastAsia="ru-RU"/>
              </w:rPr>
              <w:br/>
              <w:t>здравоохранения</w:t>
            </w:r>
            <w:r w:rsidRPr="00766A87">
              <w:rPr>
                <w:rFonts w:ascii="Times New Roman" w:eastAsia="Times New Roman" w:hAnsi="Times New Roman" w:cs="Times New Roman"/>
                <w:sz w:val="24"/>
                <w:szCs w:val="24"/>
                <w:lang w:eastAsia="ru-RU"/>
              </w:rPr>
              <w:br/>
              <w:t>Республики Казахстан</w:t>
            </w:r>
            <w:r w:rsidRPr="00766A87">
              <w:rPr>
                <w:rFonts w:ascii="Times New Roman" w:eastAsia="Times New Roman" w:hAnsi="Times New Roman" w:cs="Times New Roman"/>
                <w:sz w:val="24"/>
                <w:szCs w:val="24"/>
                <w:lang w:eastAsia="ru-RU"/>
              </w:rPr>
              <w:br/>
              <w:t>от 11 октября 2018 года</w:t>
            </w:r>
            <w:r w:rsidRPr="00766A87">
              <w:rPr>
                <w:rFonts w:ascii="Times New Roman" w:eastAsia="Times New Roman" w:hAnsi="Times New Roman" w:cs="Times New Roman"/>
                <w:sz w:val="24"/>
                <w:szCs w:val="24"/>
                <w:lang w:eastAsia="ru-RU"/>
              </w:rPr>
              <w:br/>
              <w:t>№ Қ</w:t>
            </w:r>
            <w:proofErr w:type="gramStart"/>
            <w:r w:rsidRPr="00766A87">
              <w:rPr>
                <w:rFonts w:ascii="Times New Roman" w:eastAsia="Times New Roman" w:hAnsi="Times New Roman" w:cs="Times New Roman"/>
                <w:sz w:val="24"/>
                <w:szCs w:val="24"/>
                <w:lang w:eastAsia="ru-RU"/>
              </w:rPr>
              <w:t>Р</w:t>
            </w:r>
            <w:proofErr w:type="gramEnd"/>
            <w:r w:rsidRPr="00766A87">
              <w:rPr>
                <w:rFonts w:ascii="Times New Roman" w:eastAsia="Times New Roman" w:hAnsi="Times New Roman" w:cs="Times New Roman"/>
                <w:sz w:val="24"/>
                <w:szCs w:val="24"/>
                <w:lang w:eastAsia="ru-RU"/>
              </w:rPr>
              <w:t xml:space="preserve"> ДСМ-26</w:t>
            </w:r>
          </w:p>
        </w:tc>
      </w:tr>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49" w:name="z744"/>
            <w:bookmarkEnd w:id="49"/>
            <w:r w:rsidRPr="00766A87">
              <w:rPr>
                <w:rFonts w:ascii="Times New Roman" w:eastAsia="Times New Roman" w:hAnsi="Times New Roman" w:cs="Times New Roman"/>
                <w:sz w:val="24"/>
                <w:szCs w:val="24"/>
                <w:lang w:eastAsia="ru-RU"/>
              </w:rPr>
              <w:t>Приложение 11</w:t>
            </w:r>
            <w:r w:rsidRPr="00766A87">
              <w:rPr>
                <w:rFonts w:ascii="Times New Roman" w:eastAsia="Times New Roman" w:hAnsi="Times New Roman" w:cs="Times New Roman"/>
                <w:sz w:val="24"/>
                <w:szCs w:val="24"/>
                <w:lang w:eastAsia="ru-RU"/>
              </w:rPr>
              <w:br/>
              <w:t>к Типовой программе</w:t>
            </w:r>
            <w:r w:rsidRPr="00766A87">
              <w:rPr>
                <w:rFonts w:ascii="Times New Roman" w:eastAsia="Times New Roman" w:hAnsi="Times New Roman" w:cs="Times New Roman"/>
                <w:sz w:val="24"/>
                <w:szCs w:val="24"/>
                <w:lang w:eastAsia="ru-RU"/>
              </w:rPr>
              <w:br/>
              <w:t>повышения квалификации</w:t>
            </w:r>
            <w:r w:rsidRPr="00766A87">
              <w:rPr>
                <w:rFonts w:ascii="Times New Roman" w:eastAsia="Times New Roman" w:hAnsi="Times New Roman" w:cs="Times New Roman"/>
                <w:sz w:val="24"/>
                <w:szCs w:val="24"/>
                <w:lang w:eastAsia="ru-RU"/>
              </w:rPr>
              <w:br/>
              <w:t>и переподготовки медицинских</w:t>
            </w:r>
            <w:r w:rsidRPr="00766A87">
              <w:rPr>
                <w:rFonts w:ascii="Times New Roman" w:eastAsia="Times New Roman" w:hAnsi="Times New Roman" w:cs="Times New Roman"/>
                <w:sz w:val="24"/>
                <w:szCs w:val="24"/>
                <w:lang w:eastAsia="ru-RU"/>
              </w:rPr>
              <w:br/>
              <w:t>и фармацевтических кадров</w:t>
            </w:r>
          </w:p>
        </w:tc>
      </w:tr>
    </w:tbl>
    <w:p w:rsidR="00766A87" w:rsidRPr="00766A87" w:rsidRDefault="00766A87" w:rsidP="00AC7B0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66A87">
        <w:rPr>
          <w:rFonts w:ascii="Times New Roman" w:eastAsia="Times New Roman" w:hAnsi="Times New Roman" w:cs="Times New Roman"/>
          <w:b/>
          <w:bCs/>
          <w:sz w:val="27"/>
          <w:szCs w:val="27"/>
          <w:lang w:eastAsia="ru-RU"/>
        </w:rPr>
        <w:t>Типовые учебные планы и содержание образовательной программы по специальности "Эндокринология (взрослая)"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1. Типовые учебные планы циклов переподготовки по специальности "Эндокринология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0"/>
        <w:gridCol w:w="3062"/>
        <w:gridCol w:w="1719"/>
        <w:gridCol w:w="1839"/>
        <w:gridCol w:w="1155"/>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формирования здорового образа жизни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медицины катастроф)</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810/15</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Эндокринология в стационаре</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Амбулаторно-поликлиническая эндокринология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 в том числе часы на 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 Вирус иммунодефицита человека (далее – ВИЧ-инфекция)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378/7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864/16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 Для специалистов, не имеющих переподготовки по эндокринологии;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 Для специалистов, имеющих переподготовку по детской эндокринологии.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2. Типовые учебные планы циклов повышения квалификации по специальности "Эндокринология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6"/>
        <w:gridCol w:w="2233"/>
        <w:gridCol w:w="1138"/>
        <w:gridCol w:w="1138"/>
        <w:gridCol w:w="1138"/>
        <w:gridCol w:w="1138"/>
        <w:gridCol w:w="1054"/>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18/⅓</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формирования здорового образа жизни, медицины катастроф)</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ПД </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198/3⅔</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вопросы эндокринологии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3. Типовой учебный план сертификационного цикла повышения квалификации (для высшей и первой категории) по специальности "Эндокринология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70"/>
        <w:gridCol w:w="3240"/>
        <w:gridCol w:w="1515"/>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эндокринологии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4. Типовой учебный план сертификационного цикла повышения квалификации (для второй категории) по специальности "Эндокринология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37"/>
        <w:gridCol w:w="2447"/>
        <w:gridCol w:w="1341"/>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Современные методы диагностики и лечения заболеваний, встречающихся в повседневной практике</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5. Содержание образовательной программы переподготовки по специальности "Эндокринология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2"/>
        <w:gridCol w:w="7773"/>
      </w:tblGrid>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AC7B00">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Эндокринология в стационаре</w:t>
            </w:r>
          </w:p>
        </w:tc>
      </w:tr>
      <w:tr w:rsidR="00E4630C" w:rsidRPr="00766A87" w:rsidTr="00AC7B00">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Анатомия и гистофизиология эндокринных желез. Клинические и лабораторно-клинические методы исследования эндокринных желез. </w:t>
            </w:r>
            <w:proofErr w:type="gramStart"/>
            <w:r w:rsidRPr="00766A87">
              <w:rPr>
                <w:rFonts w:ascii="Times New Roman" w:eastAsia="Times New Roman" w:hAnsi="Times New Roman" w:cs="Times New Roman"/>
                <w:sz w:val="24"/>
                <w:szCs w:val="24"/>
                <w:lang w:eastAsia="ru-RU"/>
              </w:rPr>
              <w:t>Этиология, эпидемиология, патогенез, клинические проявления заболеваний островкового аппарата поджелудочной железы, паращитовидных желез, щитовидной железы, гипоталамо-гипофизарной системы, надпочечников, половых желез, APUD системы.</w:t>
            </w:r>
            <w:proofErr w:type="gramEnd"/>
            <w:r w:rsidRPr="00766A87">
              <w:rPr>
                <w:rFonts w:ascii="Times New Roman" w:eastAsia="Times New Roman" w:hAnsi="Times New Roman" w:cs="Times New Roman"/>
                <w:sz w:val="24"/>
                <w:szCs w:val="24"/>
                <w:lang w:eastAsia="ru-RU"/>
              </w:rPr>
              <w:t xml:space="preserve"> Алгоритм диагностики, дифференциальной диагностики, клинические протокола лечения и профилактики эндокринных заболеваний. Особенности ведения пациентов на фоне инсулиновых помп, применение суточных мониторинговых систем определения гликемии. Обучающие образовательные программы больных с эндокринной патологией ("Школа диабета"). Значение диетотерапии. Доказательная медицина в эндокринологии. Эндокринные аспекты при беременности и нарушении фертильности. Особенности диагностики и лечения полиэндокринных синдромов, синдромов множественной эндокринной неоплазии. Метаболический синдром. Алгоритм диагностики, дифференциальной диагностики, клинические протокола лечения и профилактики.</w:t>
            </w:r>
          </w:p>
        </w:tc>
      </w:tr>
      <w:tr w:rsidR="00E4630C" w:rsidRPr="00766A87" w:rsidTr="00AC7B00">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Амбулаторно-поликлиническая эндокринология</w:t>
            </w:r>
          </w:p>
        </w:tc>
      </w:tr>
      <w:tr w:rsidR="00E4630C" w:rsidRPr="00766A87" w:rsidTr="00AC7B00">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Особенности сбора анамнеза и заполнения истории болезни. Особенности физикального осмотра по органам и системам. Клиническая лабораторная диагностика. Экспертиза трудоспособности.</w:t>
            </w:r>
          </w:p>
        </w:tc>
      </w:tr>
      <w:tr w:rsidR="00E4630C" w:rsidRPr="00766A87" w:rsidTr="00AC7B00">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AC7B00">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Базовая реанимация – Basis Life Support (Бэсик Лайф Саппот), Расширенная сердечно-легочная реанимация (далее – СЛР)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AC7B00">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w:t>
            </w:r>
          </w:p>
        </w:tc>
      </w:tr>
      <w:tr w:rsidR="00E4630C" w:rsidRPr="00766A87" w:rsidTr="00AC7B00">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w:t>
            </w:r>
            <w:r w:rsidRPr="00766A87">
              <w:rPr>
                <w:rFonts w:ascii="Times New Roman" w:eastAsia="Times New Roman" w:hAnsi="Times New Roman" w:cs="Times New Roman"/>
                <w:sz w:val="24"/>
                <w:szCs w:val="24"/>
                <w:lang w:eastAsia="ru-RU"/>
              </w:rPr>
              <w:lastRenderedPageBreak/>
              <w:t>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w:t>
            </w:r>
            <w:proofErr w:type="gramStart"/>
            <w:r w:rsidRPr="00766A87">
              <w:rPr>
                <w:rFonts w:ascii="Times New Roman" w:eastAsia="Times New Roman" w:hAnsi="Times New Roman" w:cs="Times New Roman"/>
                <w:sz w:val="24"/>
                <w:szCs w:val="24"/>
                <w:lang w:eastAsia="ru-RU"/>
              </w:rPr>
              <w:t>ств дл</w:t>
            </w:r>
            <w:proofErr w:type="gramEnd"/>
            <w:r w:rsidRPr="00766A87">
              <w:rPr>
                <w:rFonts w:ascii="Times New Roman" w:eastAsia="Times New Roman" w:hAnsi="Times New Roman" w:cs="Times New Roman"/>
                <w:sz w:val="24"/>
                <w:szCs w:val="24"/>
                <w:lang w:eastAsia="ru-RU"/>
              </w:rPr>
              <w:t>я различных типов исследований. Разбор статей по таблицам доказательств.</w:t>
            </w:r>
          </w:p>
        </w:tc>
      </w:tr>
      <w:tr w:rsidR="00E4630C" w:rsidRPr="00766A87" w:rsidTr="00AC7B00">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 ВИЧ-инфекция</w:t>
            </w:r>
          </w:p>
        </w:tc>
      </w:tr>
      <w:tr w:rsidR="00E4630C" w:rsidRPr="00766A87" w:rsidTr="00AC7B00">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AC7B00">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r w:rsidR="00E4630C" w:rsidRPr="00766A87" w:rsidTr="00AC7B00">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6. Содержание образовательной программы повышения квалификации (4 недели) по специальности "Эндокринология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4"/>
        <w:gridCol w:w="7761"/>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эндокринологии</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Современные данные об этиопатогенезе, клинике, диагностике и дифференциальной диагностике, методах лечения, профилактике, неотложной помощи при заболеваниях эндокринной системыс современных позиций, на основах доказательной медицины, включая международные программы и протокола.</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7. Содержание образовательной программы сертификационного цикла повышения квалификации (для высшей и первой категории) по специальности "Эндокринология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эндокринологии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диагностике и лечении эндокринных заболеваний.</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8. Содержание образовательной программы сертификационного цикла повышения квалификации (для второй категории) по специальности "Эндокринология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Современные методы диагностики и лечения заболеваний, встречающихся в повседневной практике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Этиопатогенез, клиника, диагностика, дифференциальная диагностика, методы лечения, профилактика и неотложная помощь при эндокринных заболеваниях с современных позиций, на основах доказательной медицины, включая международные программы и протокола</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Используемые сокращения: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 – базовые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БДО – базовые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 – профилирующие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ПДО – профилирующие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ПДВ – профилирующие дисциплины по выбору;</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ИК – итоговый контроль.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50" w:name="z766"/>
            <w:bookmarkEnd w:id="50"/>
            <w:r w:rsidRPr="00766A87">
              <w:rPr>
                <w:rFonts w:ascii="Times New Roman" w:eastAsia="Times New Roman" w:hAnsi="Times New Roman" w:cs="Times New Roman"/>
                <w:sz w:val="24"/>
                <w:szCs w:val="24"/>
                <w:lang w:eastAsia="ru-RU"/>
              </w:rPr>
              <w:t>Приложение 11</w:t>
            </w:r>
            <w:r w:rsidRPr="00766A87">
              <w:rPr>
                <w:rFonts w:ascii="Times New Roman" w:eastAsia="Times New Roman" w:hAnsi="Times New Roman" w:cs="Times New Roman"/>
                <w:sz w:val="24"/>
                <w:szCs w:val="24"/>
                <w:lang w:eastAsia="ru-RU"/>
              </w:rPr>
              <w:br/>
              <w:t>к приказу Министра</w:t>
            </w:r>
            <w:r w:rsidRPr="00766A87">
              <w:rPr>
                <w:rFonts w:ascii="Times New Roman" w:eastAsia="Times New Roman" w:hAnsi="Times New Roman" w:cs="Times New Roman"/>
                <w:sz w:val="24"/>
                <w:szCs w:val="24"/>
                <w:lang w:eastAsia="ru-RU"/>
              </w:rPr>
              <w:br/>
              <w:t>здравоохранения</w:t>
            </w:r>
            <w:r w:rsidRPr="00766A87">
              <w:rPr>
                <w:rFonts w:ascii="Times New Roman" w:eastAsia="Times New Roman" w:hAnsi="Times New Roman" w:cs="Times New Roman"/>
                <w:sz w:val="24"/>
                <w:szCs w:val="24"/>
                <w:lang w:eastAsia="ru-RU"/>
              </w:rPr>
              <w:br/>
              <w:t>Республики Казахстан</w:t>
            </w:r>
            <w:r w:rsidRPr="00766A87">
              <w:rPr>
                <w:rFonts w:ascii="Times New Roman" w:eastAsia="Times New Roman" w:hAnsi="Times New Roman" w:cs="Times New Roman"/>
                <w:sz w:val="24"/>
                <w:szCs w:val="24"/>
                <w:lang w:eastAsia="ru-RU"/>
              </w:rPr>
              <w:br/>
              <w:t>от 11 октября 2018 года</w:t>
            </w:r>
            <w:r w:rsidRPr="00766A87">
              <w:rPr>
                <w:rFonts w:ascii="Times New Roman" w:eastAsia="Times New Roman" w:hAnsi="Times New Roman" w:cs="Times New Roman"/>
                <w:sz w:val="24"/>
                <w:szCs w:val="24"/>
                <w:lang w:eastAsia="ru-RU"/>
              </w:rPr>
              <w:br/>
              <w:t>№ Қ</w:t>
            </w:r>
            <w:proofErr w:type="gramStart"/>
            <w:r w:rsidRPr="00766A87">
              <w:rPr>
                <w:rFonts w:ascii="Times New Roman" w:eastAsia="Times New Roman" w:hAnsi="Times New Roman" w:cs="Times New Roman"/>
                <w:sz w:val="24"/>
                <w:szCs w:val="24"/>
                <w:lang w:eastAsia="ru-RU"/>
              </w:rPr>
              <w:t>Р</w:t>
            </w:r>
            <w:proofErr w:type="gramEnd"/>
            <w:r w:rsidRPr="00766A87">
              <w:rPr>
                <w:rFonts w:ascii="Times New Roman" w:eastAsia="Times New Roman" w:hAnsi="Times New Roman" w:cs="Times New Roman"/>
                <w:sz w:val="24"/>
                <w:szCs w:val="24"/>
                <w:lang w:eastAsia="ru-RU"/>
              </w:rPr>
              <w:t xml:space="preserve"> ДСМ-26</w:t>
            </w:r>
          </w:p>
        </w:tc>
      </w:tr>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51" w:name="z767"/>
            <w:bookmarkEnd w:id="51"/>
            <w:r w:rsidRPr="00766A87">
              <w:rPr>
                <w:rFonts w:ascii="Times New Roman" w:eastAsia="Times New Roman" w:hAnsi="Times New Roman" w:cs="Times New Roman"/>
                <w:sz w:val="24"/>
                <w:szCs w:val="24"/>
                <w:lang w:eastAsia="ru-RU"/>
              </w:rPr>
              <w:t>Приложение 11-1</w:t>
            </w:r>
            <w:r w:rsidRPr="00766A87">
              <w:rPr>
                <w:rFonts w:ascii="Times New Roman" w:eastAsia="Times New Roman" w:hAnsi="Times New Roman" w:cs="Times New Roman"/>
                <w:sz w:val="24"/>
                <w:szCs w:val="24"/>
                <w:lang w:eastAsia="ru-RU"/>
              </w:rPr>
              <w:br/>
              <w:t>к Типовой программе</w:t>
            </w:r>
            <w:r w:rsidRPr="00766A87">
              <w:rPr>
                <w:rFonts w:ascii="Times New Roman" w:eastAsia="Times New Roman" w:hAnsi="Times New Roman" w:cs="Times New Roman"/>
                <w:sz w:val="24"/>
                <w:szCs w:val="24"/>
                <w:lang w:eastAsia="ru-RU"/>
              </w:rPr>
              <w:br/>
              <w:t>повышения квалификации</w:t>
            </w:r>
            <w:r w:rsidRPr="00766A87">
              <w:rPr>
                <w:rFonts w:ascii="Times New Roman" w:eastAsia="Times New Roman" w:hAnsi="Times New Roman" w:cs="Times New Roman"/>
                <w:sz w:val="24"/>
                <w:szCs w:val="24"/>
                <w:lang w:eastAsia="ru-RU"/>
              </w:rPr>
              <w:br/>
              <w:t>и переподготовки медицинских</w:t>
            </w:r>
            <w:r w:rsidRPr="00766A87">
              <w:rPr>
                <w:rFonts w:ascii="Times New Roman" w:eastAsia="Times New Roman" w:hAnsi="Times New Roman" w:cs="Times New Roman"/>
                <w:sz w:val="24"/>
                <w:szCs w:val="24"/>
                <w:lang w:eastAsia="ru-RU"/>
              </w:rPr>
              <w:br/>
              <w:t>и фармацевтических кадров</w:t>
            </w:r>
          </w:p>
        </w:tc>
      </w:tr>
    </w:tbl>
    <w:p w:rsidR="00766A87" w:rsidRPr="00766A87" w:rsidRDefault="00766A87" w:rsidP="00E2337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66A87">
        <w:rPr>
          <w:rFonts w:ascii="Times New Roman" w:eastAsia="Times New Roman" w:hAnsi="Times New Roman" w:cs="Times New Roman"/>
          <w:b/>
          <w:bCs/>
          <w:sz w:val="27"/>
          <w:szCs w:val="27"/>
          <w:lang w:eastAsia="ru-RU"/>
        </w:rPr>
        <w:lastRenderedPageBreak/>
        <w:t>Типовые учебные планы и содержание образовательной программы по специальности "Эндокринология (детская)"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1. Типовые учебные планы циклов переподготовки по специальности "Эндокринология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0"/>
        <w:gridCol w:w="3062"/>
        <w:gridCol w:w="1719"/>
        <w:gridCol w:w="1839"/>
        <w:gridCol w:w="1155"/>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формирования здорового образа жизни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медицины катастроф)</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810/15</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Эндокринология детского возраста в стационаре</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Амбулаторно-поликлиническая эндокринология детского возраста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 в том числе часы на 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 Вирус иммунодефицита человека (далее – ВИЧ-инфекция)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378/7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864/16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*Для специалистов, не имеющих переподготовки по эндокринологии;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**Для специалистов, имеющих переподготовку по взрослой эндокринологии;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2. Типовые учебные планы циклов повышения квалификации по специальности "Эндокринология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6"/>
        <w:gridCol w:w="2233"/>
        <w:gridCol w:w="1138"/>
        <w:gridCol w:w="1138"/>
        <w:gridCol w:w="1138"/>
        <w:gridCol w:w="1138"/>
        <w:gridCol w:w="1054"/>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18/⅓</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формирования здорового образа жизни, медицины катастроф)</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ПД </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198/3⅔</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вопросы эндокринологии детского возраста</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3. Типовой учебный план сертификационного цикла повышения квалификации (для высшей и первой категории) по специальности "Эндокринология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49"/>
        <w:gridCol w:w="3011"/>
        <w:gridCol w:w="1465"/>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эндокринологии детского возраста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4. Типовой учебный план сертификационного цикла повышения квалификации (для второй категории) по специальности "Эндокринология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37"/>
        <w:gridCol w:w="2447"/>
        <w:gridCol w:w="1341"/>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Современные методы диагностики и лечения заболеваний, встречающихся в повседневной практике</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5. Содержание образовательной программы переподготовки по специальности "Эндокринология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2"/>
        <w:gridCol w:w="7773"/>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Эндокринология детского возраста в стационаре</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Клинические и лабораторно-клинические методы исследования эндокринных желез у детей и подростков. </w:t>
            </w:r>
            <w:proofErr w:type="gramStart"/>
            <w:r w:rsidRPr="00766A87">
              <w:rPr>
                <w:rFonts w:ascii="Times New Roman" w:eastAsia="Times New Roman" w:hAnsi="Times New Roman" w:cs="Times New Roman"/>
                <w:sz w:val="24"/>
                <w:szCs w:val="24"/>
                <w:lang w:eastAsia="ru-RU"/>
              </w:rPr>
              <w:t>Этиология, эпидемиология, патогенез, клинические проявления заболеваний островкового аппарата поджелудочной железы, паращитовидных желез, щитовидной железы, гипоталамо-гипофизарной системы, надпочечников, половых желез, APUD (эйпуд) системы.</w:t>
            </w:r>
            <w:proofErr w:type="gramEnd"/>
            <w:r w:rsidRPr="00766A87">
              <w:rPr>
                <w:rFonts w:ascii="Times New Roman" w:eastAsia="Times New Roman" w:hAnsi="Times New Roman" w:cs="Times New Roman"/>
                <w:sz w:val="24"/>
                <w:szCs w:val="24"/>
                <w:lang w:eastAsia="ru-RU"/>
              </w:rPr>
              <w:t xml:space="preserve"> Алгоритм диагностики, дифференциальной диагностики, клинические протокола лечения и профилактики </w:t>
            </w:r>
            <w:r w:rsidRPr="00766A87">
              <w:rPr>
                <w:rFonts w:ascii="Times New Roman" w:eastAsia="Times New Roman" w:hAnsi="Times New Roman" w:cs="Times New Roman"/>
                <w:sz w:val="24"/>
                <w:szCs w:val="24"/>
                <w:lang w:eastAsia="ru-RU"/>
              </w:rPr>
              <w:lastRenderedPageBreak/>
              <w:t>эндокринных заболеваний у детей. Особенности ведения пациентов на фоне инсулиновых помп, применение суточных мониторинговых систем определения гликемии в детской практике. Обучающие образовательные программы больных с эндокринной патологией ("Школа диабета") с учетом возраста ребенка. Значение диетотерапии. Доказательная медицина в эндокринологии. Метаболический синдром.</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Амбулаторно-поликлиническая эндокринология детского возраста</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Организация и структура эндокринологической помощи детям в Республике Казахстан. Анатомо-физиологические особенности эндокринных органов у детей различного возраста. Клинические и лабораторно-клинические методы исследования эндокринных желез у детей. Алгоритм диагностики, дифференциальной диагностики, клинические протокола лечения и профилактики эндокринных заболеваний у детей, особенности течения: сахарный диабет, заболевания щитовидной и паращитовидных желез, гипоталамо-гипофизарной системы, надпочечников. Значение диетотерапии. Формирование пола. Физиология половых желез. Влияние эндокринных желез на биологическое созревание организма. Патология половых желез у детей. Ожирение. Алгоритм диагностики, дифференциальной диагностики, клинические протокола лечения и профилактики.</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(далее – СЛР)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w:t>
            </w:r>
            <w:proofErr w:type="gramStart"/>
            <w:r w:rsidRPr="00766A87">
              <w:rPr>
                <w:rFonts w:ascii="Times New Roman" w:eastAsia="Times New Roman" w:hAnsi="Times New Roman" w:cs="Times New Roman"/>
                <w:sz w:val="24"/>
                <w:szCs w:val="24"/>
                <w:lang w:eastAsia="ru-RU"/>
              </w:rPr>
              <w:t>ств дл</w:t>
            </w:r>
            <w:proofErr w:type="gramEnd"/>
            <w:r w:rsidRPr="00766A87">
              <w:rPr>
                <w:rFonts w:ascii="Times New Roman" w:eastAsia="Times New Roman" w:hAnsi="Times New Roman" w:cs="Times New Roman"/>
                <w:sz w:val="24"/>
                <w:szCs w:val="24"/>
                <w:lang w:eastAsia="ru-RU"/>
              </w:rPr>
              <w:t>я различных типов исследований. Разбор статей по таблицам доказательств.</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 ВИЧ-инфекция</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w:t>
            </w:r>
            <w:r w:rsidRPr="00766A87">
              <w:rPr>
                <w:rFonts w:ascii="Times New Roman" w:eastAsia="Times New Roman" w:hAnsi="Times New Roman" w:cs="Times New Roman"/>
                <w:sz w:val="24"/>
                <w:szCs w:val="24"/>
                <w:lang w:eastAsia="ru-RU"/>
              </w:rPr>
              <w:lastRenderedPageBreak/>
              <w:t>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6. Содержание образовательной программы повышения квалификации (4 недели) по специальности "Эндокринология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4"/>
        <w:gridCol w:w="7761"/>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эндокринологии детского возраста</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Современные данные об этиопатогенезе, клинике, диагностике и дифференциальной диагностике, методах лечения, профилактике, неотложной помощи при заболеваниях эндокринной системы у детей различного возраста, с современных позиций, на основах доказательной медицины, включая международные программы и протокола.</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7. Содержание образовательной программы сертификационного цикла повышения квалификации (для высшей и первой категории) по специальности "Эндокринология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эндокринологии детского возраста</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диагностике и лечении эндокринных заболеваний.</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8. Содержание образовательной программы сертификационного цикла повышения квалификации (для второй категории) по специальности "Эндокринология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Современные методы диагностики и лечения заболеваний, встречающихся в повседневной практике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Этиопатогенез, клиника, диагностика, дифференциальная диагностика, методы лечения, профилактика и неотложная помощь при эндокринных заболеваниях с современных позиций, на основах доказательной медицины, включая международные программы и протокола.</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Медицинская этика и коммуникативные навыки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Используемые сокращения: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 – базовые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БДО – базовые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 – профилирующие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ПДО – профилирующие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ПДВ – профилирующие дисциплины по выбору;</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ИК – итоговый контроль.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52" w:name="z789"/>
            <w:bookmarkEnd w:id="52"/>
            <w:r w:rsidRPr="00766A87">
              <w:rPr>
                <w:rFonts w:ascii="Times New Roman" w:eastAsia="Times New Roman" w:hAnsi="Times New Roman" w:cs="Times New Roman"/>
                <w:sz w:val="24"/>
                <w:szCs w:val="24"/>
                <w:lang w:eastAsia="ru-RU"/>
              </w:rPr>
              <w:t>Приложение 12</w:t>
            </w:r>
            <w:r w:rsidRPr="00766A87">
              <w:rPr>
                <w:rFonts w:ascii="Times New Roman" w:eastAsia="Times New Roman" w:hAnsi="Times New Roman" w:cs="Times New Roman"/>
                <w:sz w:val="24"/>
                <w:szCs w:val="24"/>
                <w:lang w:eastAsia="ru-RU"/>
              </w:rPr>
              <w:br/>
              <w:t>к приказу Министра</w:t>
            </w:r>
            <w:r w:rsidRPr="00766A87">
              <w:rPr>
                <w:rFonts w:ascii="Times New Roman" w:eastAsia="Times New Roman" w:hAnsi="Times New Roman" w:cs="Times New Roman"/>
                <w:sz w:val="24"/>
                <w:szCs w:val="24"/>
                <w:lang w:eastAsia="ru-RU"/>
              </w:rPr>
              <w:br/>
              <w:t>здравоохранения</w:t>
            </w:r>
            <w:r w:rsidRPr="00766A87">
              <w:rPr>
                <w:rFonts w:ascii="Times New Roman" w:eastAsia="Times New Roman" w:hAnsi="Times New Roman" w:cs="Times New Roman"/>
                <w:sz w:val="24"/>
                <w:szCs w:val="24"/>
                <w:lang w:eastAsia="ru-RU"/>
              </w:rPr>
              <w:br/>
              <w:t>Республики Казахстан</w:t>
            </w:r>
            <w:r w:rsidRPr="00766A87">
              <w:rPr>
                <w:rFonts w:ascii="Times New Roman" w:eastAsia="Times New Roman" w:hAnsi="Times New Roman" w:cs="Times New Roman"/>
                <w:sz w:val="24"/>
                <w:szCs w:val="24"/>
                <w:lang w:eastAsia="ru-RU"/>
              </w:rPr>
              <w:br/>
              <w:t>от 11 октября 2018 года</w:t>
            </w:r>
            <w:r w:rsidRPr="00766A87">
              <w:rPr>
                <w:rFonts w:ascii="Times New Roman" w:eastAsia="Times New Roman" w:hAnsi="Times New Roman" w:cs="Times New Roman"/>
                <w:sz w:val="24"/>
                <w:szCs w:val="24"/>
                <w:lang w:eastAsia="ru-RU"/>
              </w:rPr>
              <w:br/>
              <w:t>№ Қ</w:t>
            </w:r>
            <w:proofErr w:type="gramStart"/>
            <w:r w:rsidRPr="00766A87">
              <w:rPr>
                <w:rFonts w:ascii="Times New Roman" w:eastAsia="Times New Roman" w:hAnsi="Times New Roman" w:cs="Times New Roman"/>
                <w:sz w:val="24"/>
                <w:szCs w:val="24"/>
                <w:lang w:eastAsia="ru-RU"/>
              </w:rPr>
              <w:t>Р</w:t>
            </w:r>
            <w:proofErr w:type="gramEnd"/>
            <w:r w:rsidRPr="00766A87">
              <w:rPr>
                <w:rFonts w:ascii="Times New Roman" w:eastAsia="Times New Roman" w:hAnsi="Times New Roman" w:cs="Times New Roman"/>
                <w:sz w:val="24"/>
                <w:szCs w:val="24"/>
                <w:lang w:eastAsia="ru-RU"/>
              </w:rPr>
              <w:t xml:space="preserve"> ДСМ-26</w:t>
            </w:r>
          </w:p>
        </w:tc>
      </w:tr>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53" w:name="z790"/>
            <w:bookmarkEnd w:id="53"/>
            <w:r w:rsidRPr="00766A87">
              <w:rPr>
                <w:rFonts w:ascii="Times New Roman" w:eastAsia="Times New Roman" w:hAnsi="Times New Roman" w:cs="Times New Roman"/>
                <w:sz w:val="24"/>
                <w:szCs w:val="24"/>
                <w:lang w:eastAsia="ru-RU"/>
              </w:rPr>
              <w:t>Приложение 12</w:t>
            </w:r>
            <w:r w:rsidRPr="00766A87">
              <w:rPr>
                <w:rFonts w:ascii="Times New Roman" w:eastAsia="Times New Roman" w:hAnsi="Times New Roman" w:cs="Times New Roman"/>
                <w:sz w:val="24"/>
                <w:szCs w:val="24"/>
                <w:lang w:eastAsia="ru-RU"/>
              </w:rPr>
              <w:br/>
              <w:t>к Типовой программе</w:t>
            </w:r>
            <w:r w:rsidRPr="00766A87">
              <w:rPr>
                <w:rFonts w:ascii="Times New Roman" w:eastAsia="Times New Roman" w:hAnsi="Times New Roman" w:cs="Times New Roman"/>
                <w:sz w:val="24"/>
                <w:szCs w:val="24"/>
                <w:lang w:eastAsia="ru-RU"/>
              </w:rPr>
              <w:br/>
              <w:t>повышения квалификации</w:t>
            </w:r>
            <w:r w:rsidRPr="00766A87">
              <w:rPr>
                <w:rFonts w:ascii="Times New Roman" w:eastAsia="Times New Roman" w:hAnsi="Times New Roman" w:cs="Times New Roman"/>
                <w:sz w:val="24"/>
                <w:szCs w:val="24"/>
                <w:lang w:eastAsia="ru-RU"/>
              </w:rPr>
              <w:br/>
              <w:t>и переподготовки медицинских</w:t>
            </w:r>
            <w:r w:rsidRPr="00766A87">
              <w:rPr>
                <w:rFonts w:ascii="Times New Roman" w:eastAsia="Times New Roman" w:hAnsi="Times New Roman" w:cs="Times New Roman"/>
                <w:sz w:val="24"/>
                <w:szCs w:val="24"/>
                <w:lang w:eastAsia="ru-RU"/>
              </w:rPr>
              <w:br/>
              <w:t>и фармацевтических кадров</w:t>
            </w:r>
          </w:p>
        </w:tc>
      </w:tr>
    </w:tbl>
    <w:p w:rsidR="00766A87" w:rsidRPr="00766A87" w:rsidRDefault="00766A87" w:rsidP="00E2337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66A87">
        <w:rPr>
          <w:rFonts w:ascii="Times New Roman" w:eastAsia="Times New Roman" w:hAnsi="Times New Roman" w:cs="Times New Roman"/>
          <w:b/>
          <w:bCs/>
          <w:sz w:val="27"/>
          <w:szCs w:val="27"/>
          <w:lang w:eastAsia="ru-RU"/>
        </w:rPr>
        <w:t>Типовые учебные планы и содержание образовательной программы по специальности "Нефрология (ультразвуковая диагностика по профилю основной специальности) (взрослая)"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1. Типовые учебные планы циклов переподготовки по специальности "Нефрология (ультразвуковая диагностика по профилю основной специальности)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37"/>
        <w:gridCol w:w="3265"/>
        <w:gridCol w:w="1630"/>
        <w:gridCol w:w="1750"/>
        <w:gridCol w:w="1143"/>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Объем учебной нагрузки в часах </w:t>
            </w:r>
            <w:r w:rsidRPr="00766A87">
              <w:rPr>
                <w:rFonts w:ascii="Times New Roman" w:eastAsia="Times New Roman" w:hAnsi="Times New Roman" w:cs="Times New Roman"/>
                <w:sz w:val="24"/>
                <w:szCs w:val="24"/>
                <w:lang w:eastAsia="ru-RU"/>
              </w:rPr>
              <w:lastRenderedPageBreak/>
              <w:t>(неделях)*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Формы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формирования здорового образа жизни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медицины катастроф)</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810/15</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Стационарная помощь в нефрологии. Функции стационаров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126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 в том числе часы на 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Амбулаторно-поликлиническая помощь в нефрологии, в том числе амбулаторный гемодиализ</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Современные функциональные и морфологические методы исследования в нефрологии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Трансплантационная нефрология. Современная иммуносупрессивная терапия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36</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 Вирус иммунодефицита человека (далее – ВИЧ-инфекция)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378/7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864/16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*Для специалистов, не имеющих переподготовки по нефрологии;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**Для специалистов, имеющих переподготовку по детской нефрологии.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2. Типовые учебные планы циклов повышения квалификации по специальности "Нефрология (ультразвуковая диагностика по профилю основной специальности)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8"/>
        <w:gridCol w:w="2253"/>
        <w:gridCol w:w="1144"/>
        <w:gridCol w:w="1096"/>
        <w:gridCol w:w="1144"/>
        <w:gridCol w:w="1144"/>
        <w:gridCol w:w="1056"/>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w:t>
            </w:r>
            <w:r w:rsidRPr="00766A87">
              <w:rPr>
                <w:rFonts w:ascii="Times New Roman" w:eastAsia="Times New Roman" w:hAnsi="Times New Roman" w:cs="Times New Roman"/>
                <w:sz w:val="24"/>
                <w:szCs w:val="24"/>
                <w:lang w:eastAsia="ru-RU"/>
              </w:rPr>
              <w:br/>
              <w:t>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18/⅓</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формирования здорового образа жизни, медицины катастроф)</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ПД </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198/3⅔</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90/1⅔</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нефрологии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2 </w:t>
            </w:r>
            <w:r w:rsidRPr="00766A87">
              <w:rPr>
                <w:rFonts w:ascii="Times New Roman" w:eastAsia="Times New Roman" w:hAnsi="Times New Roman" w:cs="Times New Roman"/>
                <w:sz w:val="24"/>
                <w:szCs w:val="24"/>
                <w:lang w:eastAsia="ru-RU"/>
              </w:rPr>
              <w:br/>
              <w:t>(из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2 </w:t>
            </w:r>
            <w:r w:rsidRPr="00766A87">
              <w:rPr>
                <w:rFonts w:ascii="Times New Roman" w:eastAsia="Times New Roman" w:hAnsi="Times New Roman" w:cs="Times New Roman"/>
                <w:sz w:val="24"/>
                <w:szCs w:val="24"/>
                <w:lang w:eastAsia="ru-RU"/>
              </w:rPr>
              <w:br/>
              <w:t>(из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2 </w:t>
            </w:r>
            <w:r w:rsidRPr="00766A87">
              <w:rPr>
                <w:rFonts w:ascii="Times New Roman" w:eastAsia="Times New Roman" w:hAnsi="Times New Roman" w:cs="Times New Roman"/>
                <w:sz w:val="24"/>
                <w:szCs w:val="24"/>
                <w:lang w:eastAsia="ru-RU"/>
              </w:rPr>
              <w:br/>
              <w:t>(из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6 </w:t>
            </w:r>
            <w:r w:rsidRPr="00766A87">
              <w:rPr>
                <w:rFonts w:ascii="Times New Roman" w:eastAsia="Times New Roman" w:hAnsi="Times New Roman" w:cs="Times New Roman"/>
                <w:sz w:val="24"/>
                <w:szCs w:val="24"/>
                <w:lang w:eastAsia="ru-RU"/>
              </w:rPr>
              <w:br/>
              <w:t>(из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3. Типовой учебный план сертификационного цикла повышения квалификации (для высшей и первой категории) по специальности "Нефрология (ультразвуковая диагностика по профилю основной специальности)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70"/>
        <w:gridCol w:w="3240"/>
        <w:gridCol w:w="1515"/>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нефрологии и диализе</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4. Типовой учебный план сертификационного цикла повышения квалификации (для второй категории) по специальности "Нефрология (ультразвуковая диагностика по профилю основной специальности)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70"/>
        <w:gridCol w:w="3240"/>
        <w:gridCol w:w="1515"/>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вопросы нефрологии и диализа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5. Содержание образовательной программы переподготовки по специальности "Нефрология (ультразвуковая диагностика по профилю основной специальности)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2"/>
        <w:gridCol w:w="7773"/>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Стационарная помощь в нефрологии. Функции стационаров.</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Организация и структура нефрологической службы, социально-экономические и юридические вопросы в нефрологии. Отделение нефрологии. Основные функции, задачи, возможности нефрологического отделения. Диспансерное наблюдение нефрологических больных</w:t>
            </w:r>
            <w:proofErr w:type="gramStart"/>
            <w:r w:rsidRPr="00766A87">
              <w:rPr>
                <w:rFonts w:ascii="Times New Roman" w:eastAsia="Times New Roman" w:hAnsi="Times New Roman" w:cs="Times New Roman"/>
                <w:sz w:val="24"/>
                <w:szCs w:val="24"/>
                <w:lang w:eastAsia="ru-RU"/>
              </w:rPr>
              <w:t>.С</w:t>
            </w:r>
            <w:proofErr w:type="gramEnd"/>
            <w:r w:rsidRPr="00766A87">
              <w:rPr>
                <w:rFonts w:ascii="Times New Roman" w:eastAsia="Times New Roman" w:hAnsi="Times New Roman" w:cs="Times New Roman"/>
                <w:sz w:val="24"/>
                <w:szCs w:val="24"/>
                <w:lang w:eastAsia="ru-RU"/>
              </w:rPr>
              <w:t xml:space="preserve">овременные представления об этиологии, патогенезе, клинической картине, классификации, дифференциальной диагностике </w:t>
            </w:r>
            <w:r w:rsidRPr="00766A87">
              <w:rPr>
                <w:rFonts w:ascii="Times New Roman" w:eastAsia="Times New Roman" w:hAnsi="Times New Roman" w:cs="Times New Roman"/>
                <w:sz w:val="24"/>
                <w:szCs w:val="24"/>
                <w:lang w:eastAsia="ru-RU"/>
              </w:rPr>
              <w:lastRenderedPageBreak/>
              <w:t xml:space="preserve">заболеваний почек (инфекции мочевых путей, тубулоинтерстициальные болезни почек, рефлюкс нефропатия, гломерулонефриты, быстропрогрессирующий гломерулонефрит, ишемическая болезнь почек, поликистозная болезнь почек, амилоидоз, почечнокаменная болезнь, подагрическая почка, остра почечная недостаточность (далее – ОПН), храническая почечная недостаточность (далее – ХПН), артериальная гипертензия, нефропатии при системных заболеваниях, вирусном гепатите, диабетическая нефропатия, опухоли почек). Методы лабораторного и инструментального исследования в нефрологии. Значение </w:t>
            </w:r>
            <w:proofErr w:type="gramStart"/>
            <w:r w:rsidRPr="00766A87">
              <w:rPr>
                <w:rFonts w:ascii="Times New Roman" w:eastAsia="Times New Roman" w:hAnsi="Times New Roman" w:cs="Times New Roman"/>
                <w:sz w:val="24"/>
                <w:szCs w:val="24"/>
                <w:lang w:eastAsia="ru-RU"/>
              </w:rPr>
              <w:t>пункционной</w:t>
            </w:r>
            <w:proofErr w:type="gramEnd"/>
            <w:r w:rsidRPr="00766A87">
              <w:rPr>
                <w:rFonts w:ascii="Times New Roman" w:eastAsia="Times New Roman" w:hAnsi="Times New Roman" w:cs="Times New Roman"/>
                <w:sz w:val="24"/>
                <w:szCs w:val="24"/>
                <w:lang w:eastAsia="ru-RU"/>
              </w:rPr>
              <w:t xml:space="preserve"> нефробиопсии. Принципы терапии заболеваний почек с учетом нефропротекции, при гломерулонефритах с учетом морфологических форм и профилактики осложнений. Показания для заместительной почечной терапии (программный гемодиализ, перитонеальный диализ, трансплантация почки). Ведение пациентов после трансплантации почки. Иммуносупрессия при трансплантации почки. Осложнения после трансплантации почки. Оказание помощи при неотложных состояниях в нефрологии.</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Амбулаторно-поликлиническая помощь в нефрологии, в том числе амбулаторный гемодиализ</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Нефрология на амбулаторно-поликлиническом этапе. Организация нефрологической помощи взрослому населению на амбулаторно-поликлиническом этапе. Нефрологический кабинет. Основные функции, задачи, возможности. Алгоритм лабораторно-инструментальной и дифференциальной диагностики патологии почек на догоспитальном этапе у взрослых. Ранняя диагностика хронической болезни почек. Нефропротективное медикаментозное лечение. Диспансерное наблюдение пациентов с хронической почечной недостаточностью. Показания и противопоказания к заместительной почечной терапии. Показания для плановой и экстренной госпитализации больных с заболеваниями почек. Тактика ведения пациентов на гемодиализе (перитонеальном диализе). Ведение больных после трансплантации почки в условиях поликлиники. Мониторинг концентрации и коррекция иммуносупрессивных препаратов. Профилактика осложнений после трансплантации почки. Ранняя диагностика и первая помощь при неотложных состояниях больным с заболеваниями почек на догоспитальном этапе. Вопросы временной и стойкой нетрудоспособности. Организация и проведения скрининговых исследований для раннего выявления хронической болезни почек среди прикрепленного населения (измерение артериального давления, определение креатинина крови, качественный анализ мочи на наличие белка и глюкозы с использованием тест полосок); оказание консультативной, диагностической и лечебной помощи больным с нефрологическими заболеваниями и лицам с высоким риском их развития. </w:t>
            </w:r>
            <w:proofErr w:type="gramStart"/>
            <w:r w:rsidRPr="00766A87">
              <w:rPr>
                <w:rFonts w:ascii="Times New Roman" w:eastAsia="Times New Roman" w:hAnsi="Times New Roman" w:cs="Times New Roman"/>
                <w:sz w:val="24"/>
                <w:szCs w:val="24"/>
                <w:lang w:eastAsia="ru-RU"/>
              </w:rPr>
              <w:t>Организация и проведение диспансеризации лиц с почечной патологией (острый и хронический нефриты, ХПН) и лиц с высоким риском развития поражений почек: (в первые 5 лет после перенесенной острой почечной недостаточности; пожизненно после трансплантации почки (при отсутствии организованного наблюдения в центре трансплантации); при нефрогенной гипертензии; с любым вариантом гломерулярных заболеваний и получающих поддерживающую иммуносупрессивную терапию;</w:t>
            </w:r>
            <w:proofErr w:type="gramEnd"/>
            <w:r w:rsidRPr="00766A87">
              <w:rPr>
                <w:rFonts w:ascii="Times New Roman" w:eastAsia="Times New Roman" w:hAnsi="Times New Roman" w:cs="Times New Roman"/>
                <w:sz w:val="24"/>
                <w:szCs w:val="24"/>
                <w:lang w:eastAsia="ru-RU"/>
              </w:rPr>
              <w:t xml:space="preserve"> страдающих хронической почечной </w:t>
            </w:r>
            <w:r w:rsidRPr="00766A87">
              <w:rPr>
                <w:rFonts w:ascii="Times New Roman" w:eastAsia="Times New Roman" w:hAnsi="Times New Roman" w:cs="Times New Roman"/>
                <w:sz w:val="24"/>
                <w:szCs w:val="24"/>
                <w:lang w:eastAsia="ru-RU"/>
              </w:rPr>
              <w:lastRenderedPageBreak/>
              <w:t xml:space="preserve">недостаточностью всех стадий (хронической болезнью почек 3-4 стадий), за исключением больных, получающих программный диализ; имеющих рецидивирующую инфекцию мочевой системы, не подлежащую наблюдению и лечению у уролога; страдающих диабетической нефропатией в клинически манифестной стадии; страдающих любыми вариантами наследственных или врожденных заболеваний почек и мочевой системы. Организация и проведение углубленных исследований состояния почек с помощью лабораторно-диагностических методов (ультразвуковое исследование (далее – УЗИ), компьютерная томография, радиоизотопная ренография, биохимические, иммунологические и рентгенологические исследования). </w:t>
            </w:r>
            <w:proofErr w:type="gramStart"/>
            <w:r w:rsidRPr="00766A87">
              <w:rPr>
                <w:rFonts w:ascii="Times New Roman" w:eastAsia="Times New Roman" w:hAnsi="Times New Roman" w:cs="Times New Roman"/>
                <w:sz w:val="24"/>
                <w:szCs w:val="24"/>
                <w:lang w:eastAsia="ru-RU"/>
              </w:rPr>
              <w:t>Направление на стационарное лечение больных с острой патологией почек или обострениями хронических заболеваний, требующих терапии, невозможной в амбулаторных условиях; отбор больных на заместительную почечную терапию с направлением на Комиссию для решения вопроса начала заместительной почечной терапии и сроках начала; Консультации больных на предмет выбора метода заместительной почечной терапии (гемодиализ, перитонеальный диализ, упреждающая (додиализная) трансплантация почки);</w:t>
            </w:r>
            <w:proofErr w:type="gramEnd"/>
            <w:r w:rsidRPr="00766A87">
              <w:rPr>
                <w:rFonts w:ascii="Times New Roman" w:eastAsia="Times New Roman" w:hAnsi="Times New Roman" w:cs="Times New Roman"/>
                <w:sz w:val="24"/>
                <w:szCs w:val="24"/>
                <w:lang w:eastAsia="ru-RU"/>
              </w:rPr>
              <w:t xml:space="preserve"> учет лиц, ожидающих начала диализа, его получающих, а также реципиентов аллогенной почки. Мониторинг и анализ основных медико-статистических показателей заболеваемости, инвалидности и смертности (догоспитальной и госпитальной) от хронической болезни почек (далее – ХБП) в районе обслуживания с последующей разработкой мероприятий по укреплению здоровья прикрепленного населения. Ведение регистра больных хронической болезнью почек в данном регионе. Оказание консультативной, диагностической и лечебной помощи беременным с нарушением функций почек. </w:t>
            </w:r>
            <w:proofErr w:type="gramStart"/>
            <w:r w:rsidRPr="00766A87">
              <w:rPr>
                <w:rFonts w:ascii="Times New Roman" w:eastAsia="Times New Roman" w:hAnsi="Times New Roman" w:cs="Times New Roman"/>
                <w:sz w:val="24"/>
                <w:szCs w:val="24"/>
                <w:lang w:eastAsia="ru-RU"/>
              </w:rPr>
              <w:t>Организация и оказание стационарозамещающей и реабилитационной помощи пациентам, не нуждающимся в круглосуточном медицинском наблюдении по медицинским показаниям; участие в составлении заявки на лекарственные средства и изделия медицинского назначения с целью обеспечения пациентов с ХБП на амбулаторном этапе, организация обеспечения лекарственными препаратами пациентов с ХБП, в том числе и с ХПН на амбулаторном уровне.</w:t>
            </w:r>
            <w:proofErr w:type="gramEnd"/>
            <w:r w:rsidRPr="00766A87">
              <w:rPr>
                <w:rFonts w:ascii="Times New Roman" w:eastAsia="Times New Roman" w:hAnsi="Times New Roman" w:cs="Times New Roman"/>
                <w:sz w:val="24"/>
                <w:szCs w:val="24"/>
                <w:lang w:eastAsia="ru-RU"/>
              </w:rPr>
              <w:t xml:space="preserve"> Отделение (центр) амбулаторного диализа. Возможности для проведения внепочечного очищения крови. Использование гемодиализной аппаратуры. Отбор и определение показаний к началу заместительной почечной терапии пациентам с терминальной стадией ХБП для подготовки к формированию сосудистого доступа и диализотерапии при участии специальной отборочной Комиссии; проведение программного гемодиализа и постоянного перитонеального диализа больным с терминальной стадией ХПН с целью их длительного жизнеобеспечения и (или) подготовки к трансплантации почки; проведение гемодиализа или перитонеального диализа реципиентам донорских почек в раннем или отдаленном посттрансплантационном периоде при отсутствии или крайнем угнетении функции трансплантата; проведение других методов внепочечного очищения крови (гемодиафильтрация, гемофильтрация) у больных с первичными и вторичными нефропатиями, находящихся на программном лечении, при осложненном течении терминальной стадии ХПН.</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Современные функциональные и морфологические методы исследования в нефрологии</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Обследование нефрологического больного с учетом возрастных особенностей. Исследование мочи в норме и при патологии. </w:t>
            </w:r>
            <w:proofErr w:type="gramStart"/>
            <w:r w:rsidRPr="00766A87">
              <w:rPr>
                <w:rFonts w:ascii="Times New Roman" w:eastAsia="Times New Roman" w:hAnsi="Times New Roman" w:cs="Times New Roman"/>
                <w:sz w:val="24"/>
                <w:szCs w:val="24"/>
                <w:lang w:eastAsia="ru-RU"/>
              </w:rPr>
              <w:t>Функциональные почечные пробы для определения относительной плотности мочи, скорости клубочковой фильтрации (далее – СКФ) (расчет по формулам Кокрофта-Голта, Шварца (у детей) MDRD (мдирди), функционального почечного резерва (далее – ФПР).</w:t>
            </w:r>
            <w:proofErr w:type="gramEnd"/>
            <w:r w:rsidRPr="00766A87">
              <w:rPr>
                <w:rFonts w:ascii="Times New Roman" w:eastAsia="Times New Roman" w:hAnsi="Times New Roman" w:cs="Times New Roman"/>
                <w:sz w:val="24"/>
                <w:szCs w:val="24"/>
                <w:lang w:eastAsia="ru-RU"/>
              </w:rPr>
              <w:t xml:space="preserve"> Универсальный и точный метод расчета СКФ, работающий на любой стадии ХБП и для представителей всех рас – уравнение CKD-EPI (эскиди-епи). </w:t>
            </w:r>
            <w:proofErr w:type="gramStart"/>
            <w:r w:rsidRPr="00766A87">
              <w:rPr>
                <w:rFonts w:ascii="Times New Roman" w:eastAsia="Times New Roman" w:hAnsi="Times New Roman" w:cs="Times New Roman"/>
                <w:sz w:val="24"/>
                <w:szCs w:val="24"/>
                <w:lang w:eastAsia="ru-RU"/>
              </w:rPr>
              <w:t>Исследование уровня альбуминурии/протеинурии (суточная потеря белка (далее – СПБ) для диагностики ХБП, оценки прогноза ее течения, риска сердечно-сосудистых осложнений и выбора тактики лечении.</w:t>
            </w:r>
            <w:proofErr w:type="gramEnd"/>
            <w:r w:rsidRPr="00766A87">
              <w:rPr>
                <w:rFonts w:ascii="Times New Roman" w:eastAsia="Times New Roman" w:hAnsi="Times New Roman" w:cs="Times New Roman"/>
                <w:sz w:val="24"/>
                <w:szCs w:val="24"/>
                <w:lang w:eastAsia="ru-RU"/>
              </w:rPr>
              <w:t xml:space="preserve"> Определение отношения альбумин/креатинин, или общий белок/креатинин в утренней моче. Пункционная нефробиопсия: показания, относительные и абсолютные противопоказания, подготовка больного и ведение после проведения процедуры, профилактика осложнений. </w:t>
            </w:r>
            <w:proofErr w:type="gramStart"/>
            <w:r w:rsidRPr="00766A87">
              <w:rPr>
                <w:rFonts w:ascii="Times New Roman" w:eastAsia="Times New Roman" w:hAnsi="Times New Roman" w:cs="Times New Roman"/>
                <w:sz w:val="24"/>
                <w:szCs w:val="24"/>
                <w:lang w:eastAsia="ru-RU"/>
              </w:rPr>
              <w:t>Показания, относительные и абсолютные противопоказания, преимущества и недостатки визуализирующей диагностики заболеваний почек: обзорная и экскреторная урография, ретроградная пиелография, ангиография, УЗИ, компьютерная томография (далее – КТ), в том числе спиральная томография, магнитно-резонансная томография (далее – МРТ), магнитно-резонансная ангиография, радиоизотопные исследования.</w:t>
            </w:r>
            <w:proofErr w:type="gramEnd"/>
            <w:r w:rsidRPr="00766A87">
              <w:rPr>
                <w:rFonts w:ascii="Times New Roman" w:eastAsia="Times New Roman" w:hAnsi="Times New Roman" w:cs="Times New Roman"/>
                <w:sz w:val="24"/>
                <w:szCs w:val="24"/>
                <w:lang w:eastAsia="ru-RU"/>
              </w:rPr>
              <w:t xml:space="preserve"> Молекулярная диагностика.</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Трансплантационная нефрология. Современная иммуносупрессивная терапия</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Юридические и морально-этические аспекты трансплантации почки. Показания, относительные и абсолютные противопоказания к трансплантации почки. Подготовка реципиента, перекрестная идентификация антигенов донора и реципиента, по системе гистосовместимости HLA (ашэлэй) I и II классов. Показания и подготовка к родственной пересадке почки. Принципы ведения в раннем и позднем пострансплантационном периодах. Современные иммуносупрессивные препараты. Преимущества и побочные эффекты. Иммуносупрессия: выбор и контрольный мониторинг лекарственных средств. Трансплантационная нефропатия. Отторжение в раннем послеоперационном периоде. Хроническое отторжение трансплантированной почки. Экстраренальные осложнения после трансплантации. Цитомегаловирусная (далее – ЦМВ) инфекция. Карты динамического наблюдения пациентов после трансплантации почки.</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Базовая реанимация – Basis Life Support (Бэсик Лайф Саппот), Расширенная сердечно-легочная реанимация (далее – СЛР)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 ВИЧ-инфекция</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Основные принципы системы организационных, профилактических и </w:t>
            </w:r>
            <w:r w:rsidRPr="00766A87">
              <w:rPr>
                <w:rFonts w:ascii="Times New Roman" w:eastAsia="Times New Roman" w:hAnsi="Times New Roman" w:cs="Times New Roman"/>
                <w:sz w:val="24"/>
                <w:szCs w:val="24"/>
                <w:lang w:eastAsia="ru-RU"/>
              </w:rPr>
              <w:lastRenderedPageBreak/>
              <w:t>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6. Содержание образовательной программы повышения квалификации (4 недели) по специальности "Нефрология (ультразвуковая диагностика по профилю основной специальности)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2"/>
        <w:gridCol w:w="7763"/>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нефрологии</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Хроническая болезнь почек (далее – ХБП) как важная медицинская и социальная проблема. Внедрение концепции ХБП в практическую работу системы здравоохранения рассматривается как важный стратегический подход к снижению общей и сердечнососудистой смертности, увеличению продолжительности жизни населения, а также к снижению расходов на госпитальное лечение осложнений нарушения функции почек и проведение заместительной почечной терапии – диализа и трансплантации почек. Распространенность ХБП сопоставима с такими социально значимыми заболеваниями, как гипертоническая болезнь, сахарный диабет, ожирение и метаболический синдром. </w:t>
            </w:r>
            <w:proofErr w:type="gramStart"/>
            <w:r w:rsidRPr="00766A87">
              <w:rPr>
                <w:rFonts w:ascii="Times New Roman" w:eastAsia="Times New Roman" w:hAnsi="Times New Roman" w:cs="Times New Roman"/>
                <w:sz w:val="24"/>
                <w:szCs w:val="24"/>
                <w:lang w:eastAsia="ru-RU"/>
              </w:rPr>
              <w:t>Этиология, патогенез, клиническая картина, классификация, диагностика, дифференциальный диагноз, принципы профилактики, лечения, особенности имиуносупрессивной и нефропротективной терапии, оказания неотложной помощи при патологии почек.</w:t>
            </w:r>
            <w:proofErr w:type="gramEnd"/>
            <w:r w:rsidRPr="00766A87">
              <w:rPr>
                <w:rFonts w:ascii="Times New Roman" w:eastAsia="Times New Roman" w:hAnsi="Times New Roman" w:cs="Times New Roman"/>
                <w:sz w:val="24"/>
                <w:szCs w:val="24"/>
                <w:lang w:eastAsia="ru-RU"/>
              </w:rPr>
              <w:t xml:space="preserve"> Особенности ведения пациентов с нефрологической патологией на амбулаторном этапе. Развитие заместительной почечной терапии – диализа, в том числе и перитониального и трансплантации почек.</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w:t>
            </w:r>
            <w:r w:rsidRPr="00766A87">
              <w:rPr>
                <w:rFonts w:ascii="Times New Roman" w:eastAsia="Times New Roman" w:hAnsi="Times New Roman" w:cs="Times New Roman"/>
                <w:sz w:val="24"/>
                <w:szCs w:val="24"/>
                <w:lang w:eastAsia="ru-RU"/>
              </w:rPr>
              <w:lastRenderedPageBreak/>
              <w:t>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7. Содержание образовательной программы сертификационного цикла повышения квалификации (для высшей и первой категории) по специальности "Нефрология (ультразвуковая диагностика по профилю основной специальности)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нефрологии и диализе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Законодательство Республики Казахстан в области здравоохранения. Нормативные правовые акты, регламентирующие нефрологическую и диализную деятельность в Республике Казахстан. Организация и проведение современных методов диагностики, внедрение и использование современных методов патогенетического лечения и заместительной почечной терапии. Инновационные технологии в инструментальных, лабораторных методах исследований нефрологических заболеваний. Использование современных маркеров почечного повреждения.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w:t>
            </w:r>
            <w:r w:rsidRPr="00766A87">
              <w:rPr>
                <w:rFonts w:ascii="Times New Roman" w:eastAsia="Times New Roman" w:hAnsi="Times New Roman" w:cs="Times New Roman"/>
                <w:sz w:val="24"/>
                <w:szCs w:val="24"/>
                <w:lang w:eastAsia="ru-RU"/>
              </w:rPr>
              <w:lastRenderedPageBreak/>
              <w:t>медицинской команде.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8. Содержание образовательной программы сертификационного цикла повышения квалификации (для второй категории) по специальности "Нефрология (ультразвуковая диагностика по профилю основной специальности)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вопросы нефрологии и диализа</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Концепция ХБП в практической работе врача нефролога как стратегия к раннему выявлению почечных повреждений, снижению смертности, увеличению продолжительности жизни пациентов, а также к снижению расходов на лечение заболеваний почек и увеличение додиализного периода с применением современных нефропротекторов. </w:t>
            </w:r>
            <w:proofErr w:type="gramStart"/>
            <w:r w:rsidRPr="00766A87">
              <w:rPr>
                <w:rFonts w:ascii="Times New Roman" w:eastAsia="Times New Roman" w:hAnsi="Times New Roman" w:cs="Times New Roman"/>
                <w:sz w:val="24"/>
                <w:szCs w:val="24"/>
                <w:lang w:eastAsia="ru-RU"/>
              </w:rPr>
              <w:t>Этиология, патогенез, клиническая картина, классификация, диагностика, дифференциальный диагноз, принципы профилактики, лечения, особенности патогенетической терапии, оказания неотложной помощи при патологии почек.</w:t>
            </w:r>
            <w:proofErr w:type="gramEnd"/>
            <w:r w:rsidRPr="00766A87">
              <w:rPr>
                <w:rFonts w:ascii="Times New Roman" w:eastAsia="Times New Roman" w:hAnsi="Times New Roman" w:cs="Times New Roman"/>
                <w:sz w:val="24"/>
                <w:szCs w:val="24"/>
                <w:lang w:eastAsia="ru-RU"/>
              </w:rPr>
              <w:t xml:space="preserve"> Особенности ведения пациентов с нефрологической патологией на амбулаторном этапе.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Используемые сокращения: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 – базовые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БДО – базовые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 – профилирующие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ПДО – профилирующие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ПДВ – профилирующие дисциплины по выбору;</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ИК – итоговый контроль.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54" w:name="z817"/>
            <w:bookmarkEnd w:id="54"/>
            <w:r w:rsidRPr="00766A87">
              <w:rPr>
                <w:rFonts w:ascii="Times New Roman" w:eastAsia="Times New Roman" w:hAnsi="Times New Roman" w:cs="Times New Roman"/>
                <w:sz w:val="24"/>
                <w:szCs w:val="24"/>
                <w:lang w:eastAsia="ru-RU"/>
              </w:rPr>
              <w:t>Приложение 13</w:t>
            </w:r>
            <w:r w:rsidRPr="00766A87">
              <w:rPr>
                <w:rFonts w:ascii="Times New Roman" w:eastAsia="Times New Roman" w:hAnsi="Times New Roman" w:cs="Times New Roman"/>
                <w:sz w:val="24"/>
                <w:szCs w:val="24"/>
                <w:lang w:eastAsia="ru-RU"/>
              </w:rPr>
              <w:br/>
              <w:t>к приказу Министра</w:t>
            </w:r>
            <w:r w:rsidRPr="00766A87">
              <w:rPr>
                <w:rFonts w:ascii="Times New Roman" w:eastAsia="Times New Roman" w:hAnsi="Times New Roman" w:cs="Times New Roman"/>
                <w:sz w:val="24"/>
                <w:szCs w:val="24"/>
                <w:lang w:eastAsia="ru-RU"/>
              </w:rPr>
              <w:br/>
              <w:t>здравоохранения</w:t>
            </w:r>
            <w:r w:rsidRPr="00766A87">
              <w:rPr>
                <w:rFonts w:ascii="Times New Roman" w:eastAsia="Times New Roman" w:hAnsi="Times New Roman" w:cs="Times New Roman"/>
                <w:sz w:val="24"/>
                <w:szCs w:val="24"/>
                <w:lang w:eastAsia="ru-RU"/>
              </w:rPr>
              <w:br/>
              <w:t>Республики Казахстан</w:t>
            </w:r>
            <w:r w:rsidRPr="00766A87">
              <w:rPr>
                <w:rFonts w:ascii="Times New Roman" w:eastAsia="Times New Roman" w:hAnsi="Times New Roman" w:cs="Times New Roman"/>
                <w:sz w:val="24"/>
                <w:szCs w:val="24"/>
                <w:lang w:eastAsia="ru-RU"/>
              </w:rPr>
              <w:br/>
              <w:t>от 11 октября 2018 года</w:t>
            </w:r>
            <w:r w:rsidRPr="00766A87">
              <w:rPr>
                <w:rFonts w:ascii="Times New Roman" w:eastAsia="Times New Roman" w:hAnsi="Times New Roman" w:cs="Times New Roman"/>
                <w:sz w:val="24"/>
                <w:szCs w:val="24"/>
                <w:lang w:eastAsia="ru-RU"/>
              </w:rPr>
              <w:br/>
              <w:t>№ Қ</w:t>
            </w:r>
            <w:proofErr w:type="gramStart"/>
            <w:r w:rsidRPr="00766A87">
              <w:rPr>
                <w:rFonts w:ascii="Times New Roman" w:eastAsia="Times New Roman" w:hAnsi="Times New Roman" w:cs="Times New Roman"/>
                <w:sz w:val="24"/>
                <w:szCs w:val="24"/>
                <w:lang w:eastAsia="ru-RU"/>
              </w:rPr>
              <w:t>Р</w:t>
            </w:r>
            <w:proofErr w:type="gramEnd"/>
            <w:r w:rsidRPr="00766A87">
              <w:rPr>
                <w:rFonts w:ascii="Times New Roman" w:eastAsia="Times New Roman" w:hAnsi="Times New Roman" w:cs="Times New Roman"/>
                <w:sz w:val="24"/>
                <w:szCs w:val="24"/>
                <w:lang w:eastAsia="ru-RU"/>
              </w:rPr>
              <w:t xml:space="preserve"> ДСМ-26</w:t>
            </w:r>
          </w:p>
        </w:tc>
      </w:tr>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55" w:name="z818"/>
            <w:bookmarkEnd w:id="55"/>
            <w:r w:rsidRPr="00766A87">
              <w:rPr>
                <w:rFonts w:ascii="Times New Roman" w:eastAsia="Times New Roman" w:hAnsi="Times New Roman" w:cs="Times New Roman"/>
                <w:sz w:val="24"/>
                <w:szCs w:val="24"/>
                <w:lang w:eastAsia="ru-RU"/>
              </w:rPr>
              <w:t>Приложение 12-1</w:t>
            </w:r>
            <w:r w:rsidRPr="00766A87">
              <w:rPr>
                <w:rFonts w:ascii="Times New Roman" w:eastAsia="Times New Roman" w:hAnsi="Times New Roman" w:cs="Times New Roman"/>
                <w:sz w:val="24"/>
                <w:szCs w:val="24"/>
                <w:lang w:eastAsia="ru-RU"/>
              </w:rPr>
              <w:br/>
              <w:t>к Типовой программе</w:t>
            </w:r>
            <w:r w:rsidRPr="00766A87">
              <w:rPr>
                <w:rFonts w:ascii="Times New Roman" w:eastAsia="Times New Roman" w:hAnsi="Times New Roman" w:cs="Times New Roman"/>
                <w:sz w:val="24"/>
                <w:szCs w:val="24"/>
                <w:lang w:eastAsia="ru-RU"/>
              </w:rPr>
              <w:br/>
              <w:t>повышения квалификации</w:t>
            </w:r>
            <w:r w:rsidRPr="00766A87">
              <w:rPr>
                <w:rFonts w:ascii="Times New Roman" w:eastAsia="Times New Roman" w:hAnsi="Times New Roman" w:cs="Times New Roman"/>
                <w:sz w:val="24"/>
                <w:szCs w:val="24"/>
                <w:lang w:eastAsia="ru-RU"/>
              </w:rPr>
              <w:br/>
              <w:t>и переподготовки медицинских</w:t>
            </w:r>
            <w:r w:rsidRPr="00766A87">
              <w:rPr>
                <w:rFonts w:ascii="Times New Roman" w:eastAsia="Times New Roman" w:hAnsi="Times New Roman" w:cs="Times New Roman"/>
                <w:sz w:val="24"/>
                <w:szCs w:val="24"/>
                <w:lang w:eastAsia="ru-RU"/>
              </w:rPr>
              <w:br/>
              <w:t>и фармацевтических кадров</w:t>
            </w:r>
          </w:p>
        </w:tc>
      </w:tr>
    </w:tbl>
    <w:p w:rsidR="00766A87" w:rsidRPr="00766A87" w:rsidRDefault="00766A87" w:rsidP="00E2337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66A87">
        <w:rPr>
          <w:rFonts w:ascii="Times New Roman" w:eastAsia="Times New Roman" w:hAnsi="Times New Roman" w:cs="Times New Roman"/>
          <w:b/>
          <w:bCs/>
          <w:sz w:val="27"/>
          <w:szCs w:val="27"/>
          <w:lang w:eastAsia="ru-RU"/>
        </w:rPr>
        <w:t>Типовые учебные планы и содержание образовательной программы по специальности "Нефрология (ультразвуковая диагностика по профилю основной специальности) (детская)"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1. Типовые учебные планы циклов переподготовки по специальности "Нефрология (ультразвуковая диагностика по профилю основной специальности)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37"/>
        <w:gridCol w:w="3265"/>
        <w:gridCol w:w="1630"/>
        <w:gridCol w:w="1750"/>
        <w:gridCol w:w="1143"/>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Формы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формирования здорового образа жизни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медицины катастроф)</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810/15</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Стационарная помощь в нефрологии. Функции стационаров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Амбулаторно-поликлиническая помощь в нефрологии, в том числе амбулаторный гемодиализ</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63</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Нефрология и диализ детского возраста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324, в том числе часы на 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Современные функциональные и морфологические методы исследования в нефрологии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Трансплантационная нефрология. Современная иммуносупрессивная терапия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 Вирус иммунодефицита человека (далее – ВИЧ-инфекция)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378/7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6 </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864/16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 Для специалистов, не имеющих переподготовки по нефрологии;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 Для специалистов, имеющих переподготовку по взрослой нефрологии.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2. Типовые учебные планы циклов повышения квалификации по специальности "Нефрология (ультразвуковая диагностика по профилю основной специальности)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6"/>
        <w:gridCol w:w="2233"/>
        <w:gridCol w:w="1138"/>
        <w:gridCol w:w="1138"/>
        <w:gridCol w:w="1138"/>
        <w:gridCol w:w="1138"/>
        <w:gridCol w:w="1054"/>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18/⅓</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Общественное здоровье и здравоохранение (включая вопросы формирования здорового образа жизни, медицины </w:t>
            </w:r>
            <w:r w:rsidRPr="00766A87">
              <w:rPr>
                <w:rFonts w:ascii="Times New Roman" w:eastAsia="Times New Roman" w:hAnsi="Times New Roman" w:cs="Times New Roman"/>
                <w:sz w:val="24"/>
                <w:szCs w:val="24"/>
                <w:lang w:eastAsia="ru-RU"/>
              </w:rPr>
              <w:lastRenderedPageBreak/>
              <w:t>катастроф)</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ПД </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198/3⅔</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90/1⅔</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нефрологии, в том числе детского возраста</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3. Типовой учебный план сертификационного цикла повышения квалификации (для высшей и первой категории) по специальности "Нефрология (ультразвуковая диагностика по профилю основной специальности)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98"/>
        <w:gridCol w:w="2889"/>
        <w:gridCol w:w="1438"/>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нефрологии и диализе детского возраста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4. Типовой учебный план сертификационного цикла повышения квалификации (для второй категории) по специальности "Нефрология (ультразвуковая диагностика по профилю основной специальности)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65"/>
        <w:gridCol w:w="3080"/>
        <w:gridCol w:w="1480"/>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вопросы нефрологии и диализа детского возраста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5. Содержание образовательной программы переподготовки по специальности "Нефрология (ультразвуковая диагностика по профилю основной специальности)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2"/>
        <w:gridCol w:w="7773"/>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Стационарная помощь в нефрологии. Функции стационаров.</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Организация и структура нефрологической службы, социально-экономические и юридические вопросы в нефрологии. Отделение нефрологии. Основные функции, задачи, возможности нефрологического отделения. Диспансерное наблюдение нефрологических больных</w:t>
            </w:r>
            <w:proofErr w:type="gramStart"/>
            <w:r w:rsidRPr="00766A87">
              <w:rPr>
                <w:rFonts w:ascii="Times New Roman" w:eastAsia="Times New Roman" w:hAnsi="Times New Roman" w:cs="Times New Roman"/>
                <w:sz w:val="24"/>
                <w:szCs w:val="24"/>
                <w:lang w:eastAsia="ru-RU"/>
              </w:rPr>
              <w:t>.С</w:t>
            </w:r>
            <w:proofErr w:type="gramEnd"/>
            <w:r w:rsidRPr="00766A87">
              <w:rPr>
                <w:rFonts w:ascii="Times New Roman" w:eastAsia="Times New Roman" w:hAnsi="Times New Roman" w:cs="Times New Roman"/>
                <w:sz w:val="24"/>
                <w:szCs w:val="24"/>
                <w:lang w:eastAsia="ru-RU"/>
              </w:rPr>
              <w:t xml:space="preserve">овременные представления об этиологии, патогенезе, клинической картине, классификации, дифференциальной диагностике заболеваний почек (инфекции мочевых путей, тубулоинтерстициальные болезни почек, рефлюкс нефропатия, гломерулонефриты, быстропрогрессирующий гломерулонефрит, ишемическая болезнь почек, поликистозная болезнь почек, амилоидоз, почечнокаменная болезнь, подагрическая почка, остра почечная недостаточность (далее – ОПН), хроническая почечная недостаточность (далее – ХПН), артериальная гипертензия, нефропатии при системных заболеваниях, вирусном гепатите, диабетическая нефропатия, опухоли почек). Методы лабораторного и инструментального исследования в нефрологии. Значение </w:t>
            </w:r>
            <w:proofErr w:type="gramStart"/>
            <w:r w:rsidRPr="00766A87">
              <w:rPr>
                <w:rFonts w:ascii="Times New Roman" w:eastAsia="Times New Roman" w:hAnsi="Times New Roman" w:cs="Times New Roman"/>
                <w:sz w:val="24"/>
                <w:szCs w:val="24"/>
                <w:lang w:eastAsia="ru-RU"/>
              </w:rPr>
              <w:t>пункционной</w:t>
            </w:r>
            <w:proofErr w:type="gramEnd"/>
            <w:r w:rsidRPr="00766A87">
              <w:rPr>
                <w:rFonts w:ascii="Times New Roman" w:eastAsia="Times New Roman" w:hAnsi="Times New Roman" w:cs="Times New Roman"/>
                <w:sz w:val="24"/>
                <w:szCs w:val="24"/>
                <w:lang w:eastAsia="ru-RU"/>
              </w:rPr>
              <w:t xml:space="preserve"> нефробиопсии. Принципы терапии заболеваний почек с учетом нефропротекции, при гломерулонефритах с учетом морфологических форм и профилактики осложнений. Показания для заместительной почечной терапии (программный гемодиализ, перитонеальный диализ, трансплантация почки). Ведение пациентов после трансплантации почки. Иммуносупрессия при трансплантации </w:t>
            </w:r>
            <w:r w:rsidRPr="00766A87">
              <w:rPr>
                <w:rFonts w:ascii="Times New Roman" w:eastAsia="Times New Roman" w:hAnsi="Times New Roman" w:cs="Times New Roman"/>
                <w:sz w:val="24"/>
                <w:szCs w:val="24"/>
                <w:lang w:eastAsia="ru-RU"/>
              </w:rPr>
              <w:lastRenderedPageBreak/>
              <w:t>почки. Осложнения после трансплантации почки. Оказание помощи при неотложных состояниях в нефрологии.</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Амбулаторно-поликлиническая помощь в нефрологии, в том числе амбулаторный гемодиализ</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Нефрология на амбулаторно-поликлиническом этапе</w:t>
            </w:r>
            <w:proofErr w:type="gramStart"/>
            <w:r w:rsidRPr="00766A87">
              <w:rPr>
                <w:rFonts w:ascii="Times New Roman" w:eastAsia="Times New Roman" w:hAnsi="Times New Roman" w:cs="Times New Roman"/>
                <w:sz w:val="24"/>
                <w:szCs w:val="24"/>
                <w:lang w:eastAsia="ru-RU"/>
              </w:rPr>
              <w:t>.О</w:t>
            </w:r>
            <w:proofErr w:type="gramEnd"/>
            <w:r w:rsidRPr="00766A87">
              <w:rPr>
                <w:rFonts w:ascii="Times New Roman" w:eastAsia="Times New Roman" w:hAnsi="Times New Roman" w:cs="Times New Roman"/>
                <w:sz w:val="24"/>
                <w:szCs w:val="24"/>
                <w:lang w:eastAsia="ru-RU"/>
              </w:rPr>
              <w:t xml:space="preserve">рганизация нефрологической помощи детскому населению на амбулаторно-поликлиническом этапе. Нефрологический кабинет. Основные функции, задачи, возможности. Алгоритм лабораторно-инструментальной и дифференциальной диагностики патологии почек на догоспитальном этапе у детей. Ранняя диагностика хронической болезни почек. Нефропротективное медикаментозное лечение. Диспансерное наблюдение пациентов с хронической почечной недостаточностью. Показания и противопоказания к заместительной почечной терапии. Показания для плановой и экстренной госпитализации больных с заболеваниями почек. Тактика ведения пациентов на гемодиализе (перитонеальном диализе). Ведение больных после трансплантации почки в условиях поликлиники. Мониторинг концентрации и коррекция иммуносупрессивных препаратов. Профилактика осложнений после трансплантации почки. Ранняя диагностика и первая помощь при неотложных состояниях больным с заболеваниями почек на догоспитальном этапе. Вопросы временной и стойкой нетрудоспособности. Организация и проведения скрининговых исследований для раннего выявления хронической болезни почек среди прикрепленного населения (измерение артериального давления, определение креатинина крови, качественный анализ мочи на наличие белка и глюкозы с использованием тест полосок); оказание консультативной, диагностической и лечебной помощи больным с нефрологическими заболеваниями и лицам с высоким риском их развития. </w:t>
            </w:r>
            <w:proofErr w:type="gramStart"/>
            <w:r w:rsidRPr="00766A87">
              <w:rPr>
                <w:rFonts w:ascii="Times New Roman" w:eastAsia="Times New Roman" w:hAnsi="Times New Roman" w:cs="Times New Roman"/>
                <w:sz w:val="24"/>
                <w:szCs w:val="24"/>
                <w:lang w:eastAsia="ru-RU"/>
              </w:rPr>
              <w:t>Организация и проведение диспансеризации лиц с почечной патологией (острый и хронический нефриты, ХПН) и лиц с высоким риском развития поражений почек: (в первые 5 лет после перенесенной острой почечной недостаточности; пожизненно после трансплантации почки (при отсутствии организованного наблюдения в центре трансплантации); при нефрогенной гипертензии; с любым вариантом гломерулярных заболеваний и получающих поддерживающую иммуносупрессивную терапию;</w:t>
            </w:r>
            <w:proofErr w:type="gramEnd"/>
            <w:r w:rsidRPr="00766A87">
              <w:rPr>
                <w:rFonts w:ascii="Times New Roman" w:eastAsia="Times New Roman" w:hAnsi="Times New Roman" w:cs="Times New Roman"/>
                <w:sz w:val="24"/>
                <w:szCs w:val="24"/>
                <w:lang w:eastAsia="ru-RU"/>
              </w:rPr>
              <w:t xml:space="preserve"> страдающих хронической почечной недостаточностью всех стадий (хронической болезнью почек 3-4 стадий), за исключением больных, получающих программный диализ; имеющих рецидивирующую инфекцию мочевой системы, не подлежащую наблюдению и лечению у уролога; страдающих диабетической нефропатией в клинически манифестной стадии; страдающих любыми вариантами наследственных или врожденных заболеваний почек и мочевой системы. Организация и проведение углубленных исследований состояния почек с помощью лабораторно-диагностических методов (ультразвуковое исследование (далее – УЗИ), компьютерная томография, радиоизотопная ренография, биохимические, иммунологические и рентгенологические исследования). </w:t>
            </w:r>
            <w:proofErr w:type="gramStart"/>
            <w:r w:rsidRPr="00766A87">
              <w:rPr>
                <w:rFonts w:ascii="Times New Roman" w:eastAsia="Times New Roman" w:hAnsi="Times New Roman" w:cs="Times New Roman"/>
                <w:sz w:val="24"/>
                <w:szCs w:val="24"/>
                <w:lang w:eastAsia="ru-RU"/>
              </w:rPr>
              <w:t xml:space="preserve">Направление на стационарное лечение больных с острой патологией почек или обострениями хронических заболеваний, требующих терапии, невозможной в амбулаторных условиях; отбор больных на заместительную почечную терапию с направлением на Комиссию для решения вопроса начала </w:t>
            </w:r>
            <w:r w:rsidRPr="00766A87">
              <w:rPr>
                <w:rFonts w:ascii="Times New Roman" w:eastAsia="Times New Roman" w:hAnsi="Times New Roman" w:cs="Times New Roman"/>
                <w:sz w:val="24"/>
                <w:szCs w:val="24"/>
                <w:lang w:eastAsia="ru-RU"/>
              </w:rPr>
              <w:lastRenderedPageBreak/>
              <w:t>заместительной почечной терапии и сроках начала; Консультации больных на предмет выбора метода заместительной почечной терапии (гемодиализ, перитонеальный диализ, упреждающая/додиализная трансплантация почки);</w:t>
            </w:r>
            <w:proofErr w:type="gramEnd"/>
            <w:r w:rsidRPr="00766A87">
              <w:rPr>
                <w:rFonts w:ascii="Times New Roman" w:eastAsia="Times New Roman" w:hAnsi="Times New Roman" w:cs="Times New Roman"/>
                <w:sz w:val="24"/>
                <w:szCs w:val="24"/>
                <w:lang w:eastAsia="ru-RU"/>
              </w:rPr>
              <w:t xml:space="preserve"> учет лиц, ожидающих начала диализа, его получающих, а также реципиентов аллогенной почки. Мониторинг и анализ основных медико-статистических показателей заболеваемости, инвалидности и смертности (догоспитальной и госпитальной) от хронической болезни почек (далее – ХБП) в районе обслуживания с последующей разработкой мероприятий по укреплению здоровья прикрепленного детского населения. Ведение регистра больных хронической болезнью почек в данном регионе. </w:t>
            </w:r>
            <w:proofErr w:type="gramStart"/>
            <w:r w:rsidRPr="00766A87">
              <w:rPr>
                <w:rFonts w:ascii="Times New Roman" w:eastAsia="Times New Roman" w:hAnsi="Times New Roman" w:cs="Times New Roman"/>
                <w:sz w:val="24"/>
                <w:szCs w:val="24"/>
                <w:lang w:eastAsia="ru-RU"/>
              </w:rPr>
              <w:t>Организация и оказание стационарозамещающей и реабилитационной помощи пациентам, не нуждающимся в круглосуточном медицинском наблюдении по медицинским показаниям; участие в составлении заявки на лекарственные средства и изделия медицинского назначения с целью обеспечения пациентов с ХБП на амбулаторном этапе, организация обеспечения лекарственными препаратами пациентов с ХБП, в том числе и с ХПН на амбулаторном уровне.</w:t>
            </w:r>
            <w:proofErr w:type="gramEnd"/>
            <w:r w:rsidRPr="00766A87">
              <w:rPr>
                <w:rFonts w:ascii="Times New Roman" w:eastAsia="Times New Roman" w:hAnsi="Times New Roman" w:cs="Times New Roman"/>
                <w:sz w:val="24"/>
                <w:szCs w:val="24"/>
                <w:lang w:eastAsia="ru-RU"/>
              </w:rPr>
              <w:t xml:space="preserve"> Отделение (центр) амбулаторного диализа. Возможности для проведения внепочечного очищения крови. Использование гемодиализной аппаратуры. Отбор и определение показаний к началу заместительной почечной терапии пациентам с терминальной стадией ХБП для подготовки к формированию сосудистого доступа и диализотерапии при участии специальной отборочной Комиссии; проведение программного гемодиализа и постоянного перитонеального диализа больным с терминальной стадией ХПН с целью их длительного жизнеобеспечения и (или) подготовки к трансплантации почки; проведение гемодиализа или перитонеального диализа реципиентам донорских почек в раннем или отдаленном посттрансплантационном периоде при отсутствии или крайнем угнетении функции трансплантата; проведение других методов внепочечного очищения крови (гемодиафильтрация, гемофильтрация) у больных с первичными и вторичными нефропатиями, находящихся на программном лечении, при осложненном течении терминальной стадии ХПН.</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Нефрология и диализ детского возраста</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Изучение наследственных и врожденных нефр</w:t>
            </w:r>
            <w:proofErr w:type="gramStart"/>
            <w:r w:rsidRPr="00766A87">
              <w:rPr>
                <w:rFonts w:ascii="Times New Roman" w:eastAsia="Times New Roman" w:hAnsi="Times New Roman" w:cs="Times New Roman"/>
                <w:sz w:val="24"/>
                <w:szCs w:val="24"/>
                <w:lang w:eastAsia="ru-RU"/>
              </w:rPr>
              <w:t>о-</w:t>
            </w:r>
            <w:proofErr w:type="gramEnd"/>
            <w:r w:rsidRPr="00766A87">
              <w:rPr>
                <w:rFonts w:ascii="Times New Roman" w:eastAsia="Times New Roman" w:hAnsi="Times New Roman" w:cs="Times New Roman"/>
                <w:sz w:val="24"/>
                <w:szCs w:val="24"/>
                <w:lang w:eastAsia="ru-RU"/>
              </w:rPr>
              <w:t xml:space="preserve"> и уропатий. Нефр</w:t>
            </w:r>
            <w:proofErr w:type="gramStart"/>
            <w:r w:rsidRPr="00766A87">
              <w:rPr>
                <w:rFonts w:ascii="Times New Roman" w:eastAsia="Times New Roman" w:hAnsi="Times New Roman" w:cs="Times New Roman"/>
                <w:sz w:val="24"/>
                <w:szCs w:val="24"/>
                <w:lang w:eastAsia="ru-RU"/>
              </w:rPr>
              <w:t>о-</w:t>
            </w:r>
            <w:proofErr w:type="gramEnd"/>
            <w:r w:rsidRPr="00766A87">
              <w:rPr>
                <w:rFonts w:ascii="Times New Roman" w:eastAsia="Times New Roman" w:hAnsi="Times New Roman" w:cs="Times New Roman"/>
                <w:sz w:val="24"/>
                <w:szCs w:val="24"/>
                <w:lang w:eastAsia="ru-RU"/>
              </w:rPr>
              <w:t xml:space="preserve"> и уропатии при анатомических аномалиях почек; (количественные, позиционные, нарушение формы, изменения нижних мочевых путей, изменения почечных сосудов, нарушения иннервации; Нефропатии при паренхиматозных аномалиях (кистозные-поликистоз, нефрофтиз Фанкони, синдром Сениора, врожденный нефротическийсиндром). Безкистозные (олигонефрония, сегментарная гипоплазия, дисплазии почек). Рефлюкс- нефропатия: тубулопатии первичные, тебулопатии вторичные, наследственный нефрит Альпорта; Болезнь</w:t>
            </w:r>
            <w:proofErr w:type="gramStart"/>
            <w:r w:rsidRPr="00766A87">
              <w:rPr>
                <w:rFonts w:ascii="Times New Roman" w:eastAsia="Times New Roman" w:hAnsi="Times New Roman" w:cs="Times New Roman"/>
                <w:sz w:val="24"/>
                <w:szCs w:val="24"/>
                <w:lang w:eastAsia="ru-RU"/>
              </w:rPr>
              <w:t xml:space="preserve"> Ф</w:t>
            </w:r>
            <w:proofErr w:type="gramEnd"/>
            <w:r w:rsidRPr="00766A87">
              <w:rPr>
                <w:rFonts w:ascii="Times New Roman" w:eastAsia="Times New Roman" w:hAnsi="Times New Roman" w:cs="Times New Roman"/>
                <w:sz w:val="24"/>
                <w:szCs w:val="24"/>
                <w:lang w:eastAsia="ru-RU"/>
              </w:rPr>
              <w:t xml:space="preserve">абри. Нефропатии при хромосомных болезнях, амилоидоз наследственный. Эмбриональные опухоли почек (опухоль Вильмса). Отделение детского диализа. Задачи, функции, возможности. Отбор и определение показаний к началу заместительной почечной терапии (диализа) для формирования сосудистого доступа; проведение программного гемодиализа и постоянного перитонеального диализа детям с терминальной стадией ХПН с целью их длительного жизнеобеспечения и (или) подготовки к трансплантации почки. Оформление и выдача справок об окончании </w:t>
            </w:r>
            <w:r w:rsidRPr="00766A87">
              <w:rPr>
                <w:rFonts w:ascii="Times New Roman" w:eastAsia="Times New Roman" w:hAnsi="Times New Roman" w:cs="Times New Roman"/>
                <w:sz w:val="24"/>
                <w:szCs w:val="24"/>
                <w:lang w:eastAsia="ru-RU"/>
              </w:rPr>
              <w:lastRenderedPageBreak/>
              <w:t>средней школы.</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Современные функциональные и морфологические методы исследования в нефрологии</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Обследование нефрологического больного с учетом возрастных особенностей. Исследование мочи в норме и при патологии. </w:t>
            </w:r>
            <w:proofErr w:type="gramStart"/>
            <w:r w:rsidRPr="00766A87">
              <w:rPr>
                <w:rFonts w:ascii="Times New Roman" w:eastAsia="Times New Roman" w:hAnsi="Times New Roman" w:cs="Times New Roman"/>
                <w:sz w:val="24"/>
                <w:szCs w:val="24"/>
                <w:lang w:eastAsia="ru-RU"/>
              </w:rPr>
              <w:t>Функциональные почечные пробы для определения относительной плотности мочи, скорости клубочковой фильтрации (далее – СКФ) (расчет по формулам Кокрофта-Голта, Шварца (у детей) MDRD (мдирди), функционального почечного резерва (далее – ФПР).</w:t>
            </w:r>
            <w:proofErr w:type="gramEnd"/>
            <w:r w:rsidRPr="00766A87">
              <w:rPr>
                <w:rFonts w:ascii="Times New Roman" w:eastAsia="Times New Roman" w:hAnsi="Times New Roman" w:cs="Times New Roman"/>
                <w:sz w:val="24"/>
                <w:szCs w:val="24"/>
                <w:lang w:eastAsia="ru-RU"/>
              </w:rPr>
              <w:t xml:space="preserve"> Универсальный и точный метод расчета СКФ, работающий на любой стадии ХБП и для представителей всех рас – уравнение CKD-EPI (эскиди-епи). </w:t>
            </w:r>
            <w:proofErr w:type="gramStart"/>
            <w:r w:rsidRPr="00766A87">
              <w:rPr>
                <w:rFonts w:ascii="Times New Roman" w:eastAsia="Times New Roman" w:hAnsi="Times New Roman" w:cs="Times New Roman"/>
                <w:sz w:val="24"/>
                <w:szCs w:val="24"/>
                <w:lang w:eastAsia="ru-RU"/>
              </w:rPr>
              <w:t>Исследование уровня альбуминурии/протеинурии (суточная потеря белка (далее – СПБ) для диагностики ХБП, оценки прогноза ее течения, риска сердечно-сосудистых осложнений и выбора тактики лечении.</w:t>
            </w:r>
            <w:proofErr w:type="gramEnd"/>
            <w:r w:rsidRPr="00766A87">
              <w:rPr>
                <w:rFonts w:ascii="Times New Roman" w:eastAsia="Times New Roman" w:hAnsi="Times New Roman" w:cs="Times New Roman"/>
                <w:sz w:val="24"/>
                <w:szCs w:val="24"/>
                <w:lang w:eastAsia="ru-RU"/>
              </w:rPr>
              <w:t xml:space="preserve"> Определение отношения альбумин/креатинин, или общий белок/креатинин в утренней моче. Пункционная нефробиопсия: показания, относительные и абсолютные противопоказания, подготовка больного и ведение после проведения процедуры, профилактика осложнений. </w:t>
            </w:r>
            <w:proofErr w:type="gramStart"/>
            <w:r w:rsidRPr="00766A87">
              <w:rPr>
                <w:rFonts w:ascii="Times New Roman" w:eastAsia="Times New Roman" w:hAnsi="Times New Roman" w:cs="Times New Roman"/>
                <w:sz w:val="24"/>
                <w:szCs w:val="24"/>
                <w:lang w:eastAsia="ru-RU"/>
              </w:rPr>
              <w:t>Показания, относительные и абсолютные противопоказания, преимущества и недостатки визуализирующей диагностики заболеваний почек: обзорная и экскреторная урография, ретроградная пиелография, ангиография, УЗИ, компьютерная томография (далее – КТ), в том числе спиральная томография, магнитно-резонансная томография (далее – МРТ), магнитно-резонансная ангиография, радиоизотопные исследования.</w:t>
            </w:r>
            <w:proofErr w:type="gramEnd"/>
            <w:r w:rsidRPr="00766A87">
              <w:rPr>
                <w:rFonts w:ascii="Times New Roman" w:eastAsia="Times New Roman" w:hAnsi="Times New Roman" w:cs="Times New Roman"/>
                <w:sz w:val="24"/>
                <w:szCs w:val="24"/>
                <w:lang w:eastAsia="ru-RU"/>
              </w:rPr>
              <w:t xml:space="preserve"> Молекулярная диагностика.</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Трансплантационная нефрология. Современная иммуносупрессивная терапия</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Юридические и морально-этические аспекты трансплантации почки. Показания, относительные и абсолютные противопоказания к трансплантации почки. Подготовка реципиента, перекрестная идентификация антигенов донора и реципиента, по системе гистосовместимости HLA (ашэлэй) I и II классов. Показания и подготовка к родственной пересадке почки. Принципы ведения в раннем и позднем пострансплантационном периодах. Современные иммуносупрессивные препараты. Преимущества и побочные эффекты. Иммуносупрессия: выбор и контрольный мониторинг лекарственных средств. Трансплантационная нефропатия. Отторжение в раннем послеоперационном периоде. Хроническое отторжение трансплантированной почки. Экстраренальные осложнения после трансплантации. Цитомегаловирусная (далее – ЦМВ) инфекция. Карты динамического наблюдения пациентов после трансплантации почки.</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(далее – СЛР)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w:t>
            </w:r>
            <w:r w:rsidRPr="00766A87">
              <w:rPr>
                <w:rFonts w:ascii="Times New Roman" w:eastAsia="Times New Roman" w:hAnsi="Times New Roman" w:cs="Times New Roman"/>
                <w:sz w:val="24"/>
                <w:szCs w:val="24"/>
                <w:lang w:eastAsia="ru-RU"/>
              </w:rPr>
              <w:lastRenderedPageBreak/>
              <w:t>Закрытый массаж сердца. Прием Сафара. Методика дефибрилляции сердца. Интубация трахеи.</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 ВИЧ-инфекция</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6. Содержание образовательной программы повышения квалификации (4 недели) по специальности "Нефрология (ультразвуковая диагностика по профилю основной специальности)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2"/>
        <w:gridCol w:w="7763"/>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нефрологии</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Хроническая болезнь почек (далее – ХБП) как важная медицинская и социальная проблема. Внедрение концепции ХБП в практическую работу системы здравоохранения рассматривается как важный стратегический подход к снижению общей и сердечнососудистой смертности, увеличению продолжительности жизни населения, а также к снижению расходов на госпитальное лечение осложнений нарушения функции почек и проведение заместительной почечной терапии – диализа и трансплантации почек. Распространенность ХБП сопоставима с такими социально значимыми заболеваниями, как гипертоническая болезнь, сахарный диабет, ожирение и метаболический синдром. Этиология, патогенез, клиническая картина, классификация, диагностика, дифференциальный диагноз, принципы профилактики, лечения, особенности имиуносупрессивной и нефропротективной терапии, оказания неотложной помощи при патологии почек у лиц детского возраста. Особенности ведения пациентов с нефрологической патологией на амбулаторном этапе. Развитие заместительной почечной терапии – диализа, в том числе и перитониального и трансплантации почек.</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w:t>
            </w:r>
            <w:r w:rsidRPr="00766A87">
              <w:rPr>
                <w:rFonts w:ascii="Times New Roman" w:eastAsia="Times New Roman" w:hAnsi="Times New Roman" w:cs="Times New Roman"/>
                <w:sz w:val="24"/>
                <w:szCs w:val="24"/>
                <w:lang w:eastAsia="ru-RU"/>
              </w:rPr>
              <w:lastRenderedPageBreak/>
              <w:t xml:space="preserve">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7. Содержание образовательной программы сертификационного цикла повышения квалификации (для высшей и первой категории) по специальности "Нефрология (ультразвуковая диагностика по профилю основной специальности)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нефрологии и диализе детского возраста</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Законодательство Республики Казахстан в области здравоохранения. Нормативные правовые акты, регламентирующие нефрологическую и диализную деятельность в Республике Казахстан. Организация и проведение современных методов диагностики, внедрение и использование современных методов патогенетического лечения и заместительной почечной терапии. Инновационные технологии в инструментальных, лабораторных методах исследований нефрологических заболеваний. Использование современных маркеров почечного повреждения.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Коммуникативная компетентность врача: ключевые составляющие, влияние на качество </w:t>
            </w:r>
            <w:r w:rsidRPr="00766A87">
              <w:rPr>
                <w:rFonts w:ascii="Times New Roman" w:eastAsia="Times New Roman" w:hAnsi="Times New Roman" w:cs="Times New Roman"/>
                <w:sz w:val="24"/>
                <w:szCs w:val="24"/>
                <w:lang w:eastAsia="ru-RU"/>
              </w:rPr>
              <w:lastRenderedPageBreak/>
              <w:t>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8. Содержание образовательной программы сертификационного цикла повышения квалификации (для второй категории) по специальности "Нефрология (ультразвуковая диагностика по профилю основной специальности)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вопросы нефрологии и диализа</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Концепция ХБП в практической работе врача нефролога как стратегия к раннему выявлению почечных повреждений, снижению смертности, увеличению продолжительности жизни пациентов, а также к снижению расходов на лечение заболеваний почек и увеличение додиализного периода с применением современных нефропротекторов.</w:t>
            </w:r>
            <w:r w:rsidRPr="00766A87">
              <w:rPr>
                <w:rFonts w:ascii="Times New Roman" w:eastAsia="Times New Roman" w:hAnsi="Times New Roman" w:cs="Times New Roman"/>
                <w:sz w:val="24"/>
                <w:szCs w:val="24"/>
                <w:lang w:eastAsia="ru-RU"/>
              </w:rPr>
              <w:br/>
              <w:t>Этиология, патогенез, клиническая картина, классификация, диагностика, дифференциальный диагноз, принципы профилактики, лечения, особенности патогенетической терапии, оказания неотложной помощи при патологии почек у лиц детского возраста. Особенности ведения пациентов с нефрологической патологией на амбулаторном этапе.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Используемые сокращения: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 – базовые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БДО – базовые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 – профилирующие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ПДО – профилирующие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ПДВ – профилирующие дисциплины по выбору;</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ИК – итоговый контроль.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56" w:name="z841"/>
            <w:bookmarkEnd w:id="56"/>
            <w:r w:rsidRPr="00766A87">
              <w:rPr>
                <w:rFonts w:ascii="Times New Roman" w:eastAsia="Times New Roman" w:hAnsi="Times New Roman" w:cs="Times New Roman"/>
                <w:sz w:val="24"/>
                <w:szCs w:val="24"/>
                <w:lang w:eastAsia="ru-RU"/>
              </w:rPr>
              <w:t>Приложение 14</w:t>
            </w:r>
            <w:r w:rsidRPr="00766A87">
              <w:rPr>
                <w:rFonts w:ascii="Times New Roman" w:eastAsia="Times New Roman" w:hAnsi="Times New Roman" w:cs="Times New Roman"/>
                <w:sz w:val="24"/>
                <w:szCs w:val="24"/>
                <w:lang w:eastAsia="ru-RU"/>
              </w:rPr>
              <w:br/>
              <w:t>к приказу Министра</w:t>
            </w:r>
            <w:r w:rsidRPr="00766A87">
              <w:rPr>
                <w:rFonts w:ascii="Times New Roman" w:eastAsia="Times New Roman" w:hAnsi="Times New Roman" w:cs="Times New Roman"/>
                <w:sz w:val="24"/>
                <w:szCs w:val="24"/>
                <w:lang w:eastAsia="ru-RU"/>
              </w:rPr>
              <w:br/>
              <w:t>здравоохранения</w:t>
            </w:r>
            <w:r w:rsidRPr="00766A87">
              <w:rPr>
                <w:rFonts w:ascii="Times New Roman" w:eastAsia="Times New Roman" w:hAnsi="Times New Roman" w:cs="Times New Roman"/>
                <w:sz w:val="24"/>
                <w:szCs w:val="24"/>
                <w:lang w:eastAsia="ru-RU"/>
              </w:rPr>
              <w:br/>
              <w:t>Республики Казахстан</w:t>
            </w:r>
            <w:r w:rsidRPr="00766A87">
              <w:rPr>
                <w:rFonts w:ascii="Times New Roman" w:eastAsia="Times New Roman" w:hAnsi="Times New Roman" w:cs="Times New Roman"/>
                <w:sz w:val="24"/>
                <w:szCs w:val="24"/>
                <w:lang w:eastAsia="ru-RU"/>
              </w:rPr>
              <w:br/>
              <w:t>от 11 октября 2018 года</w:t>
            </w:r>
            <w:r w:rsidRPr="00766A87">
              <w:rPr>
                <w:rFonts w:ascii="Times New Roman" w:eastAsia="Times New Roman" w:hAnsi="Times New Roman" w:cs="Times New Roman"/>
                <w:sz w:val="24"/>
                <w:szCs w:val="24"/>
                <w:lang w:eastAsia="ru-RU"/>
              </w:rPr>
              <w:br/>
              <w:t>№ Қ</w:t>
            </w:r>
            <w:proofErr w:type="gramStart"/>
            <w:r w:rsidRPr="00766A87">
              <w:rPr>
                <w:rFonts w:ascii="Times New Roman" w:eastAsia="Times New Roman" w:hAnsi="Times New Roman" w:cs="Times New Roman"/>
                <w:sz w:val="24"/>
                <w:szCs w:val="24"/>
                <w:lang w:eastAsia="ru-RU"/>
              </w:rPr>
              <w:t>Р</w:t>
            </w:r>
            <w:proofErr w:type="gramEnd"/>
            <w:r w:rsidRPr="00766A87">
              <w:rPr>
                <w:rFonts w:ascii="Times New Roman" w:eastAsia="Times New Roman" w:hAnsi="Times New Roman" w:cs="Times New Roman"/>
                <w:sz w:val="24"/>
                <w:szCs w:val="24"/>
                <w:lang w:eastAsia="ru-RU"/>
              </w:rPr>
              <w:t xml:space="preserve"> ДСМ-26</w:t>
            </w:r>
          </w:p>
        </w:tc>
      </w:tr>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57" w:name="z842"/>
            <w:bookmarkEnd w:id="57"/>
            <w:r w:rsidRPr="00766A87">
              <w:rPr>
                <w:rFonts w:ascii="Times New Roman" w:eastAsia="Times New Roman" w:hAnsi="Times New Roman" w:cs="Times New Roman"/>
                <w:sz w:val="24"/>
                <w:szCs w:val="24"/>
                <w:lang w:eastAsia="ru-RU"/>
              </w:rPr>
              <w:t>Приложение 15</w:t>
            </w:r>
            <w:r w:rsidRPr="00766A87">
              <w:rPr>
                <w:rFonts w:ascii="Times New Roman" w:eastAsia="Times New Roman" w:hAnsi="Times New Roman" w:cs="Times New Roman"/>
                <w:sz w:val="24"/>
                <w:szCs w:val="24"/>
                <w:lang w:eastAsia="ru-RU"/>
              </w:rPr>
              <w:br/>
              <w:t>к Типовой программе</w:t>
            </w:r>
            <w:r w:rsidRPr="00766A87">
              <w:rPr>
                <w:rFonts w:ascii="Times New Roman" w:eastAsia="Times New Roman" w:hAnsi="Times New Roman" w:cs="Times New Roman"/>
                <w:sz w:val="24"/>
                <w:szCs w:val="24"/>
                <w:lang w:eastAsia="ru-RU"/>
              </w:rPr>
              <w:br/>
              <w:t>повышения квалификации</w:t>
            </w:r>
            <w:r w:rsidRPr="00766A87">
              <w:rPr>
                <w:rFonts w:ascii="Times New Roman" w:eastAsia="Times New Roman" w:hAnsi="Times New Roman" w:cs="Times New Roman"/>
                <w:sz w:val="24"/>
                <w:szCs w:val="24"/>
                <w:lang w:eastAsia="ru-RU"/>
              </w:rPr>
              <w:br/>
              <w:t>и переподготовки медицинских</w:t>
            </w:r>
            <w:r w:rsidRPr="00766A87">
              <w:rPr>
                <w:rFonts w:ascii="Times New Roman" w:eastAsia="Times New Roman" w:hAnsi="Times New Roman" w:cs="Times New Roman"/>
                <w:sz w:val="24"/>
                <w:szCs w:val="24"/>
                <w:lang w:eastAsia="ru-RU"/>
              </w:rPr>
              <w:br/>
              <w:t>и фармацевтических кадров</w:t>
            </w:r>
          </w:p>
        </w:tc>
      </w:tr>
    </w:tbl>
    <w:p w:rsidR="00766A87" w:rsidRPr="00766A87" w:rsidRDefault="00766A87" w:rsidP="00E2337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66A87">
        <w:rPr>
          <w:rFonts w:ascii="Times New Roman" w:eastAsia="Times New Roman" w:hAnsi="Times New Roman" w:cs="Times New Roman"/>
          <w:b/>
          <w:bCs/>
          <w:sz w:val="27"/>
          <w:szCs w:val="27"/>
          <w:lang w:eastAsia="ru-RU"/>
        </w:rPr>
        <w:t>Типовые учебные планы и содержание образовательной программы по специальности "Инфекционные болезни (взрослые)"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1. Типовые учебные планы циклов переподготовки по специальности "Инфекционные болезни (взрослые)"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1"/>
        <w:gridCol w:w="3056"/>
        <w:gridCol w:w="1721"/>
        <w:gridCol w:w="1841"/>
        <w:gridCol w:w="1156"/>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формирования здорового образа жизни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медицины катастроф)</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Профилирующие </w:t>
            </w:r>
            <w:r w:rsidRPr="00766A87">
              <w:rPr>
                <w:rFonts w:ascii="Times New Roman" w:eastAsia="Times New Roman" w:hAnsi="Times New Roman" w:cs="Times New Roman"/>
                <w:sz w:val="24"/>
                <w:szCs w:val="24"/>
                <w:lang w:eastAsia="ru-RU"/>
              </w:rPr>
              <w:lastRenderedPageBreak/>
              <w:t>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810/15</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Инфекционные болезни в стационаре</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126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 в том числе часы на 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Инфекционные болезни в поликлинике</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126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Эпидемиология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36</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378/7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864/16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 Для специалистов, не имеющих переподготовки по инфекционным болезням;</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 Для специалистов, имеющих переподготовку по детским инфекционным болезням.</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2. Типовые учебные планы циклов повышения квалификации по специальности "Инфекционные болезни (взрослые)"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6"/>
        <w:gridCol w:w="2233"/>
        <w:gridCol w:w="1138"/>
        <w:gridCol w:w="1138"/>
        <w:gridCol w:w="1138"/>
        <w:gridCol w:w="1138"/>
        <w:gridCol w:w="1054"/>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18/⅓</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формирования здорового образа жизни, медицины катастроф)</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198/3⅔</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90/1⅔</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инфекционных болезней</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3. Типовой учебный план сертификационного цикла повышения квалификации (для высшей и первой категории) по специальности "Инфекционные болезни (взрослые)"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70"/>
        <w:gridCol w:w="3240"/>
        <w:gridCol w:w="1515"/>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инфектологии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4. Типовой учебный план сертификационного цикла повышения квалификации (для второй категории) по специальности "Инфекционные болезни (взрослые)"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44"/>
        <w:gridCol w:w="2195"/>
        <w:gridCol w:w="1286"/>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Клинико-эпидемиологическая диагностика, лечение и профилактика инфекционных заболеваний в повседневной практике</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Алгоритмы оказания неотложной медицинской </w:t>
            </w:r>
            <w:r w:rsidRPr="00766A87">
              <w:rPr>
                <w:rFonts w:ascii="Times New Roman" w:eastAsia="Times New Roman" w:hAnsi="Times New Roman" w:cs="Times New Roman"/>
                <w:sz w:val="24"/>
                <w:szCs w:val="24"/>
                <w:lang w:eastAsia="ru-RU"/>
              </w:rPr>
              <w:lastRenderedPageBreak/>
              <w:t>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5. Содержание образовательной программы переподготовки по специальности "Инфекционные болезни (взрослые)"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2"/>
        <w:gridCol w:w="7773"/>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Инфекционные болезни в стационаре</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Организация стационарной службы при инфекционных заболеваниях в Республике Казахстан. Анализ деятельности инфекционной службы, учетно-отчетная документация. Законодательные и нормативные документы по борьбе с инфекционными заболеваниями в Республике Казахстан. </w:t>
            </w:r>
            <w:proofErr w:type="gramStart"/>
            <w:r w:rsidRPr="00766A87">
              <w:rPr>
                <w:rFonts w:ascii="Times New Roman" w:eastAsia="Times New Roman" w:hAnsi="Times New Roman" w:cs="Times New Roman"/>
                <w:sz w:val="24"/>
                <w:szCs w:val="24"/>
                <w:lang w:eastAsia="ru-RU"/>
              </w:rPr>
              <w:t>Этиология, эпидемиология, патогенез, патологическая анатомия, клиника, диагностика, дифференциальная диагностика, лечение и профилактика инфекционных заболеваний согласно клиническим протоколам (кишечные инфекции, включая гельминтозы протозойные инвазии и вирусные диареи, капельные инфекции, кровяные инфекции, инфекции наружных покровов).</w:t>
            </w:r>
            <w:proofErr w:type="gramEnd"/>
            <w:r w:rsidRPr="00766A87">
              <w:rPr>
                <w:rFonts w:ascii="Times New Roman" w:eastAsia="Times New Roman" w:hAnsi="Times New Roman" w:cs="Times New Roman"/>
                <w:sz w:val="24"/>
                <w:szCs w:val="24"/>
                <w:lang w:eastAsia="ru-RU"/>
              </w:rPr>
              <w:t xml:space="preserve"> Терапия неотложных состояний при инфекционных заболеваниях. Особо опасные инфекции. Доказательная медицина в инфекционных болезнях. Реабилитация, диспансеризация инфекционных больных.</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Инфекционные болезни в поликлинике</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Организация амбулаторно-поликлинической инфекционной службы в Республике Казахстан. Функциональные обязанности врача-инфекциониста в поликлинике. Амбулаторно-поликлиническая учетно-отчетная документация. Алгоритм рациональной диагностики и дифференциальной диагностики диарейного синдрома, тонзиллитов, экзантем, лихорадочных состояний, нарушений пигментного обмена, заболеваний, протекающих с менингеальным синдромом в условиях поликлиники. Протокола лечебных и противоэпидемических мероприятий. Профилактика (специфическая и неспецифическая) инфекционных заболеваний. Методы обследования при парентеральных вирусных гепатитах и ВИЧ-инфекции, СПИД-ассоциированных заболеваниях. Уязвимые группы при ВИЧ-инфекции. Деонтологические аспекты в вопросах ВИЧ-инфекции. Катамнестическое наблюдение и диспансеризация инфекционных болезней.</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Эпидемиология</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Законы Республики Казахстан о санитарно-эпидемиологическом благополучии населения. Эпидемиология инфекционных и неинфекционных заболеваний. Основные принципы </w:t>
            </w:r>
            <w:r w:rsidRPr="00766A87">
              <w:rPr>
                <w:rFonts w:ascii="Times New Roman" w:eastAsia="Times New Roman" w:hAnsi="Times New Roman" w:cs="Times New Roman"/>
                <w:sz w:val="24"/>
                <w:szCs w:val="24"/>
                <w:lang w:eastAsia="ru-RU"/>
              </w:rPr>
              <w:lastRenderedPageBreak/>
              <w:t>эпидемиологического исследования. Международная статистическая классификация болезней и проблем, связанных со здоровьем. Учение об эпидемическом процессе. Основные принципы профилактики инфекционных болезней. Частная эпидемиология с эпидемиологической диагностикой и организацией противоэпидемических мероприятий. Основные направления эпидемиологического надзора. Эпидемиологический анализ. Проведение ретроспективного эпидемиологического анализа многолетней, годовой заболеваемости, заболеваемости по эпидемиологическим признакам. Оперативный эпидемиологический анализ. Организация лабораторной работы в системе эпидемиологического надзора. Разработка комплекса профилактических мероприятий, направленных на снижение заболеваемости. Оценка эффективности профилактических мероприятий. Клиническая эпидемиология как основа доказательной медицины.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w:t>
            </w:r>
            <w:proofErr w:type="gramStart"/>
            <w:r w:rsidRPr="00766A87">
              <w:rPr>
                <w:rFonts w:ascii="Times New Roman" w:eastAsia="Times New Roman" w:hAnsi="Times New Roman" w:cs="Times New Roman"/>
                <w:sz w:val="24"/>
                <w:szCs w:val="24"/>
                <w:lang w:eastAsia="ru-RU"/>
              </w:rPr>
              <w:t>ств дл</w:t>
            </w:r>
            <w:proofErr w:type="gramEnd"/>
            <w:r w:rsidRPr="00766A87">
              <w:rPr>
                <w:rFonts w:ascii="Times New Roman" w:eastAsia="Times New Roman" w:hAnsi="Times New Roman" w:cs="Times New Roman"/>
                <w:sz w:val="24"/>
                <w:szCs w:val="24"/>
                <w:lang w:eastAsia="ru-RU"/>
              </w:rPr>
              <w:t>я различных типов исследований. Разбор статей по таблицам доказательств.</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Базовая реанимация – Basis Life Support (Бэсик Лайф Саппот), Расширенная сердечно-легочная реанимация (далее – СЛР)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6. Содержание образовательной программы повышения квалификации (4 недели) по специальности "Инфекционные болезни (взрослые)"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9"/>
        <w:gridCol w:w="7766"/>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инфекционных болезней</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Современные данные об этиологии, патогенезе, клинике, диагностике, дифференциальной диагностике, лечении, противоэпидемических и профилактических мероприятиях при инфекционных заболеваниях. Дифференциально-диагностический поиск и неотложная помощь при основных инфекционных заболеваниях на догоспитальном этапе. Инновационные технологии в лабораторных исследованиях, методах лечения актуальных инфекционных заболеваниях.</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7. Содержание образовательной программы сертификационного цикла повышения квалификации (для высшей и первой категории) по специальности "Инфекционные болезни (взрослые)"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инфектологии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Особенности современного клинического течения инфекционных заболеваний и ранняя диагностика осложнений. Иммуноферментный анализ для выявления антител класса М при остром инфекционном процессе. Диагностика полимеразной цепной реакции (далее – ПЦР) при вирусных, бактериальных, риккетсиозных и протозойных инфекционных </w:t>
            </w:r>
            <w:r w:rsidRPr="00766A87">
              <w:rPr>
                <w:rFonts w:ascii="Times New Roman" w:eastAsia="Times New Roman" w:hAnsi="Times New Roman" w:cs="Times New Roman"/>
                <w:sz w:val="24"/>
                <w:szCs w:val="24"/>
                <w:lang w:eastAsia="ru-RU"/>
              </w:rPr>
              <w:lastRenderedPageBreak/>
              <w:t xml:space="preserve">заболеваниях для выявления ДНК возбудителей. Бактериологическая диагностика инфекционных заболеваний – как "золотой стандарт" верификации диагноза. </w:t>
            </w:r>
            <w:proofErr w:type="gramStart"/>
            <w:r w:rsidRPr="00766A87">
              <w:rPr>
                <w:rFonts w:ascii="Times New Roman" w:eastAsia="Times New Roman" w:hAnsi="Times New Roman" w:cs="Times New Roman"/>
                <w:sz w:val="24"/>
                <w:szCs w:val="24"/>
                <w:lang w:eastAsia="ru-RU"/>
              </w:rPr>
              <w:t>Ульразвуковое исследование (далее – УЗИ), компьютерная томография (далее – КТ), магнитно-резонансная томография (далее – МРТ) внутренних органов (головной мозг, органы грудной клетки, брюшной полости и малого таза).</w:t>
            </w:r>
            <w:proofErr w:type="gramEnd"/>
            <w:r w:rsidRPr="00766A87">
              <w:rPr>
                <w:rFonts w:ascii="Times New Roman" w:eastAsia="Times New Roman" w:hAnsi="Times New Roman" w:cs="Times New Roman"/>
                <w:sz w:val="24"/>
                <w:szCs w:val="24"/>
                <w:lang w:eastAsia="ru-RU"/>
              </w:rPr>
              <w:t xml:space="preserve"> </w:t>
            </w:r>
            <w:proofErr w:type="gramStart"/>
            <w:r w:rsidRPr="00766A87">
              <w:rPr>
                <w:rFonts w:ascii="Times New Roman" w:eastAsia="Times New Roman" w:hAnsi="Times New Roman" w:cs="Times New Roman"/>
                <w:sz w:val="24"/>
                <w:szCs w:val="24"/>
                <w:lang w:eastAsia="ru-RU"/>
              </w:rPr>
              <w:t>Серологическая диагностика (реакция пассивной гемагглютинации (далее – РПГА), реакция непрямой гемагглютинации (далее – РНГА), реакция агглютинации (далее – РА)) инфекционных заболеваний.</w:t>
            </w:r>
            <w:proofErr w:type="gramEnd"/>
            <w:r w:rsidRPr="00766A87">
              <w:rPr>
                <w:rFonts w:ascii="Times New Roman" w:eastAsia="Times New Roman" w:hAnsi="Times New Roman" w:cs="Times New Roman"/>
                <w:sz w:val="24"/>
                <w:szCs w:val="24"/>
                <w:lang w:eastAsia="ru-RU"/>
              </w:rPr>
              <w:t xml:space="preserve"> Молекулярно-генетическое исследование вируса гепатита</w:t>
            </w:r>
            <w:proofErr w:type="gramStart"/>
            <w:r w:rsidRPr="00766A87">
              <w:rPr>
                <w:rFonts w:ascii="Times New Roman" w:eastAsia="Times New Roman" w:hAnsi="Times New Roman" w:cs="Times New Roman"/>
                <w:sz w:val="24"/>
                <w:szCs w:val="24"/>
                <w:lang w:eastAsia="ru-RU"/>
              </w:rPr>
              <w:t xml:space="preserve"> С</w:t>
            </w:r>
            <w:proofErr w:type="gramEnd"/>
            <w:r w:rsidRPr="00766A87">
              <w:rPr>
                <w:rFonts w:ascii="Times New Roman" w:eastAsia="Times New Roman" w:hAnsi="Times New Roman" w:cs="Times New Roman"/>
                <w:sz w:val="24"/>
                <w:szCs w:val="24"/>
                <w:lang w:eastAsia="ru-RU"/>
              </w:rPr>
              <w:t xml:space="preserve"> 1 типа (полиморфизм гена интерлейкина 28В). Терапия бактериальных инфекций антибиотиками последних поколений (цефалоспорины, фторхинолоны, макролиды). Терапия хронических вирусных гепатитов</w:t>
            </w:r>
            <w:proofErr w:type="gramStart"/>
            <w:r w:rsidRPr="00766A87">
              <w:rPr>
                <w:rFonts w:ascii="Times New Roman" w:eastAsia="Times New Roman" w:hAnsi="Times New Roman" w:cs="Times New Roman"/>
                <w:sz w:val="24"/>
                <w:szCs w:val="24"/>
                <w:lang w:eastAsia="ru-RU"/>
              </w:rPr>
              <w:t xml:space="preserve"> С</w:t>
            </w:r>
            <w:proofErr w:type="gramEnd"/>
            <w:r w:rsidRPr="00766A87">
              <w:rPr>
                <w:rFonts w:ascii="Times New Roman" w:eastAsia="Times New Roman" w:hAnsi="Times New Roman" w:cs="Times New Roman"/>
                <w:sz w:val="24"/>
                <w:szCs w:val="24"/>
                <w:lang w:eastAsia="ru-RU"/>
              </w:rPr>
              <w:t xml:space="preserve">, Д и острого гепатита С (далее – ГС) пегилированными интерферонами, при ГС в сочетании с ребетолом. Лечение хронического вирусного гепатита. </w:t>
            </w:r>
            <w:proofErr w:type="gramStart"/>
            <w:r w:rsidRPr="00766A87">
              <w:rPr>
                <w:rFonts w:ascii="Times New Roman" w:eastAsia="Times New Roman" w:hAnsi="Times New Roman" w:cs="Times New Roman"/>
                <w:sz w:val="24"/>
                <w:szCs w:val="24"/>
                <w:lang w:eastAsia="ru-RU"/>
              </w:rPr>
              <w:t>В</w:t>
            </w:r>
            <w:proofErr w:type="gramEnd"/>
            <w:r w:rsidRPr="00766A87">
              <w:rPr>
                <w:rFonts w:ascii="Times New Roman" w:eastAsia="Times New Roman" w:hAnsi="Times New Roman" w:cs="Times New Roman"/>
                <w:sz w:val="24"/>
                <w:szCs w:val="24"/>
                <w:lang w:eastAsia="ru-RU"/>
              </w:rPr>
              <w:t xml:space="preserve"> современными нуклеозидами. Противовирусная этиотропная, специфическая терапия больных ВИЧ-инфекцией и лечение ВИЧ-ассоциированных заболеваний антибиотиками, противотуберкулезными, противопротозойными, противогрибковыми и противовирусными препаратами. Терапия гриппа</w:t>
            </w:r>
            <w:proofErr w:type="gramStart"/>
            <w:r w:rsidRPr="00766A87">
              <w:rPr>
                <w:rFonts w:ascii="Times New Roman" w:eastAsia="Times New Roman" w:hAnsi="Times New Roman" w:cs="Times New Roman"/>
                <w:sz w:val="24"/>
                <w:szCs w:val="24"/>
                <w:lang w:eastAsia="ru-RU"/>
              </w:rPr>
              <w:t xml:space="preserve"> А</w:t>
            </w:r>
            <w:proofErr w:type="gramEnd"/>
            <w:r w:rsidRPr="00766A87">
              <w:rPr>
                <w:rFonts w:ascii="Times New Roman" w:eastAsia="Times New Roman" w:hAnsi="Times New Roman" w:cs="Times New Roman"/>
                <w:sz w:val="24"/>
                <w:szCs w:val="24"/>
                <w:lang w:eastAsia="ru-RU"/>
              </w:rPr>
              <w:t xml:space="preserve"> противовирусными препаратами. Применение новых дезинтоксикационных инфузионных препаратов и внедрение установки "Марс" для терапии печеночной энцефалопатии (далее – ПЭ) и внутрипеченочного холестаза.</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Алгоритмы оказания неотложной медицинской помощи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8. Содержание образовательной программы сертификационного цикла повышения квалификации (для второй категории) по специальности "Инфекционные болезни (взрослые)"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Клинико-эпидемиологическая диагностика, лечение и профилактика инфекционных заболеваний в повседневной практике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Клинико-эпидемиологическая диагностика, дифференциальная диагностика инфекционных заболеваний и лабораторные методы исследования (иммуноферментный </w:t>
            </w:r>
            <w:r w:rsidRPr="00766A87">
              <w:rPr>
                <w:rFonts w:ascii="Times New Roman" w:eastAsia="Times New Roman" w:hAnsi="Times New Roman" w:cs="Times New Roman"/>
                <w:sz w:val="24"/>
                <w:szCs w:val="24"/>
                <w:lang w:eastAsia="ru-RU"/>
              </w:rPr>
              <w:lastRenderedPageBreak/>
              <w:t>анализ, ПЦР, бактериологическая, серологическая диагностика). Терапия инфекционных заболеваний с позиций доказательной медицины: этиотропная, строго по показаниям (антибиотики, противовирусные, противопротозойные препараты, введение сывороток и иммуноглобулинов), патогенетическая и симптоматическая. Профилактика инфекционных заболеваний специфическая (вакцинация, серопрофилактика, бактериофагирование) и неспецифическая (противоэпидемические мероприятия в очаге).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Алгоритмы оказания неотложной медицинской помощи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Используемые сокращения: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 – базовые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БДО – базовые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 – профилирующие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ПДО – профилирующие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ПДВ – профилирующие дисциплины по выбору;</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ИК – итоговый контроль.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58" w:name="z864"/>
            <w:bookmarkEnd w:id="58"/>
            <w:r w:rsidRPr="00766A87">
              <w:rPr>
                <w:rFonts w:ascii="Times New Roman" w:eastAsia="Times New Roman" w:hAnsi="Times New Roman" w:cs="Times New Roman"/>
                <w:sz w:val="24"/>
                <w:szCs w:val="24"/>
                <w:lang w:eastAsia="ru-RU"/>
              </w:rPr>
              <w:t>Приложение 15</w:t>
            </w:r>
            <w:r w:rsidRPr="00766A87">
              <w:rPr>
                <w:rFonts w:ascii="Times New Roman" w:eastAsia="Times New Roman" w:hAnsi="Times New Roman" w:cs="Times New Roman"/>
                <w:sz w:val="24"/>
                <w:szCs w:val="24"/>
                <w:lang w:eastAsia="ru-RU"/>
              </w:rPr>
              <w:br/>
              <w:t>к приказу Министра</w:t>
            </w:r>
            <w:r w:rsidRPr="00766A87">
              <w:rPr>
                <w:rFonts w:ascii="Times New Roman" w:eastAsia="Times New Roman" w:hAnsi="Times New Roman" w:cs="Times New Roman"/>
                <w:sz w:val="24"/>
                <w:szCs w:val="24"/>
                <w:lang w:eastAsia="ru-RU"/>
              </w:rPr>
              <w:br/>
              <w:t>здравоохранения</w:t>
            </w:r>
            <w:r w:rsidRPr="00766A87">
              <w:rPr>
                <w:rFonts w:ascii="Times New Roman" w:eastAsia="Times New Roman" w:hAnsi="Times New Roman" w:cs="Times New Roman"/>
                <w:sz w:val="24"/>
                <w:szCs w:val="24"/>
                <w:lang w:eastAsia="ru-RU"/>
              </w:rPr>
              <w:br/>
              <w:t>Республики Казахстан</w:t>
            </w:r>
            <w:r w:rsidRPr="00766A87">
              <w:rPr>
                <w:rFonts w:ascii="Times New Roman" w:eastAsia="Times New Roman" w:hAnsi="Times New Roman" w:cs="Times New Roman"/>
                <w:sz w:val="24"/>
                <w:szCs w:val="24"/>
                <w:lang w:eastAsia="ru-RU"/>
              </w:rPr>
              <w:br/>
              <w:t>от 11 октября 2018 года</w:t>
            </w:r>
            <w:r w:rsidRPr="00766A87">
              <w:rPr>
                <w:rFonts w:ascii="Times New Roman" w:eastAsia="Times New Roman" w:hAnsi="Times New Roman" w:cs="Times New Roman"/>
                <w:sz w:val="24"/>
                <w:szCs w:val="24"/>
                <w:lang w:eastAsia="ru-RU"/>
              </w:rPr>
              <w:br/>
              <w:t>№ Қ</w:t>
            </w:r>
            <w:proofErr w:type="gramStart"/>
            <w:r w:rsidRPr="00766A87">
              <w:rPr>
                <w:rFonts w:ascii="Times New Roman" w:eastAsia="Times New Roman" w:hAnsi="Times New Roman" w:cs="Times New Roman"/>
                <w:sz w:val="24"/>
                <w:szCs w:val="24"/>
                <w:lang w:eastAsia="ru-RU"/>
              </w:rPr>
              <w:t>Р</w:t>
            </w:r>
            <w:proofErr w:type="gramEnd"/>
            <w:r w:rsidRPr="00766A87">
              <w:rPr>
                <w:rFonts w:ascii="Times New Roman" w:eastAsia="Times New Roman" w:hAnsi="Times New Roman" w:cs="Times New Roman"/>
                <w:sz w:val="24"/>
                <w:szCs w:val="24"/>
                <w:lang w:eastAsia="ru-RU"/>
              </w:rPr>
              <w:t xml:space="preserve"> ДСМ-26</w:t>
            </w:r>
          </w:p>
        </w:tc>
      </w:tr>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59" w:name="z865"/>
            <w:bookmarkEnd w:id="59"/>
            <w:r w:rsidRPr="00766A87">
              <w:rPr>
                <w:rFonts w:ascii="Times New Roman" w:eastAsia="Times New Roman" w:hAnsi="Times New Roman" w:cs="Times New Roman"/>
                <w:sz w:val="24"/>
                <w:szCs w:val="24"/>
                <w:lang w:eastAsia="ru-RU"/>
              </w:rPr>
              <w:t>Приложение 15-1</w:t>
            </w:r>
            <w:r w:rsidRPr="00766A87">
              <w:rPr>
                <w:rFonts w:ascii="Times New Roman" w:eastAsia="Times New Roman" w:hAnsi="Times New Roman" w:cs="Times New Roman"/>
                <w:sz w:val="24"/>
                <w:szCs w:val="24"/>
                <w:lang w:eastAsia="ru-RU"/>
              </w:rPr>
              <w:br/>
              <w:t>к Типовой программе</w:t>
            </w:r>
            <w:r w:rsidRPr="00766A87">
              <w:rPr>
                <w:rFonts w:ascii="Times New Roman" w:eastAsia="Times New Roman" w:hAnsi="Times New Roman" w:cs="Times New Roman"/>
                <w:sz w:val="24"/>
                <w:szCs w:val="24"/>
                <w:lang w:eastAsia="ru-RU"/>
              </w:rPr>
              <w:br/>
            </w:r>
            <w:r w:rsidRPr="00766A87">
              <w:rPr>
                <w:rFonts w:ascii="Times New Roman" w:eastAsia="Times New Roman" w:hAnsi="Times New Roman" w:cs="Times New Roman"/>
                <w:sz w:val="24"/>
                <w:szCs w:val="24"/>
                <w:lang w:eastAsia="ru-RU"/>
              </w:rPr>
              <w:lastRenderedPageBreak/>
              <w:t>повышения квалификации</w:t>
            </w:r>
            <w:r w:rsidRPr="00766A87">
              <w:rPr>
                <w:rFonts w:ascii="Times New Roman" w:eastAsia="Times New Roman" w:hAnsi="Times New Roman" w:cs="Times New Roman"/>
                <w:sz w:val="24"/>
                <w:szCs w:val="24"/>
                <w:lang w:eastAsia="ru-RU"/>
              </w:rPr>
              <w:br/>
              <w:t>и переподготовки медицинских</w:t>
            </w:r>
            <w:r w:rsidRPr="00766A87">
              <w:rPr>
                <w:rFonts w:ascii="Times New Roman" w:eastAsia="Times New Roman" w:hAnsi="Times New Roman" w:cs="Times New Roman"/>
                <w:sz w:val="24"/>
                <w:szCs w:val="24"/>
                <w:lang w:eastAsia="ru-RU"/>
              </w:rPr>
              <w:br/>
              <w:t>и фармацевтических кадров</w:t>
            </w:r>
          </w:p>
        </w:tc>
      </w:tr>
    </w:tbl>
    <w:p w:rsidR="00766A87" w:rsidRPr="00766A87" w:rsidRDefault="00766A87" w:rsidP="00E2337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66A87">
        <w:rPr>
          <w:rFonts w:ascii="Times New Roman" w:eastAsia="Times New Roman" w:hAnsi="Times New Roman" w:cs="Times New Roman"/>
          <w:b/>
          <w:bCs/>
          <w:sz w:val="27"/>
          <w:szCs w:val="27"/>
          <w:lang w:eastAsia="ru-RU"/>
        </w:rPr>
        <w:lastRenderedPageBreak/>
        <w:t>Типовые учебные планы и содержание образовательной программы по специальности "Инфекционные болезни (детские)"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1. Типовые учебные планы циклов переподготовки по специальности "Инфекционные болезни (детские)"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1"/>
        <w:gridCol w:w="3056"/>
        <w:gridCol w:w="1721"/>
        <w:gridCol w:w="1841"/>
        <w:gridCol w:w="1156"/>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формирования здорового образа жизни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медицины катастроф)</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810/15</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Детские инфекционные болезни в стационаре</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126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 в том числе часы на 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Детские инфекционные болезни в поликлинике</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126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Эпидемиология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36</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378/7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6 </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864/16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*Для специалистов, не имеющих переподготовки по инфекционным болезням;</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**Для специалистов, имеющих переподготовку по взрослым инфекционным болезням.</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2. Типовые учебные планы циклов повышения квалификации по специальности "Инфекционные болезни (детские)"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6"/>
        <w:gridCol w:w="2233"/>
        <w:gridCol w:w="1138"/>
        <w:gridCol w:w="1138"/>
        <w:gridCol w:w="1138"/>
        <w:gridCol w:w="1138"/>
        <w:gridCol w:w="1054"/>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18/⅓</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формирования здорового образа жизни, медицины катастроф)</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198/3⅔</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90/1⅔</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инфекционных болезней</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3. Типовой учебный план сертификационного цикла повышения квалификации (для высшей и первой категории) по специальности "Инфекционные болезни (детские)"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70"/>
        <w:gridCol w:w="3240"/>
        <w:gridCol w:w="1515"/>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инфектологии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4. Типовой учебный план сертификационного цикла повышения квалификации (для второй категории) по специальности "Инфекционные болезни (детские)"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44"/>
        <w:gridCol w:w="2195"/>
        <w:gridCol w:w="1286"/>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Клинико-эпидемиологическая диагностика, лечение и профилактика инфекционных заболеваний в повседневной практике</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5. Содержание образовательной программы переподготовки по специальности "Инфекционные болезни (детские)"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2"/>
        <w:gridCol w:w="7773"/>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Детские инфекционные болезни в стационаре</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Организация помощи детскому населению в Республике Казахстан при инфекционных заболеваниях в условиях стационара. Алгоритм диагностики, дифференциальной диагностики, классификация, современные протокола и тактика лечения, реабилитация и профилактика </w:t>
            </w:r>
            <w:r w:rsidRPr="00766A87">
              <w:rPr>
                <w:rFonts w:ascii="Times New Roman" w:eastAsia="Times New Roman" w:hAnsi="Times New Roman" w:cs="Times New Roman"/>
                <w:sz w:val="24"/>
                <w:szCs w:val="24"/>
                <w:lang w:eastAsia="ru-RU"/>
              </w:rPr>
              <w:lastRenderedPageBreak/>
              <w:t xml:space="preserve">инфекционных заболеваний у детей. Интегрированное ведение болезней детского возраста (далее – ИВБДВ) как стандарт педиатрии. Интенсивная терапия при экстренных и неотложных состояниях согласно рекомендациям Всемирной организации здравоохранения (далее – ВОЗ): эксикоз, токсикоз, отек мозга, отек легких, острая надпочечниковая недостаточность, синдром диссеминированного внутрисосудистого </w:t>
            </w:r>
            <w:proofErr w:type="gramStart"/>
            <w:r w:rsidRPr="00766A87">
              <w:rPr>
                <w:rFonts w:ascii="Times New Roman" w:eastAsia="Times New Roman" w:hAnsi="Times New Roman" w:cs="Times New Roman"/>
                <w:sz w:val="24"/>
                <w:szCs w:val="24"/>
                <w:lang w:eastAsia="ru-RU"/>
              </w:rPr>
              <w:t>св</w:t>
            </w:r>
            <w:proofErr w:type="gramEnd"/>
            <w:r w:rsidRPr="00766A87">
              <w:rPr>
                <w:rFonts w:ascii="Times New Roman" w:eastAsia="Times New Roman" w:hAnsi="Times New Roman" w:cs="Times New Roman"/>
                <w:sz w:val="24"/>
                <w:szCs w:val="24"/>
                <w:lang w:eastAsia="ru-RU"/>
              </w:rPr>
              <w:t>Ұртывания крови (далее – ДВС-синдром), ларингоспазм. Карантинные мероприятия в детских учреждениях.</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Детские инфекционные болезни в поликлинике</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Организация детской амбулаторно-поликлинической инфекционной службы Программа ИВБДВ как стандарт педиатрии. Алгоритм рациональной диагностики, дифференциальной диагностики у детей различного возраста диарейного синдрома, синдрома ангины, экзантемы, остро возникшей лихорадки, желтухи, респираторных инфекций, заболеваний, протекающих с менингеальным синдромом в условиях поликлиники. Критерии предварительного диагноза при перечисленных синдромах. Тактика ведения больных детей на догоспитальном этапе. Протокол лечебных и противоэпидемических мероприятий. Неотложная помощь в инфектологии. Лечение согласно современным клиническим протоколам. Реабилитация. Профилактика. Иммунопрофилактика. Катамнестические наблюдения и диспансеризация.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Эпидемиология</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Законы Республики Казахстан о санитарно-эпидемиологическом благополучии населения. Эпидемиология инфекционных и неинфекционных заболеваний. Основные принципы эпидемиологического исследования. Международная статистическая классификация болезней и проблем, связанных со здоровьем. Учение об эпидемическом процессе. Основные принципы профилактики инфекционных болезней. Частная эпидемиология с эпидемиологической диагностикой и организацией противоэпидемических мероприятий. Основные направления эпидемиологического надзора. Эпидемиологический анализ. Проведение ретроспективного эпидемиологического анализа многолетней, годовой заболеваемости, заболеваемости по эпидемиологическим признакам. Оперативный эпидемиологический анализ. Организация лабораторной работы в системе эпидемиологического надзора. Разработка комплекса профилактических мероприятий, направленных на снижение заболеваемости. Оценка эффективности профилактических мероприятий. Клиническая эпидемиология как основа доказательной медицины.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w:t>
            </w:r>
            <w:proofErr w:type="gramStart"/>
            <w:r w:rsidRPr="00766A87">
              <w:rPr>
                <w:rFonts w:ascii="Times New Roman" w:eastAsia="Times New Roman" w:hAnsi="Times New Roman" w:cs="Times New Roman"/>
                <w:sz w:val="24"/>
                <w:szCs w:val="24"/>
                <w:lang w:eastAsia="ru-RU"/>
              </w:rPr>
              <w:t>ств дл</w:t>
            </w:r>
            <w:proofErr w:type="gramEnd"/>
            <w:r w:rsidRPr="00766A87">
              <w:rPr>
                <w:rFonts w:ascii="Times New Roman" w:eastAsia="Times New Roman" w:hAnsi="Times New Roman" w:cs="Times New Roman"/>
                <w:sz w:val="24"/>
                <w:szCs w:val="24"/>
                <w:lang w:eastAsia="ru-RU"/>
              </w:rPr>
              <w:t>я различных типов исследований. Разбор статей по таблицам доказательств.</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(далее – СЛР)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6. Содержание образовательной программы повышения квалификации (4 недели) по специальности "Инфекционные болезни (детские)"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9"/>
        <w:gridCol w:w="7766"/>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инфекционных болезней</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Современные данные об этиологии, патогенезе, клинике, диагностике, дифференциальной диагностике, лечении, противоэпидемических и профилактических мероприятиях при инфекционных заболеваниях. Дифференциально-диагностический поиск и неотложная помощь при основных инфекционных заболеваниях на догоспитальном этапе. Инновационные технологии в лабораторных исследованиях, методах лечения актуальных инфекционных заболеваниях.</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w:t>
            </w:r>
            <w:r w:rsidRPr="00766A87">
              <w:rPr>
                <w:rFonts w:ascii="Times New Roman" w:eastAsia="Times New Roman" w:hAnsi="Times New Roman" w:cs="Times New Roman"/>
                <w:sz w:val="24"/>
                <w:szCs w:val="24"/>
                <w:lang w:eastAsia="ru-RU"/>
              </w:rPr>
              <w:lastRenderedPageBreak/>
              <w:t>Закрытый массаж сердца. Прием Сафара. Методика дефибрилляции сердца. Интубация трахеи.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7. Содержание образовательной программы сертификационного цикла повышения квалификации (для высшей и первой категории) по специальности "Инфекционные болезни (детские)"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инфектологии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Особенности современного клинического течения инфекционных заболеваний и ранняя диагностика осложнений. Иммуноферментный анализ для выявления антител класса М при остром инфекционном процессе. Диагностика полимеразной цепной реакции (далее – ПЦР) при вирусных, бактериальных, риккетсиозных и протозойных инфекционных заболеваниях для выявления ДНК возбудителей. Бактериологическая диагностика инфекционных заболеваний – как "золотой стандарт" верификации диагноза. </w:t>
            </w:r>
            <w:proofErr w:type="gramStart"/>
            <w:r w:rsidRPr="00766A87">
              <w:rPr>
                <w:rFonts w:ascii="Times New Roman" w:eastAsia="Times New Roman" w:hAnsi="Times New Roman" w:cs="Times New Roman"/>
                <w:sz w:val="24"/>
                <w:szCs w:val="24"/>
                <w:lang w:eastAsia="ru-RU"/>
              </w:rPr>
              <w:t>Ульразвуковое исследование (далее – УЗИ), компьютерная томография (далее – КТ), магнитно-резонансная томография (далее – МРТ) внутренних органов (головной мозг, органы грудной клетки, брюшной полости и малого таза).</w:t>
            </w:r>
            <w:proofErr w:type="gramEnd"/>
            <w:r w:rsidRPr="00766A87">
              <w:rPr>
                <w:rFonts w:ascii="Times New Roman" w:eastAsia="Times New Roman" w:hAnsi="Times New Roman" w:cs="Times New Roman"/>
                <w:sz w:val="24"/>
                <w:szCs w:val="24"/>
                <w:lang w:eastAsia="ru-RU"/>
              </w:rPr>
              <w:t xml:space="preserve"> </w:t>
            </w:r>
            <w:proofErr w:type="gramStart"/>
            <w:r w:rsidRPr="00766A87">
              <w:rPr>
                <w:rFonts w:ascii="Times New Roman" w:eastAsia="Times New Roman" w:hAnsi="Times New Roman" w:cs="Times New Roman"/>
                <w:sz w:val="24"/>
                <w:szCs w:val="24"/>
                <w:lang w:eastAsia="ru-RU"/>
              </w:rPr>
              <w:t>Серологическая диагностика (реакция пассивной гемагглютинации (далее – РПГА), реакция непрямой гемагглютинации (далее – РНГА), реакция агглютинации (далее – РА)) инфекционных заболеваний.</w:t>
            </w:r>
            <w:proofErr w:type="gramEnd"/>
            <w:r w:rsidRPr="00766A87">
              <w:rPr>
                <w:rFonts w:ascii="Times New Roman" w:eastAsia="Times New Roman" w:hAnsi="Times New Roman" w:cs="Times New Roman"/>
                <w:sz w:val="24"/>
                <w:szCs w:val="24"/>
                <w:lang w:eastAsia="ru-RU"/>
              </w:rPr>
              <w:t xml:space="preserve"> Молекулярно-генетическое исследование вируса гепатита</w:t>
            </w:r>
            <w:proofErr w:type="gramStart"/>
            <w:r w:rsidRPr="00766A87">
              <w:rPr>
                <w:rFonts w:ascii="Times New Roman" w:eastAsia="Times New Roman" w:hAnsi="Times New Roman" w:cs="Times New Roman"/>
                <w:sz w:val="24"/>
                <w:szCs w:val="24"/>
                <w:lang w:eastAsia="ru-RU"/>
              </w:rPr>
              <w:t xml:space="preserve"> С</w:t>
            </w:r>
            <w:proofErr w:type="gramEnd"/>
            <w:r w:rsidRPr="00766A87">
              <w:rPr>
                <w:rFonts w:ascii="Times New Roman" w:eastAsia="Times New Roman" w:hAnsi="Times New Roman" w:cs="Times New Roman"/>
                <w:sz w:val="24"/>
                <w:szCs w:val="24"/>
                <w:lang w:eastAsia="ru-RU"/>
              </w:rPr>
              <w:t xml:space="preserve"> 1 типа (полиморфизм гена интерлейкина 28В). Терапия бактериальных инфекций антибиотиками последних поколений (цефалоспорины, фторхинолоны, макролиды). Терапия хронических вирусных гепатитов</w:t>
            </w:r>
            <w:proofErr w:type="gramStart"/>
            <w:r w:rsidRPr="00766A87">
              <w:rPr>
                <w:rFonts w:ascii="Times New Roman" w:eastAsia="Times New Roman" w:hAnsi="Times New Roman" w:cs="Times New Roman"/>
                <w:sz w:val="24"/>
                <w:szCs w:val="24"/>
                <w:lang w:eastAsia="ru-RU"/>
              </w:rPr>
              <w:t xml:space="preserve"> С</w:t>
            </w:r>
            <w:proofErr w:type="gramEnd"/>
            <w:r w:rsidRPr="00766A87">
              <w:rPr>
                <w:rFonts w:ascii="Times New Roman" w:eastAsia="Times New Roman" w:hAnsi="Times New Roman" w:cs="Times New Roman"/>
                <w:sz w:val="24"/>
                <w:szCs w:val="24"/>
                <w:lang w:eastAsia="ru-RU"/>
              </w:rPr>
              <w:t xml:space="preserve">, Д и острого гепатита С (далее – ГС) пегилированными интерферонами, при ГС в сочетании с ребетолом. Лечение хронического вирусного гепатита. </w:t>
            </w:r>
            <w:proofErr w:type="gramStart"/>
            <w:r w:rsidRPr="00766A87">
              <w:rPr>
                <w:rFonts w:ascii="Times New Roman" w:eastAsia="Times New Roman" w:hAnsi="Times New Roman" w:cs="Times New Roman"/>
                <w:sz w:val="24"/>
                <w:szCs w:val="24"/>
                <w:lang w:eastAsia="ru-RU"/>
              </w:rPr>
              <w:t>В</w:t>
            </w:r>
            <w:proofErr w:type="gramEnd"/>
            <w:r w:rsidRPr="00766A87">
              <w:rPr>
                <w:rFonts w:ascii="Times New Roman" w:eastAsia="Times New Roman" w:hAnsi="Times New Roman" w:cs="Times New Roman"/>
                <w:sz w:val="24"/>
                <w:szCs w:val="24"/>
                <w:lang w:eastAsia="ru-RU"/>
              </w:rPr>
              <w:t xml:space="preserve"> современными нуклеозидами. Противовирусная этиотропная, специфическая терапия больных ВИЧ-инфекцией и лечение ВИЧ-ассоциированных заболеваний антибиотиками, противотуберкулезными, противопротозойными, противогрибковыми и противовирусными препаратами. Терапия гриппа</w:t>
            </w:r>
            <w:proofErr w:type="gramStart"/>
            <w:r w:rsidRPr="00766A87">
              <w:rPr>
                <w:rFonts w:ascii="Times New Roman" w:eastAsia="Times New Roman" w:hAnsi="Times New Roman" w:cs="Times New Roman"/>
                <w:sz w:val="24"/>
                <w:szCs w:val="24"/>
                <w:lang w:eastAsia="ru-RU"/>
              </w:rPr>
              <w:t xml:space="preserve"> А</w:t>
            </w:r>
            <w:proofErr w:type="gramEnd"/>
            <w:r w:rsidRPr="00766A87">
              <w:rPr>
                <w:rFonts w:ascii="Times New Roman" w:eastAsia="Times New Roman" w:hAnsi="Times New Roman" w:cs="Times New Roman"/>
                <w:sz w:val="24"/>
                <w:szCs w:val="24"/>
                <w:lang w:eastAsia="ru-RU"/>
              </w:rPr>
              <w:t xml:space="preserve"> противовирусными препаратами. Применение новых дезинтоксикационных инфузионных препаратов и внедрение установки "Марс" для терапии печеночной энцефалопатии (далее – ПЭ) и внутрипеченочного холестаза.</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Базовая реанимация – Basis Life Support (Бэсик Лайф Саппот), Расширенная сердечно-</w:t>
            </w:r>
            <w:r w:rsidRPr="00766A87">
              <w:rPr>
                <w:rFonts w:ascii="Times New Roman" w:eastAsia="Times New Roman" w:hAnsi="Times New Roman" w:cs="Times New Roman"/>
                <w:sz w:val="24"/>
                <w:szCs w:val="24"/>
                <w:lang w:eastAsia="ru-RU"/>
              </w:rPr>
              <w:lastRenderedPageBreak/>
              <w:t xml:space="preserve">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Медицинская этика и коммуникативные навыки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8. Содержание образовательной программы сертификационного цикла повышения квалификации (для второй категории) по специальности "Инфекционные болезни (детские)"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Клинико-эпидемиологическая диагностика, лечение и профилактика инфекционных заболеваний в повседневной практике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Клинико-эпидемиологическая диагностика, дифференциальная диагностика инфекционных заболеваний и лабораторные методы исследования (иммуноферментный анализ, ПЦР, бактериологическая, серологическая диагностика). Терапия инфекционных заболеваний с позиций доказательной медицины: этиотропная, строго по показаниям (антибиотики, противовирусные, противопротозойные препараты, введение сывороток и иммуноглобулинов), патогенетическая и симптоматическая. Профилактика инфекционных заболеваний специфическая (вакцинация, серопрофилактика, бактериофагирование) и неспецифическая (противоэпидемические мероприятия в очаге).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w:t>
            </w:r>
            <w:r w:rsidRPr="00766A87">
              <w:rPr>
                <w:rFonts w:ascii="Times New Roman" w:eastAsia="Times New Roman" w:hAnsi="Times New Roman" w:cs="Times New Roman"/>
                <w:sz w:val="24"/>
                <w:szCs w:val="24"/>
                <w:lang w:eastAsia="ru-RU"/>
              </w:rPr>
              <w:lastRenderedPageBreak/>
              <w:t>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Используемые сокращения: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 – базовые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БДО – базовые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 – профилирующие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ПДО – профилирующие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ПДВ – профилирующие дисциплины по выбору;</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ИК – итоговый контроль.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60" w:name="z887"/>
            <w:bookmarkEnd w:id="60"/>
            <w:r w:rsidRPr="00766A87">
              <w:rPr>
                <w:rFonts w:ascii="Times New Roman" w:eastAsia="Times New Roman" w:hAnsi="Times New Roman" w:cs="Times New Roman"/>
                <w:sz w:val="24"/>
                <w:szCs w:val="24"/>
                <w:lang w:eastAsia="ru-RU"/>
              </w:rPr>
              <w:t>Приложение 16</w:t>
            </w:r>
            <w:r w:rsidRPr="00766A87">
              <w:rPr>
                <w:rFonts w:ascii="Times New Roman" w:eastAsia="Times New Roman" w:hAnsi="Times New Roman" w:cs="Times New Roman"/>
                <w:sz w:val="24"/>
                <w:szCs w:val="24"/>
                <w:lang w:eastAsia="ru-RU"/>
              </w:rPr>
              <w:br/>
              <w:t>к приказу Министра</w:t>
            </w:r>
            <w:r w:rsidRPr="00766A87">
              <w:rPr>
                <w:rFonts w:ascii="Times New Roman" w:eastAsia="Times New Roman" w:hAnsi="Times New Roman" w:cs="Times New Roman"/>
                <w:sz w:val="24"/>
                <w:szCs w:val="24"/>
                <w:lang w:eastAsia="ru-RU"/>
              </w:rPr>
              <w:br/>
              <w:t>здравоохранения</w:t>
            </w:r>
            <w:r w:rsidRPr="00766A87">
              <w:rPr>
                <w:rFonts w:ascii="Times New Roman" w:eastAsia="Times New Roman" w:hAnsi="Times New Roman" w:cs="Times New Roman"/>
                <w:sz w:val="24"/>
                <w:szCs w:val="24"/>
                <w:lang w:eastAsia="ru-RU"/>
              </w:rPr>
              <w:br/>
              <w:t>Республики Казахстан</w:t>
            </w:r>
            <w:r w:rsidRPr="00766A87">
              <w:rPr>
                <w:rFonts w:ascii="Times New Roman" w:eastAsia="Times New Roman" w:hAnsi="Times New Roman" w:cs="Times New Roman"/>
                <w:sz w:val="24"/>
                <w:szCs w:val="24"/>
                <w:lang w:eastAsia="ru-RU"/>
              </w:rPr>
              <w:br/>
              <w:t>от 11 октября 2018 года</w:t>
            </w:r>
            <w:r w:rsidRPr="00766A87">
              <w:rPr>
                <w:rFonts w:ascii="Times New Roman" w:eastAsia="Times New Roman" w:hAnsi="Times New Roman" w:cs="Times New Roman"/>
                <w:sz w:val="24"/>
                <w:szCs w:val="24"/>
                <w:lang w:eastAsia="ru-RU"/>
              </w:rPr>
              <w:br/>
              <w:t>№ Қ</w:t>
            </w:r>
            <w:proofErr w:type="gramStart"/>
            <w:r w:rsidRPr="00766A87">
              <w:rPr>
                <w:rFonts w:ascii="Times New Roman" w:eastAsia="Times New Roman" w:hAnsi="Times New Roman" w:cs="Times New Roman"/>
                <w:sz w:val="24"/>
                <w:szCs w:val="24"/>
                <w:lang w:eastAsia="ru-RU"/>
              </w:rPr>
              <w:t>Р</w:t>
            </w:r>
            <w:proofErr w:type="gramEnd"/>
            <w:r w:rsidRPr="00766A87">
              <w:rPr>
                <w:rFonts w:ascii="Times New Roman" w:eastAsia="Times New Roman" w:hAnsi="Times New Roman" w:cs="Times New Roman"/>
                <w:sz w:val="24"/>
                <w:szCs w:val="24"/>
                <w:lang w:eastAsia="ru-RU"/>
              </w:rPr>
              <w:t xml:space="preserve"> ДСМ-26</w:t>
            </w:r>
          </w:p>
        </w:tc>
      </w:tr>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61" w:name="z888"/>
            <w:bookmarkEnd w:id="61"/>
            <w:r w:rsidRPr="00766A87">
              <w:rPr>
                <w:rFonts w:ascii="Times New Roman" w:eastAsia="Times New Roman" w:hAnsi="Times New Roman" w:cs="Times New Roman"/>
                <w:sz w:val="24"/>
                <w:szCs w:val="24"/>
                <w:lang w:eastAsia="ru-RU"/>
              </w:rPr>
              <w:t>Приложение 17</w:t>
            </w:r>
            <w:r w:rsidRPr="00766A87">
              <w:rPr>
                <w:rFonts w:ascii="Times New Roman" w:eastAsia="Times New Roman" w:hAnsi="Times New Roman" w:cs="Times New Roman"/>
                <w:sz w:val="24"/>
                <w:szCs w:val="24"/>
                <w:lang w:eastAsia="ru-RU"/>
              </w:rPr>
              <w:br/>
              <w:t>к Типовой программе</w:t>
            </w:r>
            <w:r w:rsidRPr="00766A87">
              <w:rPr>
                <w:rFonts w:ascii="Times New Roman" w:eastAsia="Times New Roman" w:hAnsi="Times New Roman" w:cs="Times New Roman"/>
                <w:sz w:val="24"/>
                <w:szCs w:val="24"/>
                <w:lang w:eastAsia="ru-RU"/>
              </w:rPr>
              <w:br/>
              <w:t>повышения квалификации</w:t>
            </w:r>
            <w:r w:rsidRPr="00766A87">
              <w:rPr>
                <w:rFonts w:ascii="Times New Roman" w:eastAsia="Times New Roman" w:hAnsi="Times New Roman" w:cs="Times New Roman"/>
                <w:sz w:val="24"/>
                <w:szCs w:val="24"/>
                <w:lang w:eastAsia="ru-RU"/>
              </w:rPr>
              <w:br/>
              <w:t>и переподготовки медицинских</w:t>
            </w:r>
            <w:r w:rsidRPr="00766A87">
              <w:rPr>
                <w:rFonts w:ascii="Times New Roman" w:eastAsia="Times New Roman" w:hAnsi="Times New Roman" w:cs="Times New Roman"/>
                <w:sz w:val="24"/>
                <w:szCs w:val="24"/>
                <w:lang w:eastAsia="ru-RU"/>
              </w:rPr>
              <w:br/>
              <w:t>и фармацевтических кадров</w:t>
            </w:r>
          </w:p>
        </w:tc>
      </w:tr>
    </w:tbl>
    <w:p w:rsidR="00766A87" w:rsidRPr="00766A87" w:rsidRDefault="00766A87" w:rsidP="00E2337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66A87">
        <w:rPr>
          <w:rFonts w:ascii="Times New Roman" w:eastAsia="Times New Roman" w:hAnsi="Times New Roman" w:cs="Times New Roman"/>
          <w:b/>
          <w:bCs/>
          <w:sz w:val="27"/>
          <w:szCs w:val="27"/>
          <w:lang w:eastAsia="ru-RU"/>
        </w:rPr>
        <w:t>Типовые учебные планы и содержание образовательной программы по специальности "Неврология (функциональная диагностика по профилю основной специальности) (взрослая)"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1. Типовые учебные планы циклов переподготовки по специальности "Неврология (функциональная диагностика по профилю основной специальности)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2"/>
        <w:gridCol w:w="3098"/>
        <w:gridCol w:w="1652"/>
        <w:gridCol w:w="1862"/>
        <w:gridCol w:w="1161"/>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 *</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Правовое регулирование в сфере здравоохранения. </w:t>
            </w:r>
            <w:r w:rsidRPr="00766A87">
              <w:rPr>
                <w:rFonts w:ascii="Times New Roman" w:eastAsia="Times New Roman" w:hAnsi="Times New Roman" w:cs="Times New Roman"/>
                <w:sz w:val="24"/>
                <w:szCs w:val="24"/>
                <w:lang w:eastAsia="ru-RU"/>
              </w:rPr>
              <w:lastRenderedPageBreak/>
              <w:t>Медицинское право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формирования здорового образа жизни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медицины катастроф)</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810/15</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594/11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Неврология в стационаре</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216 </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Неврология амбулаторно-поликлиническая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 в том числе часы на 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Неотложные состояния в неврологии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864/16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 Для специалистов, не имеющих переподготовки по неврологии;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 Для специалистов, имеющих переподготовку по детской неврологии.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2. Типовые учебные планы циклов повышения квалификации по специальности "Неврология (функциональная диагностика по профилю основной специальности)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6"/>
        <w:gridCol w:w="2233"/>
        <w:gridCol w:w="1138"/>
        <w:gridCol w:w="1138"/>
        <w:gridCol w:w="1138"/>
        <w:gridCol w:w="1138"/>
        <w:gridCol w:w="1054"/>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18/⅓</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формирования здорового образа жизни, медицины катастроф)</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198/3⅔</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90/1⅔</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вопросы неврологии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2 </w:t>
            </w:r>
            <w:r w:rsidRPr="00766A87">
              <w:rPr>
                <w:rFonts w:ascii="Times New Roman" w:eastAsia="Times New Roman" w:hAnsi="Times New Roman" w:cs="Times New Roman"/>
                <w:sz w:val="24"/>
                <w:szCs w:val="24"/>
                <w:lang w:eastAsia="ru-RU"/>
              </w:rPr>
              <w:br/>
              <w:t>(из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2 </w:t>
            </w:r>
            <w:r w:rsidRPr="00766A87">
              <w:rPr>
                <w:rFonts w:ascii="Times New Roman" w:eastAsia="Times New Roman" w:hAnsi="Times New Roman" w:cs="Times New Roman"/>
                <w:sz w:val="24"/>
                <w:szCs w:val="24"/>
                <w:lang w:eastAsia="ru-RU"/>
              </w:rPr>
              <w:br/>
              <w:t>(из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6 (из </w:t>
            </w:r>
            <w:r w:rsidRPr="00766A87">
              <w:rPr>
                <w:rFonts w:ascii="Times New Roman" w:eastAsia="Times New Roman" w:hAnsi="Times New Roman" w:cs="Times New Roman"/>
                <w:sz w:val="24"/>
                <w:szCs w:val="24"/>
                <w:lang w:eastAsia="ru-RU"/>
              </w:rPr>
              <w:b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3. Типовой учебный план сертификационного цикла повышения квалификации (для высшей и первой категории) по специальности "Неврология (функциональная диагностика по профилю основной специальности)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70"/>
        <w:gridCol w:w="3240"/>
        <w:gridCol w:w="1515"/>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неврологии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4. Типовой учебный план сертификационного цикла повышения квалификации (для второй категории) по специальности "Неврология (функциональная диагностика по профилю основной специальности)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32"/>
        <w:gridCol w:w="2615"/>
        <w:gridCol w:w="1378"/>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Современные методы диагностики и лечения неврологических заболеваний у взрослых</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5. Содержание образовательной программы переподготовки по специальности "Неврология (функциональная диагностика по профилю основной специальности)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5"/>
        <w:gridCol w:w="7770"/>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Неврология в стационаре</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Организация и структура неврологической стационарной службы, учетно-отчетная документация. Анатомо-функциональные особенности нервной системы. Пропедевтика неврологических заболеваний: методика оценки неврологического статуса, симптомы и синдромы поражения нервной системы. Топическая диагностика заболеваний нервной системы. Методы лабораторного и инструментального исследования в неврологии. Современные представления об этиологии, патогенезе, профилактике, клинической симптоматике, классификации, дифференциальной диагностике неврологических заболеваний и пограничных состояний. Поражения различных структур нервной системы при заболеваниях и травмах других органов и систем (инфекционные, аутоиммунные, метаболические, онкологические заболевания, поражения </w:t>
            </w:r>
            <w:proofErr w:type="gramStart"/>
            <w:r w:rsidRPr="00766A87">
              <w:rPr>
                <w:rFonts w:ascii="Times New Roman" w:eastAsia="Times New Roman" w:hAnsi="Times New Roman" w:cs="Times New Roman"/>
                <w:sz w:val="24"/>
                <w:szCs w:val="24"/>
                <w:lang w:eastAsia="ru-RU"/>
              </w:rPr>
              <w:t>сердечно-сосудистой</w:t>
            </w:r>
            <w:proofErr w:type="gramEnd"/>
            <w:r w:rsidRPr="00766A87">
              <w:rPr>
                <w:rFonts w:ascii="Times New Roman" w:eastAsia="Times New Roman" w:hAnsi="Times New Roman" w:cs="Times New Roman"/>
                <w:sz w:val="24"/>
                <w:szCs w:val="24"/>
                <w:lang w:eastAsia="ru-RU"/>
              </w:rPr>
              <w:t>, эндокринной систем и органов). Показания к хирургическому лечению сосудистых поражений головного мозга. Неотложные состояния в неврологии на госпитальном этапе, диагностика. Интенсивная терапия и реанимация в неврологии.</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Неврология амбулаторно-поликлиническая</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Организация амбулаторно-поликлинической неврологической службы в Республике Казахстан. Учетно-отчетная документация. Функциональные обязанности врача-невропатолога амбулаторной службы. Этиология, патогенез, клиническая симптоматика основных заболеваний нервной системы, диагностика, профилактика и лечение согласно протоколам. Общие и функциональные методы обследования в неврологической практике, включая радиоизотопные, рентгенорадиологические, ультразвуковые на догоспитальном этапе. Ранняя диагностика и помощь при неотложных состояниях неврологическим больным на догоспитальном этапе. Физиотерапия, массаж, иглорефлексотерапия, климатотерапия в неврологической практике. Реабилитация. </w:t>
            </w:r>
            <w:r w:rsidRPr="00766A87">
              <w:rPr>
                <w:rFonts w:ascii="Times New Roman" w:eastAsia="Times New Roman" w:hAnsi="Times New Roman" w:cs="Times New Roman"/>
                <w:sz w:val="24"/>
                <w:szCs w:val="24"/>
                <w:lang w:eastAsia="ru-RU"/>
              </w:rPr>
              <w:lastRenderedPageBreak/>
              <w:t xml:space="preserve">Профилактика. Вопросы временной и стойкой нетрудоспособности. Медико-социальная экспертная комиссия (далее </w:t>
            </w:r>
            <w:proofErr w:type="gramStart"/>
            <w:r w:rsidRPr="00766A87">
              <w:rPr>
                <w:rFonts w:ascii="Times New Roman" w:eastAsia="Times New Roman" w:hAnsi="Times New Roman" w:cs="Times New Roman"/>
                <w:sz w:val="24"/>
                <w:szCs w:val="24"/>
                <w:lang w:eastAsia="ru-RU"/>
              </w:rPr>
              <w:t>–М</w:t>
            </w:r>
            <w:proofErr w:type="gramEnd"/>
            <w:r w:rsidRPr="00766A87">
              <w:rPr>
                <w:rFonts w:ascii="Times New Roman" w:eastAsia="Times New Roman" w:hAnsi="Times New Roman" w:cs="Times New Roman"/>
                <w:sz w:val="24"/>
                <w:szCs w:val="24"/>
                <w:lang w:eastAsia="ru-RU"/>
              </w:rPr>
              <w:t>СЭК). Диспансеризация.</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Неотложные состояния в неврологии</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Виды нарушения сознания. Диагностика нарушений сознания, возрастные особенности. Нарушения сознания при соматических заболеваниях. Нейротоксикоз. Миастенический криз. Мигренозный статус. Эпилептический статус. Фебрильные приступы. Нарушения мозгового кровообращения. Неотложная помощь при критических ситуациях (симуляционные платформы). Методы аппаратно-лабораторной диагностики при неотложных состояниях.</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6. Содержание образовательной программы повышения квалификации (4 недели) по специальности "Неврология (функциональная диагностика по профилю основной специальности)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5"/>
        <w:gridCol w:w="7760"/>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Наименования дисциплин,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вопросы неврологии</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невропатологии: этиопатогенез, клиника, диагностика и дифференциальная диагностика, методы лечения, профилактика и диспансеризация неврологических заболеваний у взрослых с современных позиций, на основах доказательной медицины, включая международные программы и протокола.</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Базовая реанимация – Basis Life Support (Бэсик Лайф Саппот), Расширенная сердечно-легочная реанимация (далее – СЛР)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w:t>
            </w:r>
            <w:r w:rsidRPr="00766A87">
              <w:rPr>
                <w:rFonts w:ascii="Times New Roman" w:eastAsia="Times New Roman" w:hAnsi="Times New Roman" w:cs="Times New Roman"/>
                <w:sz w:val="24"/>
                <w:szCs w:val="24"/>
                <w:lang w:eastAsia="ru-RU"/>
              </w:rPr>
              <w:lastRenderedPageBreak/>
              <w:t>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7. Содержание образовательной программы сертификационного цикла повышения квалификации (для высшей и первой категории) по специальности "Неврология (функциональная диагностика по профилю основной специальности)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неврологии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Новые технологии в диагностике, лечении, профилактике и реабилитации неврологических заболеваний и состояний у взрослых, основанные на принципах доказательной медицины. Методы нейровизуализации, ультразвуковой и функциональной диагностики в неврологии.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8. Содержание образовательной программы сертификационного цикла повышения квалификации (для второй категории) по специальности "Неврология (функциональная диагностика по профилю основной специальности)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Современные методы диагностики и лечения неврологических заболеваний у взрослых</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Этиопатогенез, клиника, диагностика и дифференциальная диагностика, методы лечения, профилактика, неотложная помощь при неврологических заболеваниях у взрослых с современных позиций, на основах доказательной медицины, включая международные стандарты и протокола.</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Алгоритмы оказания неотложной медицинской помощи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Используемые сокращения: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 – базовые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БДО – базовые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 – профилирующие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ПДО – профилирующие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ПДВ – профилирующие дисциплины по выбору;</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ИК – итоговый контроль.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62" w:name="z913"/>
            <w:bookmarkEnd w:id="62"/>
            <w:r w:rsidRPr="00766A87">
              <w:rPr>
                <w:rFonts w:ascii="Times New Roman" w:eastAsia="Times New Roman" w:hAnsi="Times New Roman" w:cs="Times New Roman"/>
                <w:sz w:val="24"/>
                <w:szCs w:val="24"/>
                <w:lang w:eastAsia="ru-RU"/>
              </w:rPr>
              <w:t>Приложение 17</w:t>
            </w:r>
            <w:r w:rsidRPr="00766A87">
              <w:rPr>
                <w:rFonts w:ascii="Times New Roman" w:eastAsia="Times New Roman" w:hAnsi="Times New Roman" w:cs="Times New Roman"/>
                <w:sz w:val="24"/>
                <w:szCs w:val="24"/>
                <w:lang w:eastAsia="ru-RU"/>
              </w:rPr>
              <w:br/>
              <w:t>к приказу Министра</w:t>
            </w:r>
            <w:r w:rsidRPr="00766A87">
              <w:rPr>
                <w:rFonts w:ascii="Times New Roman" w:eastAsia="Times New Roman" w:hAnsi="Times New Roman" w:cs="Times New Roman"/>
                <w:sz w:val="24"/>
                <w:szCs w:val="24"/>
                <w:lang w:eastAsia="ru-RU"/>
              </w:rPr>
              <w:br/>
              <w:t>здравоохранения</w:t>
            </w:r>
            <w:r w:rsidRPr="00766A87">
              <w:rPr>
                <w:rFonts w:ascii="Times New Roman" w:eastAsia="Times New Roman" w:hAnsi="Times New Roman" w:cs="Times New Roman"/>
                <w:sz w:val="24"/>
                <w:szCs w:val="24"/>
                <w:lang w:eastAsia="ru-RU"/>
              </w:rPr>
              <w:br/>
              <w:t>Республики Казахстан</w:t>
            </w:r>
            <w:r w:rsidRPr="00766A87">
              <w:rPr>
                <w:rFonts w:ascii="Times New Roman" w:eastAsia="Times New Roman" w:hAnsi="Times New Roman" w:cs="Times New Roman"/>
                <w:sz w:val="24"/>
                <w:szCs w:val="24"/>
                <w:lang w:eastAsia="ru-RU"/>
              </w:rPr>
              <w:br/>
              <w:t>от 11 октября 2018 года</w:t>
            </w:r>
            <w:r w:rsidRPr="00766A87">
              <w:rPr>
                <w:rFonts w:ascii="Times New Roman" w:eastAsia="Times New Roman" w:hAnsi="Times New Roman" w:cs="Times New Roman"/>
                <w:sz w:val="24"/>
                <w:szCs w:val="24"/>
                <w:lang w:eastAsia="ru-RU"/>
              </w:rPr>
              <w:br/>
              <w:t>№ Қ</w:t>
            </w:r>
            <w:proofErr w:type="gramStart"/>
            <w:r w:rsidRPr="00766A87">
              <w:rPr>
                <w:rFonts w:ascii="Times New Roman" w:eastAsia="Times New Roman" w:hAnsi="Times New Roman" w:cs="Times New Roman"/>
                <w:sz w:val="24"/>
                <w:szCs w:val="24"/>
                <w:lang w:eastAsia="ru-RU"/>
              </w:rPr>
              <w:t>Р</w:t>
            </w:r>
            <w:proofErr w:type="gramEnd"/>
            <w:r w:rsidRPr="00766A87">
              <w:rPr>
                <w:rFonts w:ascii="Times New Roman" w:eastAsia="Times New Roman" w:hAnsi="Times New Roman" w:cs="Times New Roman"/>
                <w:sz w:val="24"/>
                <w:szCs w:val="24"/>
                <w:lang w:eastAsia="ru-RU"/>
              </w:rPr>
              <w:t xml:space="preserve"> ДСМ-26</w:t>
            </w:r>
          </w:p>
        </w:tc>
      </w:tr>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63" w:name="z914"/>
            <w:bookmarkEnd w:id="63"/>
            <w:r w:rsidRPr="00766A87">
              <w:rPr>
                <w:rFonts w:ascii="Times New Roman" w:eastAsia="Times New Roman" w:hAnsi="Times New Roman" w:cs="Times New Roman"/>
                <w:sz w:val="24"/>
                <w:szCs w:val="24"/>
                <w:lang w:eastAsia="ru-RU"/>
              </w:rPr>
              <w:t>Приложение 17-1</w:t>
            </w:r>
            <w:r w:rsidRPr="00766A87">
              <w:rPr>
                <w:rFonts w:ascii="Times New Roman" w:eastAsia="Times New Roman" w:hAnsi="Times New Roman" w:cs="Times New Roman"/>
                <w:sz w:val="24"/>
                <w:szCs w:val="24"/>
                <w:lang w:eastAsia="ru-RU"/>
              </w:rPr>
              <w:br/>
              <w:t>к Типовой программе</w:t>
            </w:r>
            <w:r w:rsidRPr="00766A87">
              <w:rPr>
                <w:rFonts w:ascii="Times New Roman" w:eastAsia="Times New Roman" w:hAnsi="Times New Roman" w:cs="Times New Roman"/>
                <w:sz w:val="24"/>
                <w:szCs w:val="24"/>
                <w:lang w:eastAsia="ru-RU"/>
              </w:rPr>
              <w:br/>
              <w:t>повышения квалификации</w:t>
            </w:r>
            <w:r w:rsidRPr="00766A87">
              <w:rPr>
                <w:rFonts w:ascii="Times New Roman" w:eastAsia="Times New Roman" w:hAnsi="Times New Roman" w:cs="Times New Roman"/>
                <w:sz w:val="24"/>
                <w:szCs w:val="24"/>
                <w:lang w:eastAsia="ru-RU"/>
              </w:rPr>
              <w:br/>
              <w:t>и переподготовки медицинских</w:t>
            </w:r>
            <w:r w:rsidRPr="00766A87">
              <w:rPr>
                <w:rFonts w:ascii="Times New Roman" w:eastAsia="Times New Roman" w:hAnsi="Times New Roman" w:cs="Times New Roman"/>
                <w:sz w:val="24"/>
                <w:szCs w:val="24"/>
                <w:lang w:eastAsia="ru-RU"/>
              </w:rPr>
              <w:br/>
              <w:t>и фармацевтических кадров</w:t>
            </w:r>
          </w:p>
        </w:tc>
      </w:tr>
    </w:tbl>
    <w:p w:rsidR="00766A87" w:rsidRPr="00766A87" w:rsidRDefault="00766A87" w:rsidP="00E2337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66A87">
        <w:rPr>
          <w:rFonts w:ascii="Times New Roman" w:eastAsia="Times New Roman" w:hAnsi="Times New Roman" w:cs="Times New Roman"/>
          <w:b/>
          <w:bCs/>
          <w:sz w:val="27"/>
          <w:szCs w:val="27"/>
          <w:lang w:eastAsia="ru-RU"/>
        </w:rPr>
        <w:t>Типовые учебные планы и содержание образовательной программы по специальности "Неврология (функциональная диагностика по профилю основной специальности) (детская)"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1. Типовые учебные планы циклов переподготовки по специальности "Неврология (функциональная диагностика по профилю основной специальности)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2"/>
        <w:gridCol w:w="3098"/>
        <w:gridCol w:w="1652"/>
        <w:gridCol w:w="1862"/>
        <w:gridCol w:w="1161"/>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 *</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формирования здорового образа жизни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медицины катастроф)</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810/15</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594/11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Детская неврология в стационаре</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Детская амбулаторно-поликлиническая неврология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 в том числе часы на 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Неотложные состояния в детской невропатологии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864/16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*Для специалистов, не имеющих переподготовки по неврологии;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**Для специалистов, имеющих переподготовку по взрослой неврологии;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2. Типовые учебные планы циклов повышения квалификации по специальности "Неврология (функциональная диагностика по профилю основной специальности)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6"/>
        <w:gridCol w:w="2233"/>
        <w:gridCol w:w="1138"/>
        <w:gridCol w:w="1138"/>
        <w:gridCol w:w="1138"/>
        <w:gridCol w:w="1138"/>
        <w:gridCol w:w="1054"/>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Объем учебной нагрузки </w:t>
            </w:r>
            <w:r w:rsidRPr="00766A87">
              <w:rPr>
                <w:rFonts w:ascii="Times New Roman" w:eastAsia="Times New Roman" w:hAnsi="Times New Roman" w:cs="Times New Roman"/>
                <w:sz w:val="24"/>
                <w:szCs w:val="24"/>
                <w:lang w:eastAsia="ru-RU"/>
              </w:rPr>
              <w:lastRenderedPageBreak/>
              <w:t>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xml:space="preserve">Объем учебной нагрузки </w:t>
            </w:r>
            <w:r w:rsidRPr="00766A87">
              <w:rPr>
                <w:rFonts w:ascii="Times New Roman" w:eastAsia="Times New Roman" w:hAnsi="Times New Roman" w:cs="Times New Roman"/>
                <w:sz w:val="24"/>
                <w:szCs w:val="24"/>
                <w:lang w:eastAsia="ru-RU"/>
              </w:rPr>
              <w:lastRenderedPageBreak/>
              <w:t>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xml:space="preserve">Объем учебной нагрузки </w:t>
            </w:r>
            <w:r w:rsidRPr="00766A87">
              <w:rPr>
                <w:rFonts w:ascii="Times New Roman" w:eastAsia="Times New Roman" w:hAnsi="Times New Roman" w:cs="Times New Roman"/>
                <w:sz w:val="24"/>
                <w:szCs w:val="24"/>
                <w:lang w:eastAsia="ru-RU"/>
              </w:rPr>
              <w:lastRenderedPageBreak/>
              <w:t>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xml:space="preserve">Объем учебной нагрузки </w:t>
            </w:r>
            <w:r w:rsidRPr="00766A87">
              <w:rPr>
                <w:rFonts w:ascii="Times New Roman" w:eastAsia="Times New Roman" w:hAnsi="Times New Roman" w:cs="Times New Roman"/>
                <w:sz w:val="24"/>
                <w:szCs w:val="24"/>
                <w:lang w:eastAsia="ru-RU"/>
              </w:rPr>
              <w:lastRenderedPageBreak/>
              <w:t>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Форма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18/⅓</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формирования здорового образа жизни, медицины катастроф)</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198/3⅔</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90/1⅔</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вопросы детской неврологии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3. Типовой учебный план сертификационного цикла повышения квалификации (для высшей и первой категории) по специальности "Неврология (функциональная диагностика по профилю основной специальности)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70"/>
        <w:gridCol w:w="3240"/>
        <w:gridCol w:w="1515"/>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детской неврологии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4. Типовой учебный план сертификационного цикла повышения квалификации (для второй категории) по специальности "Неврология (функциональная диагностика по профилю основной специальности)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65"/>
        <w:gridCol w:w="2670"/>
        <w:gridCol w:w="1390"/>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Современные методы диагностики и лечения неврологических заболеваний у детей</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5. Содержание образовательной программы переподготовки по специальности "Неврология (функциональная диагностика по профилю основной специальности)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0"/>
        <w:gridCol w:w="7765"/>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Детская неврология в стационаре</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Организация и структура неврологической помощи детскому населению в Республике Казахстан. Показатели и структура детской неврологической заболеваемости, инвалидности и анализ их причин. Анатомо-физиологические особенности нервной системы у детей различного возраста с топической диагностикой и клиническими синдромами поражения. Врожденные пороки развития центральной нервной системы (далее – ЦНС), наследственные заболевания. Неврологические заболевания у детей первого года жизни. Инновационные диагностические технологии в детской неврологии.</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Детская неврология амбулаторно-поликлиническая</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Организация амбулаторно-поликлинической неврологической службы в Республике Казахстан. Учетно-отчетная документация. Функциональные обязанности врача-невропатолога амбулаторной службы. Этиология, патогенез, клиническая симптоматика, диагностика, лечение, </w:t>
            </w:r>
            <w:r w:rsidRPr="00766A87">
              <w:rPr>
                <w:rFonts w:ascii="Times New Roman" w:eastAsia="Times New Roman" w:hAnsi="Times New Roman" w:cs="Times New Roman"/>
                <w:sz w:val="24"/>
                <w:szCs w:val="24"/>
                <w:lang w:eastAsia="ru-RU"/>
              </w:rPr>
              <w:lastRenderedPageBreak/>
              <w:t>профилактика и диспансеризация детского церебрального паралича, неэпилептических пароксизмальных состояний, психоневрологических состояний в детском возрасте, опухолей головного и спинного мозга. Исходы неврологических заболеваний у детей с вопросами реабилитации. МСЭК.</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Неотложные состояния у детской невропатологии</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Виды нарушения сознания. Диагностика нарушений сознания у детей, возрастные особенности. Нарушения сознания при соматических заболеваниях. Нейротоксикоз. Миастенический криз. Мигренозный статус. Эпилептический статус. Фебрильные приступы. Нарушения мозгового кровообращения у детей. Неотложная помощь при критических ситуациях (симуляционные платформы). Методы аппаратно-лабораторной диагностики при неотложных состояниях.</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6. Содержание образовательной программы повышения квалификации (4 недели) по специальности "Неврология (функциональная диагностика по профилю основной специальности)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5"/>
        <w:gridCol w:w="7760"/>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Наименования дисциплин,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детской неврологии</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детской невропатологии: этиопатогенез, клиника, диагностика и дифференциальная диагностика, методы лечения, профилактика и диспансеризация неврологических заболеваний у детей с современных позиций, на основах доказательной медицины, включая международные программы и протокола. Особенности оказания неврологической помощи детям раннего возраста.</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(далее – СЛР)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w:t>
            </w:r>
            <w:r w:rsidRPr="00766A87">
              <w:rPr>
                <w:rFonts w:ascii="Times New Roman" w:eastAsia="Times New Roman" w:hAnsi="Times New Roman" w:cs="Times New Roman"/>
                <w:sz w:val="24"/>
                <w:szCs w:val="24"/>
                <w:lang w:eastAsia="ru-RU"/>
              </w:rPr>
              <w:lastRenderedPageBreak/>
              <w:t>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7. Содержание образовательной программы сертификационного цикла повышения квалификации (для высшей и первой категории) по специальности "Неврология (функциональная диагностика по профилю основной специальности)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у детской неврологии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Новые технологии в диагностике, лечении, профилактике и реабилитации неврологических заболеваний и состояний у детей, основанные на принципах доказательной медицины. Методы нейровизуализации, ультразвуковой и функциональной диагностики в неврологии.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8. Содержание образовательной программы сертификационного цикла повышения квалификации (для второй категории) по специальности "Неврология (функциональная диагностика по профилю основной специальности)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r w:rsidR="00E2337D">
              <w:rPr>
                <w:rFonts w:ascii="Times New Roman" w:eastAsia="Times New Roman" w:hAnsi="Times New Roman" w:cs="Times New Roman"/>
                <w:sz w:val="24"/>
                <w:szCs w:val="24"/>
                <w:lang w:eastAsia="ru-RU"/>
              </w:rPr>
              <w:t xml:space="preserve"> </w:t>
            </w:r>
            <w:r w:rsidRPr="00766A87">
              <w:rPr>
                <w:rFonts w:ascii="Times New Roman" w:eastAsia="Times New Roman" w:hAnsi="Times New Roman" w:cs="Times New Roman"/>
                <w:sz w:val="24"/>
                <w:szCs w:val="24"/>
                <w:lang w:eastAsia="ru-RU"/>
              </w:rPr>
              <w:t>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Современные методы диагностики и лечения неврологических заболеваний у детей</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Этиопатогенез, клиника, диагностика и дифференциальная диагностика, методы лечения, профилактика, неотложная помощь при неврологических заболеваниях у детей с современных позиций, на основах доказательной медицины, включая международные стандарты и протокола.</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Используемые сокращения: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 – базовые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БДО – базовые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 – профилирующие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ПДО – профилирующие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ПДВ – профилирующие дисциплины по выбору;</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ИК – итоговый контроль.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64" w:name="z936"/>
            <w:bookmarkEnd w:id="64"/>
            <w:r w:rsidRPr="00766A87">
              <w:rPr>
                <w:rFonts w:ascii="Times New Roman" w:eastAsia="Times New Roman" w:hAnsi="Times New Roman" w:cs="Times New Roman"/>
                <w:sz w:val="24"/>
                <w:szCs w:val="24"/>
                <w:lang w:eastAsia="ru-RU"/>
              </w:rPr>
              <w:t>Приложение 18</w:t>
            </w:r>
            <w:r w:rsidRPr="00766A87">
              <w:rPr>
                <w:rFonts w:ascii="Times New Roman" w:eastAsia="Times New Roman" w:hAnsi="Times New Roman" w:cs="Times New Roman"/>
                <w:sz w:val="24"/>
                <w:szCs w:val="24"/>
                <w:lang w:eastAsia="ru-RU"/>
              </w:rPr>
              <w:br/>
              <w:t>к приказу Министра</w:t>
            </w:r>
            <w:r w:rsidRPr="00766A87">
              <w:rPr>
                <w:rFonts w:ascii="Times New Roman" w:eastAsia="Times New Roman" w:hAnsi="Times New Roman" w:cs="Times New Roman"/>
                <w:sz w:val="24"/>
                <w:szCs w:val="24"/>
                <w:lang w:eastAsia="ru-RU"/>
              </w:rPr>
              <w:br/>
              <w:t>здравоохранения</w:t>
            </w:r>
            <w:r w:rsidRPr="00766A87">
              <w:rPr>
                <w:rFonts w:ascii="Times New Roman" w:eastAsia="Times New Roman" w:hAnsi="Times New Roman" w:cs="Times New Roman"/>
                <w:sz w:val="24"/>
                <w:szCs w:val="24"/>
                <w:lang w:eastAsia="ru-RU"/>
              </w:rPr>
              <w:br/>
              <w:t>Республики Казахстан</w:t>
            </w:r>
            <w:r w:rsidRPr="00766A87">
              <w:rPr>
                <w:rFonts w:ascii="Times New Roman" w:eastAsia="Times New Roman" w:hAnsi="Times New Roman" w:cs="Times New Roman"/>
                <w:sz w:val="24"/>
                <w:szCs w:val="24"/>
                <w:lang w:eastAsia="ru-RU"/>
              </w:rPr>
              <w:br/>
              <w:t>от 11 октября 2018 года</w:t>
            </w:r>
            <w:r w:rsidRPr="00766A87">
              <w:rPr>
                <w:rFonts w:ascii="Times New Roman" w:eastAsia="Times New Roman" w:hAnsi="Times New Roman" w:cs="Times New Roman"/>
                <w:sz w:val="24"/>
                <w:szCs w:val="24"/>
                <w:lang w:eastAsia="ru-RU"/>
              </w:rPr>
              <w:br/>
              <w:t>№ Қ</w:t>
            </w:r>
            <w:proofErr w:type="gramStart"/>
            <w:r w:rsidRPr="00766A87">
              <w:rPr>
                <w:rFonts w:ascii="Times New Roman" w:eastAsia="Times New Roman" w:hAnsi="Times New Roman" w:cs="Times New Roman"/>
                <w:sz w:val="24"/>
                <w:szCs w:val="24"/>
                <w:lang w:eastAsia="ru-RU"/>
              </w:rPr>
              <w:t>Р</w:t>
            </w:r>
            <w:proofErr w:type="gramEnd"/>
            <w:r w:rsidRPr="00766A87">
              <w:rPr>
                <w:rFonts w:ascii="Times New Roman" w:eastAsia="Times New Roman" w:hAnsi="Times New Roman" w:cs="Times New Roman"/>
                <w:sz w:val="24"/>
                <w:szCs w:val="24"/>
                <w:lang w:eastAsia="ru-RU"/>
              </w:rPr>
              <w:t xml:space="preserve"> ДСМ-26</w:t>
            </w:r>
          </w:p>
        </w:tc>
      </w:tr>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65" w:name="z937"/>
            <w:bookmarkEnd w:id="65"/>
            <w:r w:rsidRPr="00766A87">
              <w:rPr>
                <w:rFonts w:ascii="Times New Roman" w:eastAsia="Times New Roman" w:hAnsi="Times New Roman" w:cs="Times New Roman"/>
                <w:sz w:val="24"/>
                <w:szCs w:val="24"/>
                <w:lang w:eastAsia="ru-RU"/>
              </w:rPr>
              <w:t>Приложение 20</w:t>
            </w:r>
            <w:r w:rsidRPr="00766A87">
              <w:rPr>
                <w:rFonts w:ascii="Times New Roman" w:eastAsia="Times New Roman" w:hAnsi="Times New Roman" w:cs="Times New Roman"/>
                <w:sz w:val="24"/>
                <w:szCs w:val="24"/>
                <w:lang w:eastAsia="ru-RU"/>
              </w:rPr>
              <w:br/>
              <w:t>к Типовой программе</w:t>
            </w:r>
            <w:r w:rsidRPr="00766A87">
              <w:rPr>
                <w:rFonts w:ascii="Times New Roman" w:eastAsia="Times New Roman" w:hAnsi="Times New Roman" w:cs="Times New Roman"/>
                <w:sz w:val="24"/>
                <w:szCs w:val="24"/>
                <w:lang w:eastAsia="ru-RU"/>
              </w:rPr>
              <w:br/>
            </w:r>
            <w:r w:rsidRPr="00766A87">
              <w:rPr>
                <w:rFonts w:ascii="Times New Roman" w:eastAsia="Times New Roman" w:hAnsi="Times New Roman" w:cs="Times New Roman"/>
                <w:sz w:val="24"/>
                <w:szCs w:val="24"/>
                <w:lang w:eastAsia="ru-RU"/>
              </w:rPr>
              <w:lastRenderedPageBreak/>
              <w:t>повышения квалификации</w:t>
            </w:r>
            <w:r w:rsidRPr="00766A87">
              <w:rPr>
                <w:rFonts w:ascii="Times New Roman" w:eastAsia="Times New Roman" w:hAnsi="Times New Roman" w:cs="Times New Roman"/>
                <w:sz w:val="24"/>
                <w:szCs w:val="24"/>
                <w:lang w:eastAsia="ru-RU"/>
              </w:rPr>
              <w:br/>
              <w:t>и переподготовки медицинских</w:t>
            </w:r>
            <w:r w:rsidRPr="00766A87">
              <w:rPr>
                <w:rFonts w:ascii="Times New Roman" w:eastAsia="Times New Roman" w:hAnsi="Times New Roman" w:cs="Times New Roman"/>
                <w:sz w:val="24"/>
                <w:szCs w:val="24"/>
                <w:lang w:eastAsia="ru-RU"/>
              </w:rPr>
              <w:br/>
              <w:t>и фармацевтических кадров</w:t>
            </w:r>
          </w:p>
        </w:tc>
      </w:tr>
    </w:tbl>
    <w:p w:rsidR="00766A87" w:rsidRPr="00766A87" w:rsidRDefault="00766A87" w:rsidP="00E2337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66A87">
        <w:rPr>
          <w:rFonts w:ascii="Times New Roman" w:eastAsia="Times New Roman" w:hAnsi="Times New Roman" w:cs="Times New Roman"/>
          <w:b/>
          <w:bCs/>
          <w:sz w:val="27"/>
          <w:szCs w:val="27"/>
          <w:lang w:eastAsia="ru-RU"/>
        </w:rPr>
        <w:lastRenderedPageBreak/>
        <w:t>Типовые учебные планы и содержание образовательной программы по специальности "Лучевая терапия (радиационная онкология)"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1. Типовой учебный план циклов переподготовки по специальности "Лучевая терапия (радиационная онкология)"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28"/>
        <w:gridCol w:w="4234"/>
        <w:gridCol w:w="2180"/>
        <w:gridCol w:w="1283"/>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формирования здорового образа жизни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медицины катастроф)</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810/15</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Онкология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Лучевая терапия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Лучевая терапия детского возраста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 Вирус иммунодефицита человека (далее – ВИЧ-инфекция)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378/7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864/16</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2. Типовые учебные планы циклов повышения квалификации по специальности "Лучевая терапия (радиационная онкология)"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6"/>
        <w:gridCol w:w="2233"/>
        <w:gridCol w:w="1138"/>
        <w:gridCol w:w="1138"/>
        <w:gridCol w:w="1138"/>
        <w:gridCol w:w="1138"/>
        <w:gridCol w:w="1054"/>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18/⅓</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формирования здорового образа жизни, медицины катастроф)</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ПД </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198/3⅔</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лучевой терапии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3. Типовой учебный план сертификационного цикла повышения квалификации (для высшей и первой категории) по специальности "Лучевая терапия (радиационная онкология)"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70"/>
        <w:gridCol w:w="3240"/>
        <w:gridCol w:w="1515"/>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лучевой терапии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4. Типовой учебный план сертификационного цикла повышения квалификации (для второй категории) по специальности "Лучевая терапия (радиационная онкология)"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70"/>
        <w:gridCol w:w="3240"/>
        <w:gridCol w:w="1515"/>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Избранные вопросы лучевой терапии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5. Содержание образовательной программы переподготовки по специальности "Лучевая терапия (радиационная онкология)"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2"/>
        <w:gridCol w:w="7773"/>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Онкология</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Организация и структура онкологической службы РК. Учетная документация в онкологии. Клинические группы онкологических больных. Принципы диспансеризации в онкологии. Предраковые заболевания (</w:t>
            </w:r>
            <w:proofErr w:type="gramStart"/>
            <w:r w:rsidRPr="00766A87">
              <w:rPr>
                <w:rFonts w:ascii="Times New Roman" w:eastAsia="Times New Roman" w:hAnsi="Times New Roman" w:cs="Times New Roman"/>
                <w:sz w:val="24"/>
                <w:szCs w:val="24"/>
                <w:lang w:eastAsia="ru-RU"/>
              </w:rPr>
              <w:t>облигатный</w:t>
            </w:r>
            <w:proofErr w:type="gramEnd"/>
            <w:r w:rsidRPr="00766A87">
              <w:rPr>
                <w:rFonts w:ascii="Times New Roman" w:eastAsia="Times New Roman" w:hAnsi="Times New Roman" w:cs="Times New Roman"/>
                <w:sz w:val="24"/>
                <w:szCs w:val="24"/>
                <w:lang w:eastAsia="ru-RU"/>
              </w:rPr>
              <w:t xml:space="preserve"> и факультативный предрак). Заболеваемость и смертность, выявляемость ранних форм визуальных локализаций, запущенность. Одногодичная летальность, 5-летняя выживаемость. Предраковые заболевания: факультативные и облигатные предраки. Гистологическая и патоморфологическая классификация злокачественных новообразований (далее – ЗНО), клиническая классификация по стадиям (I-IV стадии) и по системе TumorNodusMetastasis (Тумо Нодус Медтасис) (далее – TNM). Клиника, диагностика и лечение основных локализаций ЗНО: опухоли центральной нервной системы (далее – ЦНС), опухоли головы и шеи, рак щитовидной железы, рак легкого и опухоли средостения, рак пищевода, рак желудка, колоректальный рак, рак печени и поджелудочной железы, опухоли костей и мягких тканей, рак кожи и меланома, гемобластозы, рак молочной железы, рак мочевого пузыря, рак предстательной железы, онкогинекологический рак</w:t>
            </w:r>
            <w:proofErr w:type="gramStart"/>
            <w:r w:rsidRPr="00766A87">
              <w:rPr>
                <w:rFonts w:ascii="Times New Roman" w:eastAsia="Times New Roman" w:hAnsi="Times New Roman" w:cs="Times New Roman"/>
                <w:sz w:val="24"/>
                <w:szCs w:val="24"/>
                <w:lang w:eastAsia="ru-RU"/>
              </w:rPr>
              <w:t>.</w:t>
            </w:r>
            <w:proofErr w:type="gramEnd"/>
            <w:r w:rsidRPr="00766A87">
              <w:rPr>
                <w:rFonts w:ascii="Times New Roman" w:eastAsia="Times New Roman" w:hAnsi="Times New Roman" w:cs="Times New Roman"/>
                <w:sz w:val="24"/>
                <w:szCs w:val="24"/>
                <w:lang w:eastAsia="ru-RU"/>
              </w:rPr>
              <w:t xml:space="preserve"> </w:t>
            </w:r>
            <w:proofErr w:type="gramStart"/>
            <w:r w:rsidRPr="00766A87">
              <w:rPr>
                <w:rFonts w:ascii="Times New Roman" w:eastAsia="Times New Roman" w:hAnsi="Times New Roman" w:cs="Times New Roman"/>
                <w:sz w:val="24"/>
                <w:szCs w:val="24"/>
                <w:lang w:eastAsia="ru-RU"/>
              </w:rPr>
              <w:t>и</w:t>
            </w:r>
            <w:proofErr w:type="gramEnd"/>
            <w:r w:rsidRPr="00766A87">
              <w:rPr>
                <w:rFonts w:ascii="Times New Roman" w:eastAsia="Times New Roman" w:hAnsi="Times New Roman" w:cs="Times New Roman"/>
                <w:sz w:val="24"/>
                <w:szCs w:val="24"/>
                <w:lang w:eastAsia="ru-RU"/>
              </w:rPr>
              <w:t xml:space="preserve"> рак молочной железы. Заболеваемость, факторы риска. Паллиативная и симптоматическая помощь больным с запущенными формами ЗНО. </w:t>
            </w:r>
            <w:r w:rsidRPr="00766A87">
              <w:rPr>
                <w:rFonts w:ascii="Times New Roman" w:eastAsia="Times New Roman" w:hAnsi="Times New Roman" w:cs="Times New Roman"/>
                <w:sz w:val="24"/>
                <w:szCs w:val="24"/>
                <w:lang w:eastAsia="ru-RU"/>
              </w:rPr>
              <w:lastRenderedPageBreak/>
              <w:t>Вопросы реабилитации онкологических больных. Особенности клинического течения ЗНО у детей и пожилых людей.</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Лучевая терапия</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История развития лучевой терапии (радиологии). Достижения ядерной физики и медицины, радиобиологии и онкологии в развитие лучевой терапии. Место и удельный вес лучевой терапии в лечении онкологических больных. Организация радиологической службы в Республике Казахстан. Организация лучевой терапии в медицинских учреждениях широкого и специализированного профиля в Республике Казахстан, ближнем и дальнем зарубежье. Гигиенические основы радиационной безопасности в лучевой терапии. Нормы радиационной безопасности. Физические основы лучевой терапии: виды ионизирующих излучений, клиническая дозиметрия. Радиобиологические основы лучевой терапии злокачественных опухолей и неопухолевых заболеваний. Методы лучевой терапии и техническое обеспечение лучевой терапии. Типы радиационной терапевтической техники и методики лучевой терапии. Основные методы дистанционной и контактной (брахитерапия) лучевой терапии. Принципы планирования предлучевой подготовки больным к лучевому лечению. Предлучевая топометрическая подготовка на симуляторах, компьютерных томографах, симуляторах компьтерной томографии (далее – КТ-симуляторы). Клинико-дозиметрическое планирование лучевой терапии на современных системах дозиметрического планирования. Современные принципы симуляции, верификации, позиционирования, фиксации. Высокотехнологичная лучевая терапия: 3-D конформная, интенсивно-модулированная, управляемая по изображениям, 4-D синхронизированная с дыханием лучевая терапия. Стереотаксическая радиохирургия и радиотерапия. Андронная лучевая терапия. Показания и противопоказания к применению лучевых методов лечения онкологических заболеваний различных локализаций. Лучевая терапия как самостоятельный способ и как компонент комбинированного и комплексного методов радикального и паллиативного воздействия на опухолевый процесс при лечении злокачественных заболеваний новообразований: ЦНС, головы и шеи, органов дыхания и грудной клетки, органов пищеварения, костей, кожи, мезетелиальной и мягких тканей, молочной железы, женских и мужских половых органов, мочевых путей, щитовидной железы и других эндокринных органов, лимфоидных и кроветворных тканей. Паллиативная лучевая терапия. Лучевые реакции, осложнения и повреждения при лучевой терапии. Побочные токсические эффекты облучения. Профилактика и лечение ранних и поздних лучевых реакций, осложнений и повреждений. Вопросы реабилитации больных с постлучевыми повреждениями. Показания и противопоказания к лучевой терапии неопухолевых заболеваний.</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Лучевая терапия детского возраста</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Особенности проведения лучевой терапии у детей с учетом радиобиологических особенностей. Различия в радиочувствительности организма ребенка и взрослого. Особенности планирования предлучевой подготовки к лучевому лечению у детей. Особенности предлучевой топометрической подготовки на симуляторах, компьютерных томографах, КТ-симуляторах и клинико-дозиметрического планирования лучевой терапии на современных системах дозиметрического планирования у </w:t>
            </w:r>
            <w:r w:rsidRPr="00766A87">
              <w:rPr>
                <w:rFonts w:ascii="Times New Roman" w:eastAsia="Times New Roman" w:hAnsi="Times New Roman" w:cs="Times New Roman"/>
                <w:sz w:val="24"/>
                <w:szCs w:val="24"/>
                <w:lang w:eastAsia="ru-RU"/>
              </w:rPr>
              <w:lastRenderedPageBreak/>
              <w:t>детей. Методы фиксации и позирования при лучевой терапии злокачественных новообразований у детей. Показания и противопоказания к применению лучевых методов лечения онкологических заболеваний различных локализаций у детей: опухоли ЦНС, кроветворной и лимфоидной ткани, мягких тканей и костей, опухоли Вильямса. Проведение лучевого, комбинированного и комплексного лечения злокачественных опухолей у детей. Лучевые реакции, осложнения и повреждения при проведении лучевой терапии у детей. Их профилактика и лечение.</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Введение в доказательную медицину. Виды вмешательств. Виды исследований. Дизайн исследований. Рандомизированное контролируемое исследование (далее – РКИ).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ДМ. Таблицы доказатель</w:t>
            </w:r>
            <w:proofErr w:type="gramStart"/>
            <w:r w:rsidRPr="00766A87">
              <w:rPr>
                <w:rFonts w:ascii="Times New Roman" w:eastAsia="Times New Roman" w:hAnsi="Times New Roman" w:cs="Times New Roman"/>
                <w:sz w:val="24"/>
                <w:szCs w:val="24"/>
                <w:lang w:eastAsia="ru-RU"/>
              </w:rPr>
              <w:t>ств дл</w:t>
            </w:r>
            <w:proofErr w:type="gramEnd"/>
            <w:r w:rsidRPr="00766A87">
              <w:rPr>
                <w:rFonts w:ascii="Times New Roman" w:eastAsia="Times New Roman" w:hAnsi="Times New Roman" w:cs="Times New Roman"/>
                <w:sz w:val="24"/>
                <w:szCs w:val="24"/>
                <w:lang w:eastAsia="ru-RU"/>
              </w:rPr>
              <w:t>я различных типов исследований. Разбор статей по таблицам доказательств.</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(далее – СЛР)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 ВИЧ-инфекция</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6. Содержание образовательной программы повышения квалификации (4 недели) по специальности "Лучевая терапия (радиационная онкология)"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6"/>
        <w:gridCol w:w="7759"/>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Наименования дисциплины,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лучевой терапии</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лучевой терапии, в том числе детского возраста, с современных позиций, на основах доказательной медицины, включая международные программы и протокола.</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7. Содержание образовательной программы сертификационного цикла повышения квалификации (высшая и первая категории) по специальности "Лучевая терапия (радиационная онкология)"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Наименования дисциплины,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лучевой терапии.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Инновационные технологии в лучевом лечении – методики высокотехнологичной лучевой терапии. Нормативно-правовые аспекты использования высокотехнологичного радиотерапевтического оборудования и инновационных методик облучения в Республике Казахстан. Организация технологического цикла инновационных методик лучевого лечения в высокотехнологичных центрах радиационной онкологии. Физико-техническое и клинико-радиобиологическое обоснование высокотехнологичных </w:t>
            </w:r>
            <w:r w:rsidRPr="00766A87">
              <w:rPr>
                <w:rFonts w:ascii="Times New Roman" w:eastAsia="Times New Roman" w:hAnsi="Times New Roman" w:cs="Times New Roman"/>
                <w:sz w:val="24"/>
                <w:szCs w:val="24"/>
                <w:lang w:eastAsia="ru-RU"/>
              </w:rPr>
              <w:lastRenderedPageBreak/>
              <w:t xml:space="preserve">методик лучевой терапии. Типы современной радиотерапевтической техники для проведения высокотехнологичной лучевой терапии. Современные планирующие системы для дозиметрических расчетов. Особенности предлучевой подготовки </w:t>
            </w:r>
            <w:proofErr w:type="gramStart"/>
            <w:r w:rsidRPr="00766A87">
              <w:rPr>
                <w:rFonts w:ascii="Times New Roman" w:eastAsia="Times New Roman" w:hAnsi="Times New Roman" w:cs="Times New Roman"/>
                <w:sz w:val="24"/>
                <w:szCs w:val="24"/>
                <w:lang w:eastAsia="ru-RU"/>
              </w:rPr>
              <w:t>на</w:t>
            </w:r>
            <w:proofErr w:type="gramEnd"/>
            <w:r w:rsidRPr="00766A87">
              <w:rPr>
                <w:rFonts w:ascii="Times New Roman" w:eastAsia="Times New Roman" w:hAnsi="Times New Roman" w:cs="Times New Roman"/>
                <w:sz w:val="24"/>
                <w:szCs w:val="24"/>
                <w:lang w:eastAsia="ru-RU"/>
              </w:rPr>
              <w:t xml:space="preserve"> современных аппаратов для визуальной диагностики. Применение инновационных методик лучевой терапии при некоторых злокачественных опухолях. Показания и противопоказания, лучевые реакции и осложнения.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Алгоритмы оказания неотложной медицинской помощи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8. Содержание образовательной программы сертификационного цикла повышения квалификации (вторая категория) по специальности "Лучевая терапия (радиационная онкология)"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Наименования дисциплины,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Избранные вопросы лучевой терапии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Избранные вопросы клинической радиобиологии и дозиметрии на современном этапе развития лучевой терапии. Особенности радиобиологического, физико-технического и клинико-дозиметрического обоснования современных методик лучевой терапии. Современные радиотерапевтические установки и аппараты для лучевой визуализации для проведения лучевой терапии и предлучевой топометрической подготовки. Современные планирующие системы для дозиметрических расчетов. Новые возможности современных методик лучевой терапии в повышении эффективности лечения при некоторых злокачественных новообразованиях.</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w:t>
            </w:r>
            <w:r w:rsidRPr="00766A87">
              <w:rPr>
                <w:rFonts w:ascii="Times New Roman" w:eastAsia="Times New Roman" w:hAnsi="Times New Roman" w:cs="Times New Roman"/>
                <w:sz w:val="24"/>
                <w:szCs w:val="24"/>
                <w:lang w:eastAsia="ru-RU"/>
              </w:rPr>
              <w:lastRenderedPageBreak/>
              <w:t>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Медицинская этика и коммуникативные навыки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Используемые сокращения: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 – базовые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БДО – базовые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 – профилирующие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ПДО – профилирующие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ПДВ – профилирующие дисциплины по выбору;</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ИК – итоговый контроль.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66" w:name="z956"/>
            <w:bookmarkEnd w:id="66"/>
            <w:r w:rsidRPr="00766A87">
              <w:rPr>
                <w:rFonts w:ascii="Times New Roman" w:eastAsia="Times New Roman" w:hAnsi="Times New Roman" w:cs="Times New Roman"/>
                <w:sz w:val="24"/>
                <w:szCs w:val="24"/>
                <w:lang w:eastAsia="ru-RU"/>
              </w:rPr>
              <w:t>Приложение 19</w:t>
            </w:r>
            <w:r w:rsidRPr="00766A87">
              <w:rPr>
                <w:rFonts w:ascii="Times New Roman" w:eastAsia="Times New Roman" w:hAnsi="Times New Roman" w:cs="Times New Roman"/>
                <w:sz w:val="24"/>
                <w:szCs w:val="24"/>
                <w:lang w:eastAsia="ru-RU"/>
              </w:rPr>
              <w:br/>
              <w:t>к приказу Министра</w:t>
            </w:r>
            <w:r w:rsidRPr="00766A87">
              <w:rPr>
                <w:rFonts w:ascii="Times New Roman" w:eastAsia="Times New Roman" w:hAnsi="Times New Roman" w:cs="Times New Roman"/>
                <w:sz w:val="24"/>
                <w:szCs w:val="24"/>
                <w:lang w:eastAsia="ru-RU"/>
              </w:rPr>
              <w:br/>
              <w:t>здравоохранения</w:t>
            </w:r>
            <w:r w:rsidRPr="00766A87">
              <w:rPr>
                <w:rFonts w:ascii="Times New Roman" w:eastAsia="Times New Roman" w:hAnsi="Times New Roman" w:cs="Times New Roman"/>
                <w:sz w:val="24"/>
                <w:szCs w:val="24"/>
                <w:lang w:eastAsia="ru-RU"/>
              </w:rPr>
              <w:br/>
              <w:t>Республики Казахстан</w:t>
            </w:r>
            <w:r w:rsidRPr="00766A87">
              <w:rPr>
                <w:rFonts w:ascii="Times New Roman" w:eastAsia="Times New Roman" w:hAnsi="Times New Roman" w:cs="Times New Roman"/>
                <w:sz w:val="24"/>
                <w:szCs w:val="24"/>
                <w:lang w:eastAsia="ru-RU"/>
              </w:rPr>
              <w:br/>
              <w:t>от 11 октября 2018 года</w:t>
            </w:r>
            <w:r w:rsidRPr="00766A87">
              <w:rPr>
                <w:rFonts w:ascii="Times New Roman" w:eastAsia="Times New Roman" w:hAnsi="Times New Roman" w:cs="Times New Roman"/>
                <w:sz w:val="24"/>
                <w:szCs w:val="24"/>
                <w:lang w:eastAsia="ru-RU"/>
              </w:rPr>
              <w:br/>
              <w:t>№ Қ</w:t>
            </w:r>
            <w:proofErr w:type="gramStart"/>
            <w:r w:rsidRPr="00766A87">
              <w:rPr>
                <w:rFonts w:ascii="Times New Roman" w:eastAsia="Times New Roman" w:hAnsi="Times New Roman" w:cs="Times New Roman"/>
                <w:sz w:val="24"/>
                <w:szCs w:val="24"/>
                <w:lang w:eastAsia="ru-RU"/>
              </w:rPr>
              <w:t>Р</w:t>
            </w:r>
            <w:proofErr w:type="gramEnd"/>
            <w:r w:rsidRPr="00766A87">
              <w:rPr>
                <w:rFonts w:ascii="Times New Roman" w:eastAsia="Times New Roman" w:hAnsi="Times New Roman" w:cs="Times New Roman"/>
                <w:sz w:val="24"/>
                <w:szCs w:val="24"/>
                <w:lang w:eastAsia="ru-RU"/>
              </w:rPr>
              <w:t xml:space="preserve"> ДСМ-26</w:t>
            </w:r>
          </w:p>
        </w:tc>
      </w:tr>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67" w:name="z957"/>
            <w:bookmarkEnd w:id="67"/>
            <w:r w:rsidRPr="00766A87">
              <w:rPr>
                <w:rFonts w:ascii="Times New Roman" w:eastAsia="Times New Roman" w:hAnsi="Times New Roman" w:cs="Times New Roman"/>
                <w:sz w:val="24"/>
                <w:szCs w:val="24"/>
                <w:lang w:eastAsia="ru-RU"/>
              </w:rPr>
              <w:t>Приложение 21</w:t>
            </w:r>
            <w:r w:rsidRPr="00766A87">
              <w:rPr>
                <w:rFonts w:ascii="Times New Roman" w:eastAsia="Times New Roman" w:hAnsi="Times New Roman" w:cs="Times New Roman"/>
                <w:sz w:val="24"/>
                <w:szCs w:val="24"/>
                <w:lang w:eastAsia="ru-RU"/>
              </w:rPr>
              <w:br/>
              <w:t>к Типовой программе</w:t>
            </w:r>
            <w:r w:rsidRPr="00766A87">
              <w:rPr>
                <w:rFonts w:ascii="Times New Roman" w:eastAsia="Times New Roman" w:hAnsi="Times New Roman" w:cs="Times New Roman"/>
                <w:sz w:val="24"/>
                <w:szCs w:val="24"/>
                <w:lang w:eastAsia="ru-RU"/>
              </w:rPr>
              <w:br/>
              <w:t>повышения квалификации</w:t>
            </w:r>
            <w:r w:rsidRPr="00766A87">
              <w:rPr>
                <w:rFonts w:ascii="Times New Roman" w:eastAsia="Times New Roman" w:hAnsi="Times New Roman" w:cs="Times New Roman"/>
                <w:sz w:val="24"/>
                <w:szCs w:val="24"/>
                <w:lang w:eastAsia="ru-RU"/>
              </w:rPr>
              <w:br/>
              <w:t>и переподготовки медицинских</w:t>
            </w:r>
            <w:r w:rsidRPr="00766A87">
              <w:rPr>
                <w:rFonts w:ascii="Times New Roman" w:eastAsia="Times New Roman" w:hAnsi="Times New Roman" w:cs="Times New Roman"/>
                <w:sz w:val="24"/>
                <w:szCs w:val="24"/>
                <w:lang w:eastAsia="ru-RU"/>
              </w:rPr>
              <w:br/>
              <w:t>и фармацевтических кадров</w:t>
            </w:r>
          </w:p>
        </w:tc>
      </w:tr>
    </w:tbl>
    <w:p w:rsidR="00766A87" w:rsidRPr="00766A87" w:rsidRDefault="00766A87" w:rsidP="00E2337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66A87">
        <w:rPr>
          <w:rFonts w:ascii="Times New Roman" w:eastAsia="Times New Roman" w:hAnsi="Times New Roman" w:cs="Times New Roman"/>
          <w:b/>
          <w:bCs/>
          <w:sz w:val="27"/>
          <w:szCs w:val="27"/>
          <w:lang w:eastAsia="ru-RU"/>
        </w:rPr>
        <w:t>Типовые учебные планы и содержание образовательной программы по специальности "Лучевая диагностика (рентгенология, компьютерная и магнитно-резонансная томография, ультразвуковая диагностика, ядерная медицина)"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1. Типовой учебный план цикла переподготовки по специальности "Лучевая диагностика (рентгенология, компьютерная и магнитно-резонансная томография, ультразвуковая диагностика, ядерная медицина)"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28"/>
        <w:gridCol w:w="4234"/>
        <w:gridCol w:w="2180"/>
        <w:gridCol w:w="1283"/>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формирования здорового образа жизни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медицины катастроф)</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810/15</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270/5</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Рентгенология, в том числе детская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Компьютерная и магнитно-резонансная томография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Ультразвуковая диагностика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Ультразвуковая диагностика детского возраста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 Вирус иммунодефицита человека (далее – ВИЧ-инфекция)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540/10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864/16</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2. Типовые учебные планы циклов повышения квалификации по специальности "Лучевая диагностика (рентгенология, компьютерная и магнитно-резонансная томография, ультразвуковая диагностика, ядерная медицина)"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6"/>
        <w:gridCol w:w="2233"/>
        <w:gridCol w:w="1138"/>
        <w:gridCol w:w="1138"/>
        <w:gridCol w:w="1138"/>
        <w:gridCol w:w="1138"/>
        <w:gridCol w:w="1054"/>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18/⅓</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Общественное здоровье и здравоохранение (включая вопросы формирования </w:t>
            </w:r>
            <w:r w:rsidRPr="00766A87">
              <w:rPr>
                <w:rFonts w:ascii="Times New Roman" w:eastAsia="Times New Roman" w:hAnsi="Times New Roman" w:cs="Times New Roman"/>
                <w:sz w:val="24"/>
                <w:szCs w:val="24"/>
                <w:lang w:eastAsia="ru-RU"/>
              </w:rPr>
              <w:lastRenderedPageBreak/>
              <w:t>здорового образа жизни, медицины катастроф)</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ПД </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198/3⅔</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90/1⅔</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лучевой диагностики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3. Типовой учебный план сертификационного цикла повышения квалификации (для высшей и первой категории) по специальности "Лучевая диагностика (рентгенология, компьютерная и магнитно-резонансная томография, ультразвуковая диагностика, ядерная медицина)"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28"/>
        <w:gridCol w:w="2679"/>
        <w:gridCol w:w="1418"/>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Формы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лучевой диагностике, в том числе детского возраста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4. Типовой учебный план сертификационного цикла повышения квалификации (для второй категории) по специальности "Лучевая диагностика (рентгенология, компьютерная и магнитно-резонансная томография, ультразвуковая диагностика, ядерная медицина)"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54"/>
        <w:gridCol w:w="3225"/>
        <w:gridCol w:w="1546"/>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Формы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Лучевая диагностика заболеваний органов и систем</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5. Содержание образовательной программы переподготовки по специальности "Лучевая диагностика (рентгенология, компьютерная и магнитно-резонансная томография, ультразвуковая диагностика, ядерная медицина)"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2"/>
        <w:gridCol w:w="7773"/>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Рентгенология, в том числе детская</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Вопросы организации рентгенологической службы и основные директивные документы, определяющие ее деятельность. Биологическое действие рентгеновских лучей, основы дозиметрии и радиационная защита в рентгенологии. Физико-технические основы рентгенологии и других методов лучевой диагностики. Рентгенологическая аппаратура, принципы устройства и работы. Основные методы рентгенологического исследования. Методы контрастирования. Рентгенанатомия и физиология органов и систем, возрастные особенности. Этапы рентгенодиагностики. Рентгенологические симптомы и синдромы, синтез клинико-рентгенологических данных, установочный групповой и нозологический диагноз. Топический диагноз (форма, фаза процесса), дифференциальный диагноз, диагностика осложнений (распад, патологический перелом). Формулировка рентгенологического диагноза, составление протокола рентгенологического исследования, варианты рентгенологического заключения. Рентгенодиагностика заболеваний головы, шеи, органов дыхания и средостения, сердечнососудистой системы, пищеварительной, мочеполовой системы и забрюшинного пространства, эндокринной системы, опорно-двигательной системы, заболеваний молочной железы, мягких тканей опорно-двигательной системы. Методика исследования. Показания, противопоказания. Организация рентгеновского отделения в детских лечебных учреждениях: стационар, поликлиника, объединения. </w:t>
            </w:r>
            <w:r w:rsidRPr="00766A87">
              <w:rPr>
                <w:rFonts w:ascii="Times New Roman" w:eastAsia="Times New Roman" w:hAnsi="Times New Roman" w:cs="Times New Roman"/>
                <w:sz w:val="24"/>
                <w:szCs w:val="24"/>
                <w:lang w:eastAsia="ru-RU"/>
              </w:rPr>
              <w:lastRenderedPageBreak/>
              <w:t>Методика и техника рентгенологического исследования детей, технические средства в детской рентгенологии, приспособления для рентгенологических обследований детей раннего возраста, особенности рентгенологических обследований детей раннего возраста, особенности методики рентгенологического обследования органов и систем у детей. Рентгеносемиотика заболеваний органов дыхания и средостения, сердечнососудистой системы, пищеварительной, мочеполовой, опорно-двигательной системы. Показания, противопоказания.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Компьютерная и магнитно-резонансная томография</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Организация работы кабинетов компьютерной и магнитно-резонансной томографии на амбулаторном уровне и в стационарах. Основные директивные документы, определяющие их деятельность. Санитарно-гигиенические нормативы работы. Охрана труда и радиационная безопасность персонала и пациентов. Физико-технические основы компьютерной томографии (далее – КТ) и магнитно-резонансной томографии (далее – МРТ) – принцип метода, типы установок, технология и протокол сканирования, технологии контрастирования, реконструкции томограмм, преобразования, артефакты. Проведение денсиметрического анализа. КТ и МРТ диагностика заболеваний органов и систем у взрослых и детей различного возраста: головы, шеи, органов дыхания и средостения, </w:t>
            </w:r>
            <w:proofErr w:type="gramStart"/>
            <w:r w:rsidRPr="00766A87">
              <w:rPr>
                <w:rFonts w:ascii="Times New Roman" w:eastAsia="Times New Roman" w:hAnsi="Times New Roman" w:cs="Times New Roman"/>
                <w:sz w:val="24"/>
                <w:szCs w:val="24"/>
                <w:lang w:eastAsia="ru-RU"/>
              </w:rPr>
              <w:t>сердечно-сосудистой</w:t>
            </w:r>
            <w:proofErr w:type="gramEnd"/>
            <w:r w:rsidRPr="00766A87">
              <w:rPr>
                <w:rFonts w:ascii="Times New Roman" w:eastAsia="Times New Roman" w:hAnsi="Times New Roman" w:cs="Times New Roman"/>
                <w:sz w:val="24"/>
                <w:szCs w:val="24"/>
                <w:lang w:eastAsia="ru-RU"/>
              </w:rPr>
              <w:t xml:space="preserve"> системы, пищеварительной системы и брюшной полости, мочеполовой системы, забрюшинного пространства и органов малого таза, опорно-двигательного аппарата. Показания, противопоказания.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Ультразвуковая диагностика</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Организация и структура ультразвуковой службы, основные директивные документы. Принципы получения ультразвукового изображения, принципиальная схема устройства ультразвуковых аппаратов и комплексов. </w:t>
            </w:r>
            <w:proofErr w:type="gramStart"/>
            <w:r w:rsidRPr="00766A87">
              <w:rPr>
                <w:rFonts w:ascii="Times New Roman" w:eastAsia="Times New Roman" w:hAnsi="Times New Roman" w:cs="Times New Roman"/>
                <w:sz w:val="24"/>
                <w:szCs w:val="24"/>
                <w:lang w:eastAsia="ru-RU"/>
              </w:rPr>
              <w:t>Ультразвуковая</w:t>
            </w:r>
            <w:proofErr w:type="gramEnd"/>
            <w:r w:rsidRPr="00766A87">
              <w:rPr>
                <w:rFonts w:ascii="Times New Roman" w:eastAsia="Times New Roman" w:hAnsi="Times New Roman" w:cs="Times New Roman"/>
                <w:sz w:val="24"/>
                <w:szCs w:val="24"/>
                <w:lang w:eastAsia="ru-RU"/>
              </w:rPr>
              <w:t xml:space="preserve"> скиалогия органов и систем. Ультразвуковая семиотика заболеваний органов и систем при заболеваниях сердечнососудистой, мочеполовой, эндокринной, пищеварительной систем, органов брюшной полости и забрюшинногопространства, в акушерстве и гинекологии, офтальмологии. Нейросонография.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Ультразвуковая диагностика детского возраста</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Организация и структура ультразвуковой службы в педиатрии, основные директивные документы. Принципы получения ультразвукового изображения, принципиальная схема устройства ультразвуковых аппаратов и комплексов. </w:t>
            </w:r>
            <w:proofErr w:type="gramStart"/>
            <w:r w:rsidRPr="00766A87">
              <w:rPr>
                <w:rFonts w:ascii="Times New Roman" w:eastAsia="Times New Roman" w:hAnsi="Times New Roman" w:cs="Times New Roman"/>
                <w:sz w:val="24"/>
                <w:szCs w:val="24"/>
                <w:lang w:eastAsia="ru-RU"/>
              </w:rPr>
              <w:t>Ультразвуковая</w:t>
            </w:r>
            <w:proofErr w:type="gramEnd"/>
            <w:r w:rsidRPr="00766A87">
              <w:rPr>
                <w:rFonts w:ascii="Times New Roman" w:eastAsia="Times New Roman" w:hAnsi="Times New Roman" w:cs="Times New Roman"/>
                <w:sz w:val="24"/>
                <w:szCs w:val="24"/>
                <w:lang w:eastAsia="ru-RU"/>
              </w:rPr>
              <w:t xml:space="preserve"> скиалогия органов и систем. Ультразвуковая семиотика заболеваний органов и систем у детей различного возраста при заболеваниях </w:t>
            </w:r>
            <w:proofErr w:type="gramStart"/>
            <w:r w:rsidRPr="00766A87">
              <w:rPr>
                <w:rFonts w:ascii="Times New Roman" w:eastAsia="Times New Roman" w:hAnsi="Times New Roman" w:cs="Times New Roman"/>
                <w:sz w:val="24"/>
                <w:szCs w:val="24"/>
                <w:lang w:eastAsia="ru-RU"/>
              </w:rPr>
              <w:t>сердечно-сосудистой</w:t>
            </w:r>
            <w:proofErr w:type="gramEnd"/>
            <w:r w:rsidRPr="00766A87">
              <w:rPr>
                <w:rFonts w:ascii="Times New Roman" w:eastAsia="Times New Roman" w:hAnsi="Times New Roman" w:cs="Times New Roman"/>
                <w:sz w:val="24"/>
                <w:szCs w:val="24"/>
                <w:lang w:eastAsia="ru-RU"/>
              </w:rPr>
              <w:t>, мочевыделительной, эндокринной, пищеварительной систем, органов брюшной полости и забрюшинногопространства, органов дыхания. Нейросонография. Особенности УЗИ у новорожденных.</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(далее – СЛР)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w:t>
            </w:r>
            <w:r w:rsidRPr="00766A87">
              <w:rPr>
                <w:rFonts w:ascii="Times New Roman" w:eastAsia="Times New Roman" w:hAnsi="Times New Roman" w:cs="Times New Roman"/>
                <w:sz w:val="24"/>
                <w:szCs w:val="24"/>
                <w:lang w:eastAsia="ru-RU"/>
              </w:rPr>
              <w:lastRenderedPageBreak/>
              <w:t>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 ВИЧ-инфекция</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6. Содержание образовательной программы повышения квалификации по специальности "Лучевая диагностика (рентгенология, компьютерная и магнитно-резонансная томография, ультразвуковая диагностика, ядерная медицина)" (4 недели)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3"/>
        <w:gridCol w:w="7762"/>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лучевой диагностики, в том числе детского возраста</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рентгенологических, магнитно-резонансных, ультразвуковых, радионуклидных и радиоизотопных методов исследования органов и систем человека, в том числе детского возраста, с современных позиций, на основах доказательной медицины, включая международные программы и протокола.</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7. Содержание образовательной программы сертификационного цикла повышения квалификации по специальности "Лучевая диагностика (рентгенология, компьютерная и магнитно-резонансная томография, ультразвуковая диагностика, ядерная медицина)" (для высшей и первой категории)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Наименования дисциплины,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лучевой диагностике, в том числе детского возраста</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Новые технологии в лучевой диагностике, основанные на принципах доказательной медицины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8. Содержание образовательной программы сертификационного цикла повышения квалификации по специальности "Лучевая диагностика (рентгенология, компьютерная и магнитно-резонансная томография, ультразвуковая диагностика, ядерная медицина)" (для второй категории)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Лучевая диагностика заболеваний органов и систем</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Диагностика и дифференциальная диагностика заболеваний органов и систем с современных позиций, на основах доказательной медицины, включая международные программы и протокола.</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Используемые сокращения: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 – базовые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БДО – базовые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 – профилирующие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ПДО – профилирующие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ПДВ – профилирующие дисциплины по выбору;</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ИК – итоговый контроль.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68" w:name="z976"/>
            <w:bookmarkEnd w:id="68"/>
            <w:r w:rsidRPr="00766A87">
              <w:rPr>
                <w:rFonts w:ascii="Times New Roman" w:eastAsia="Times New Roman" w:hAnsi="Times New Roman" w:cs="Times New Roman"/>
                <w:sz w:val="24"/>
                <w:szCs w:val="24"/>
                <w:lang w:eastAsia="ru-RU"/>
              </w:rPr>
              <w:t>Приложение 20</w:t>
            </w:r>
            <w:r w:rsidRPr="00766A87">
              <w:rPr>
                <w:rFonts w:ascii="Times New Roman" w:eastAsia="Times New Roman" w:hAnsi="Times New Roman" w:cs="Times New Roman"/>
                <w:sz w:val="24"/>
                <w:szCs w:val="24"/>
                <w:lang w:eastAsia="ru-RU"/>
              </w:rPr>
              <w:br/>
              <w:t>к приказу Министра</w:t>
            </w:r>
            <w:r w:rsidRPr="00766A87">
              <w:rPr>
                <w:rFonts w:ascii="Times New Roman" w:eastAsia="Times New Roman" w:hAnsi="Times New Roman" w:cs="Times New Roman"/>
                <w:sz w:val="24"/>
                <w:szCs w:val="24"/>
                <w:lang w:eastAsia="ru-RU"/>
              </w:rPr>
              <w:br/>
              <w:t>здравоохранения</w:t>
            </w:r>
            <w:r w:rsidRPr="00766A87">
              <w:rPr>
                <w:rFonts w:ascii="Times New Roman" w:eastAsia="Times New Roman" w:hAnsi="Times New Roman" w:cs="Times New Roman"/>
                <w:sz w:val="24"/>
                <w:szCs w:val="24"/>
                <w:lang w:eastAsia="ru-RU"/>
              </w:rPr>
              <w:br/>
            </w:r>
            <w:r w:rsidRPr="00766A87">
              <w:rPr>
                <w:rFonts w:ascii="Times New Roman" w:eastAsia="Times New Roman" w:hAnsi="Times New Roman" w:cs="Times New Roman"/>
                <w:sz w:val="24"/>
                <w:szCs w:val="24"/>
                <w:lang w:eastAsia="ru-RU"/>
              </w:rPr>
              <w:lastRenderedPageBreak/>
              <w:t>Республики Казахстан</w:t>
            </w:r>
            <w:r w:rsidRPr="00766A87">
              <w:rPr>
                <w:rFonts w:ascii="Times New Roman" w:eastAsia="Times New Roman" w:hAnsi="Times New Roman" w:cs="Times New Roman"/>
                <w:sz w:val="24"/>
                <w:szCs w:val="24"/>
                <w:lang w:eastAsia="ru-RU"/>
              </w:rPr>
              <w:br/>
              <w:t>от 11 октября 2018 года</w:t>
            </w:r>
            <w:r w:rsidRPr="00766A87">
              <w:rPr>
                <w:rFonts w:ascii="Times New Roman" w:eastAsia="Times New Roman" w:hAnsi="Times New Roman" w:cs="Times New Roman"/>
                <w:sz w:val="24"/>
                <w:szCs w:val="24"/>
                <w:lang w:eastAsia="ru-RU"/>
              </w:rPr>
              <w:br/>
              <w:t>№ Қ</w:t>
            </w:r>
            <w:proofErr w:type="gramStart"/>
            <w:r w:rsidRPr="00766A87">
              <w:rPr>
                <w:rFonts w:ascii="Times New Roman" w:eastAsia="Times New Roman" w:hAnsi="Times New Roman" w:cs="Times New Roman"/>
                <w:sz w:val="24"/>
                <w:szCs w:val="24"/>
                <w:lang w:eastAsia="ru-RU"/>
              </w:rPr>
              <w:t>Р</w:t>
            </w:r>
            <w:proofErr w:type="gramEnd"/>
            <w:r w:rsidRPr="00766A87">
              <w:rPr>
                <w:rFonts w:ascii="Times New Roman" w:eastAsia="Times New Roman" w:hAnsi="Times New Roman" w:cs="Times New Roman"/>
                <w:sz w:val="24"/>
                <w:szCs w:val="24"/>
                <w:lang w:eastAsia="ru-RU"/>
              </w:rPr>
              <w:t xml:space="preserve"> ДСМ-26</w:t>
            </w:r>
          </w:p>
        </w:tc>
      </w:tr>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69" w:name="z977"/>
            <w:bookmarkEnd w:id="69"/>
            <w:r w:rsidRPr="00766A87">
              <w:rPr>
                <w:rFonts w:ascii="Times New Roman" w:eastAsia="Times New Roman" w:hAnsi="Times New Roman" w:cs="Times New Roman"/>
                <w:sz w:val="24"/>
                <w:szCs w:val="24"/>
                <w:lang w:eastAsia="ru-RU"/>
              </w:rPr>
              <w:t>Приложение 30</w:t>
            </w:r>
            <w:r w:rsidRPr="00766A87">
              <w:rPr>
                <w:rFonts w:ascii="Times New Roman" w:eastAsia="Times New Roman" w:hAnsi="Times New Roman" w:cs="Times New Roman"/>
                <w:sz w:val="24"/>
                <w:szCs w:val="24"/>
                <w:lang w:eastAsia="ru-RU"/>
              </w:rPr>
              <w:br/>
              <w:t>к Типовой программе</w:t>
            </w:r>
            <w:r w:rsidRPr="00766A87">
              <w:rPr>
                <w:rFonts w:ascii="Times New Roman" w:eastAsia="Times New Roman" w:hAnsi="Times New Roman" w:cs="Times New Roman"/>
                <w:sz w:val="24"/>
                <w:szCs w:val="24"/>
                <w:lang w:eastAsia="ru-RU"/>
              </w:rPr>
              <w:br/>
              <w:t>повышения квалификации</w:t>
            </w:r>
            <w:r w:rsidRPr="00766A87">
              <w:rPr>
                <w:rFonts w:ascii="Times New Roman" w:eastAsia="Times New Roman" w:hAnsi="Times New Roman" w:cs="Times New Roman"/>
                <w:sz w:val="24"/>
                <w:szCs w:val="24"/>
                <w:lang w:eastAsia="ru-RU"/>
              </w:rPr>
              <w:br/>
              <w:t>и переподготовки медицинских</w:t>
            </w:r>
            <w:r w:rsidRPr="00766A87">
              <w:rPr>
                <w:rFonts w:ascii="Times New Roman" w:eastAsia="Times New Roman" w:hAnsi="Times New Roman" w:cs="Times New Roman"/>
                <w:sz w:val="24"/>
                <w:szCs w:val="24"/>
                <w:lang w:eastAsia="ru-RU"/>
              </w:rPr>
              <w:br/>
              <w:t>и фармацевтических кадров</w:t>
            </w:r>
          </w:p>
        </w:tc>
      </w:tr>
    </w:tbl>
    <w:p w:rsidR="00766A87" w:rsidRPr="00766A87" w:rsidRDefault="00766A87" w:rsidP="00E2337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66A87">
        <w:rPr>
          <w:rFonts w:ascii="Times New Roman" w:eastAsia="Times New Roman" w:hAnsi="Times New Roman" w:cs="Times New Roman"/>
          <w:b/>
          <w:bCs/>
          <w:sz w:val="27"/>
          <w:szCs w:val="27"/>
          <w:lang w:eastAsia="ru-RU"/>
        </w:rPr>
        <w:t>Типовые учебные планы и содержание образовательной программы по специальности "Анестезиология и реаниматология (перфузиология, токсикология) (взрослая)"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1. Типовые учебные планы циклов переподготовки по специальности "Анестезиология и реаниматология (перфузиология, токсикология)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9"/>
        <w:gridCol w:w="3576"/>
        <w:gridCol w:w="1501"/>
        <w:gridCol w:w="1621"/>
        <w:gridCol w:w="1108"/>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формирования здорового образа жизни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медицины катастроф)</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1026/19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810/15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ПДО 01 </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Клиническая физиология. Патофизиология критических состояний и синдромов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Мониторинг в анестезиологии и при интенсивной терапии. Основные принципы посиндромной терапии у взрослых. Инфузионная и трансфузионная терапия у взрослых</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Виды анестезии. Общая анестезия. Регионарная анестезия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Анестезия и интенсивная терапия в абдоминальной хирургии и </w:t>
            </w:r>
            <w:r w:rsidRPr="00766A87">
              <w:rPr>
                <w:rFonts w:ascii="Times New Roman" w:eastAsia="Times New Roman" w:hAnsi="Times New Roman" w:cs="Times New Roman"/>
                <w:sz w:val="24"/>
                <w:szCs w:val="24"/>
                <w:lang w:eastAsia="ru-RU"/>
              </w:rPr>
              <w:lastRenderedPageBreak/>
              <w:t>травматологии у взрослых</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108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Анестезия и интенсивная терапия в торакальной хирургии и при операциях на сердце у взрослых</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Анестезия и интенсивная терапия в акушерстве и гинекологии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Анестезия и интенсивная терапия в челюстно-лицевой хирургии, стоматологии и хирургии ЛОР органов. Амбулаторная анестезиология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Интенсивная терапия при </w:t>
            </w:r>
            <w:proofErr w:type="gramStart"/>
            <w:r w:rsidRPr="00766A87">
              <w:rPr>
                <w:rFonts w:ascii="Times New Roman" w:eastAsia="Times New Roman" w:hAnsi="Times New Roman" w:cs="Times New Roman"/>
                <w:sz w:val="24"/>
                <w:szCs w:val="24"/>
                <w:lang w:eastAsia="ru-RU"/>
              </w:rPr>
              <w:t>сердечно-сосудистой</w:t>
            </w:r>
            <w:proofErr w:type="gramEnd"/>
            <w:r w:rsidRPr="00766A87">
              <w:rPr>
                <w:rFonts w:ascii="Times New Roman" w:eastAsia="Times New Roman" w:hAnsi="Times New Roman" w:cs="Times New Roman"/>
                <w:sz w:val="24"/>
                <w:szCs w:val="24"/>
                <w:lang w:eastAsia="ru-RU"/>
              </w:rPr>
              <w:t xml:space="preserve"> дисфункции и недостаточности у взрослых</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Интенсивная терапия при острой и хронической дыхательной недостаточности у взрослых</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10</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Анестезия и интенсивная терапия при черепно-мозговой травме, инсультах, заболеваниях нервной системы у взрослых</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11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Интенсивная терапия при острых отравлениях, инфекционных заболеваниях и сепсисе. Госпитальный сепсис. Антибактериальная терапия. ВИЧ-инфекция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 в том числе часы на 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12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Анестезия и интенсивная терапия при эндокринных заболеваниях, острых заболеваниях печени, желудочно-кишечного тракта, поджелудочной железы и почек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1080/20</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 Для специалистов, не имеющих переподготовки по анестезиологии и реаниматологии;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 Для специалистов, имеющих переподготовку по детской анестезиологии и реаниматологии.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2. Типовые учебные планы циклов повышения квалификации по специальности "Анестезиология и реаниматология (перфузиология, токсикология)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6"/>
        <w:gridCol w:w="2233"/>
        <w:gridCol w:w="1138"/>
        <w:gridCol w:w="1138"/>
        <w:gridCol w:w="1138"/>
        <w:gridCol w:w="1138"/>
        <w:gridCol w:w="1054"/>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18/⅓</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формирования здорового образа жизни, медицины катастроф)</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198/3⅔</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анестезиологии и реанимации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 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3. Типовой учебный план сертификационного цикла повышения квалификации (для высшей и первой категории) по специальности "Анестезиология и реаниматология (перфузиология, токсикология)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70"/>
        <w:gridCol w:w="2912"/>
        <w:gridCol w:w="1443"/>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Инновационные технологии в анестезиологии </w:t>
            </w:r>
            <w:r w:rsidRPr="00766A87">
              <w:rPr>
                <w:rFonts w:ascii="Times New Roman" w:eastAsia="Times New Roman" w:hAnsi="Times New Roman" w:cs="Times New Roman"/>
                <w:sz w:val="24"/>
                <w:szCs w:val="24"/>
                <w:lang w:eastAsia="ru-RU"/>
              </w:rPr>
              <w:lastRenderedPageBreak/>
              <w:t>и интенсивной терапии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4. Типовой учебный план сертификационного цикла повышения квалификации (для второй категории) по специальности "Анестезиология и реаниматология (перфузиология, токсикология)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84"/>
        <w:gridCol w:w="2982"/>
        <w:gridCol w:w="1459"/>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Современный мониторинг при анестезии и в интенсивной терапии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5. Содержание образовательной программы переподготовки по специальности "Анестезиология и реаниматология (перфузиология, токсикология)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3"/>
        <w:gridCol w:w="7772"/>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Клиническая физиология. Патофизиология критических состояний и синдромов</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Клиническая физиология водно-солевого баланса и кислотно-основного равновесия. Патофизиология нарушений водно-солевого баланса и кислотно-основного равновесия. Клиническая физиология кровообращения. Патофизиология </w:t>
            </w:r>
            <w:proofErr w:type="gramStart"/>
            <w:r w:rsidRPr="00766A87">
              <w:rPr>
                <w:rFonts w:ascii="Times New Roman" w:eastAsia="Times New Roman" w:hAnsi="Times New Roman" w:cs="Times New Roman"/>
                <w:sz w:val="24"/>
                <w:szCs w:val="24"/>
                <w:lang w:eastAsia="ru-RU"/>
              </w:rPr>
              <w:t>сердечно-сосудистой</w:t>
            </w:r>
            <w:proofErr w:type="gramEnd"/>
            <w:r w:rsidRPr="00766A87">
              <w:rPr>
                <w:rFonts w:ascii="Times New Roman" w:eastAsia="Times New Roman" w:hAnsi="Times New Roman" w:cs="Times New Roman"/>
                <w:sz w:val="24"/>
                <w:szCs w:val="24"/>
                <w:lang w:eastAsia="ru-RU"/>
              </w:rPr>
              <w:t xml:space="preserve"> дисфункции и недостаточности. Патофизиология шоков. Физиология гемостаза. Коагулопатии. Клиническая физиология дыхания. Патофизиология острой дыхательной недостаточности. Виды гипоксий. Клиническая физиология печени. Печеночная недостаточность, виды, патофизиология. Клиническая физиология желудочно-кишечного тракта (далее – ЖКТ). Патофизиология нарушений функции ЖКТ. Клиническая физиология </w:t>
            </w:r>
            <w:r w:rsidRPr="00766A87">
              <w:rPr>
                <w:rFonts w:ascii="Times New Roman" w:eastAsia="Times New Roman" w:hAnsi="Times New Roman" w:cs="Times New Roman"/>
                <w:sz w:val="24"/>
                <w:szCs w:val="24"/>
                <w:lang w:eastAsia="ru-RU"/>
              </w:rPr>
              <w:lastRenderedPageBreak/>
              <w:t>почек. Патофизиология острой почечной недостаточности. Анатомо-физиологические особенности нервной системы, системы дыхания, кровообращения эндокринной системы, почек, печени.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Мониторинг в анестезиологии и при интенсивной терапии. Основные принципы посиндромной терапии у взрослых. Инфузионная и трансфузионная терапия у взрослых</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Мониторинг функции центральной нервной системы (далее – ЦНС). Клиническая оценка. Инструментальные методы. Диагностика смерти мозга. Мониторинг дыхания. Клинические, инструментальные и лабораторные методы оценки самостоятельного дыхания и при искусственной вентиляции легких (далее – ИВЛ). Мониторинг кислородного обеспечения. Мониторинг кровообращения. Клиническая и инструментальная оценка состояния кровообращения. Варианты кровообращения. Мониторинг эффективности интенсивной терапии нарушений кровообращения. Лабораторный мониторинг функции печени, почек, эндокринной системы, иммунитета. Основные принципы посиндромной терапии при изолированной органной недостаточности и при синдроме полиорганной недостаточности (далее – СПОН). Основные принципы инфузионной терапии. Виды инфузионной терапии. Трансфузионная терапия. Современные принципы трансфузионной терапии. Правила проведения трансфузий в Республике Казахстан. Введение в доказательную медицину (далее – ДМ). Виды исследований. Дизайн исследований. Рандомизированное контролируемое исследование (далее – РКИ). "Золотой стандарт". Иерархия научных данных по степени доказательности.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ДМ.</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Виды анестезии. Общая анестезия. Регионарная анестезия</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Физиология боли. Виды обезболивания в зависимости от уровня блокирования боли. Местное инфильтрационное обезболивание. </w:t>
            </w:r>
            <w:proofErr w:type="gramStart"/>
            <w:r w:rsidRPr="00766A87">
              <w:rPr>
                <w:rFonts w:ascii="Times New Roman" w:eastAsia="Times New Roman" w:hAnsi="Times New Roman" w:cs="Times New Roman"/>
                <w:sz w:val="24"/>
                <w:szCs w:val="24"/>
                <w:lang w:eastAsia="ru-RU"/>
              </w:rPr>
              <w:t>Внутрикостная</w:t>
            </w:r>
            <w:proofErr w:type="gramEnd"/>
            <w:r w:rsidRPr="00766A87">
              <w:rPr>
                <w:rFonts w:ascii="Times New Roman" w:eastAsia="Times New Roman" w:hAnsi="Times New Roman" w:cs="Times New Roman"/>
                <w:sz w:val="24"/>
                <w:szCs w:val="24"/>
                <w:lang w:eastAsia="ru-RU"/>
              </w:rPr>
              <w:t xml:space="preserve"> анестезии. Проводниковая анестезия, блокады нервных стволов, сплетений и узлов. Эпидуральная анестезия и аналгезия. Спинномозговая анестезия. Сакральная анестезия. Местные анестетики. Осложнения местного и регионарного обезболивания, их профилактика и лечение. Общая анестезия. Механизмы действия анальгетиков, гипнотиков, анестетиков, миорелаксантов. Современные представления о центральных механизмах наркоза. Основные компоненты общей анестезии. Этапы общей анестезии. Премедикация. Вводный наркоз. Базис-наркоз. Пробуждение. Внутривенная анестезия. Ингаляционная анестезия. Комбинированная анестезия. Сочетанная анестезия. Наркозные аппараты: устройство, принципы работы. Осложнения общей анестезии, их профилактика и лечение.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Анестезия и интенсивная терапия в абдоминальной хирургии и травматологии у взрослых</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Клиническая оценка состояния больных и выбор методов анестезии. Подготовка больного к операции, профилактика возможных осложнений. Мониторинг витальных функций и гомеостаза во время хирургического вмешательства и в послеоперационном периоде. Рациональная инфузионно-трансфузионная терапия во время анестезии, операции и в </w:t>
            </w:r>
            <w:r w:rsidRPr="00766A87">
              <w:rPr>
                <w:rFonts w:ascii="Times New Roman" w:eastAsia="Times New Roman" w:hAnsi="Times New Roman" w:cs="Times New Roman"/>
                <w:sz w:val="24"/>
                <w:szCs w:val="24"/>
                <w:lang w:eastAsia="ru-RU"/>
              </w:rPr>
              <w:lastRenderedPageBreak/>
              <w:t>послеоперационном периоде. Интенсивная терапия после операции. Парентеральное и энтеральное (зондовое) питание. Алгоритм диагностики, дифференциальной диагностики и оказание срочной и неотложной помощи пациентам при развитии экстремальных и терминальных состояний во время операций и послеоперационном периоде.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Анестезия и интенсивная терапия в торакальной хирургии и при операциях на сердце у взрослых</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Предоперационная корригирующая терапия больных с хирургической патологией </w:t>
            </w:r>
            <w:proofErr w:type="gramStart"/>
            <w:r w:rsidRPr="00766A87">
              <w:rPr>
                <w:rFonts w:ascii="Times New Roman" w:eastAsia="Times New Roman" w:hAnsi="Times New Roman" w:cs="Times New Roman"/>
                <w:sz w:val="24"/>
                <w:szCs w:val="24"/>
                <w:lang w:eastAsia="ru-RU"/>
              </w:rPr>
              <w:t>л</w:t>
            </w:r>
            <w:proofErr w:type="gramEnd"/>
            <w:r w:rsidRPr="00766A87">
              <w:rPr>
                <w:rFonts w:ascii="Times New Roman" w:eastAsia="Times New Roman" w:hAnsi="Times New Roman" w:cs="Times New Roman"/>
                <w:sz w:val="24"/>
                <w:szCs w:val="24"/>
                <w:lang w:eastAsia="ru-RU"/>
              </w:rPr>
              <w:t xml:space="preserve">Ұгких, санация трахеобронхиального дерева. Раздельная интубация бронхов. Анестезия при реконструктивных операциях на трахее и бронхах во фтизиохирургии и при ранениях </w:t>
            </w:r>
            <w:proofErr w:type="gramStart"/>
            <w:r w:rsidRPr="00766A87">
              <w:rPr>
                <w:rFonts w:ascii="Times New Roman" w:eastAsia="Times New Roman" w:hAnsi="Times New Roman" w:cs="Times New Roman"/>
                <w:sz w:val="24"/>
                <w:szCs w:val="24"/>
                <w:lang w:eastAsia="ru-RU"/>
              </w:rPr>
              <w:t>л</w:t>
            </w:r>
            <w:proofErr w:type="gramEnd"/>
            <w:r w:rsidRPr="00766A87">
              <w:rPr>
                <w:rFonts w:ascii="Times New Roman" w:eastAsia="Times New Roman" w:hAnsi="Times New Roman" w:cs="Times New Roman"/>
                <w:sz w:val="24"/>
                <w:szCs w:val="24"/>
                <w:lang w:eastAsia="ru-RU"/>
              </w:rPr>
              <w:t xml:space="preserve">Ұгких: Возможности селективной высокочастотной ИВЛ при реконструктивных операциях на трахее и бронхах. Общая анестезия при ранениях </w:t>
            </w:r>
            <w:proofErr w:type="gramStart"/>
            <w:r w:rsidRPr="00766A87">
              <w:rPr>
                <w:rFonts w:ascii="Times New Roman" w:eastAsia="Times New Roman" w:hAnsi="Times New Roman" w:cs="Times New Roman"/>
                <w:sz w:val="24"/>
                <w:szCs w:val="24"/>
                <w:lang w:eastAsia="ru-RU"/>
              </w:rPr>
              <w:t>л</w:t>
            </w:r>
            <w:proofErr w:type="gramEnd"/>
            <w:r w:rsidRPr="00766A87">
              <w:rPr>
                <w:rFonts w:ascii="Times New Roman" w:eastAsia="Times New Roman" w:hAnsi="Times New Roman" w:cs="Times New Roman"/>
                <w:sz w:val="24"/>
                <w:szCs w:val="24"/>
                <w:lang w:eastAsia="ru-RU"/>
              </w:rPr>
              <w:t xml:space="preserve">Ұгких. Интенсивная терапия после операций на </w:t>
            </w:r>
            <w:proofErr w:type="gramStart"/>
            <w:r w:rsidRPr="00766A87">
              <w:rPr>
                <w:rFonts w:ascii="Times New Roman" w:eastAsia="Times New Roman" w:hAnsi="Times New Roman" w:cs="Times New Roman"/>
                <w:sz w:val="24"/>
                <w:szCs w:val="24"/>
                <w:lang w:eastAsia="ru-RU"/>
              </w:rPr>
              <w:t>л</w:t>
            </w:r>
            <w:proofErr w:type="gramEnd"/>
            <w:r w:rsidRPr="00766A87">
              <w:rPr>
                <w:rFonts w:ascii="Times New Roman" w:eastAsia="Times New Roman" w:hAnsi="Times New Roman" w:cs="Times New Roman"/>
                <w:sz w:val="24"/>
                <w:szCs w:val="24"/>
                <w:lang w:eastAsia="ru-RU"/>
              </w:rPr>
              <w:t>Ұгких. Профилактика послеоперационных ателектазов. Нарушение жизненно-важных функции при врождҰнных пороках, при приобретҰнных пороках сердца у взрослых, при патологии магистральных сосудов, при ишемической болезни сердца. Обезболивание при специальных методах исследования сердца и сосудов. Методы и режимы искусственного кровообращения при операциях на открытом сердце. Общая анестезия при операциях на клапанах сердца в условиях ИК. Общая анестезия при аортокоронарном шунтировании. Гипотермия при операциях на открытом сердце. Профилактика и лечение постперфузионного легочного синдрома. Контрпульсация и другие виды вспомогательного кровообращения до и после операций на открытом сердце. Нормализация ритма сердца. Коррекция дыхания и метаболизма. Общая анестезия при реконструктивных операциях на магистральных сосудах. Общая и местная анестезия при операциях на сосудах конечностей. Общая анестезия при ранениях сердца и крупных сосудов. Интенсивная терапия после операций на закрытом сердце исосудах: Коррекция нарушений гемодинамики. Коррекция нарушений дыхания и метаболизма. Коррекция нарушений в системе свертывания крови.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Анестезия и интенсивная терапия в акушерстве и гинекологии</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Анестезия при оперативных вмешательствах в гинекологии. Особенности обезболивания оперативных вмешательств в различные периоды беременности. Особенности обезболивания операций при наличии заболеваний, возникших в связи с беременностью. Методы обезболивания родов: препараты для обезболивания, эпидуральная аналгезия: показания и противопоказания. Оценка риска анестезии у беременных с экстрагенитальной патологией. Особенности анестезии в акушерской практике. Регионарная анестезия при </w:t>
            </w:r>
            <w:proofErr w:type="gramStart"/>
            <w:r w:rsidRPr="00766A87">
              <w:rPr>
                <w:rFonts w:ascii="Times New Roman" w:eastAsia="Times New Roman" w:hAnsi="Times New Roman" w:cs="Times New Roman"/>
                <w:sz w:val="24"/>
                <w:szCs w:val="24"/>
                <w:lang w:eastAsia="ru-RU"/>
              </w:rPr>
              <w:t>оперативном</w:t>
            </w:r>
            <w:proofErr w:type="gramEnd"/>
            <w:r w:rsidRPr="00766A87">
              <w:rPr>
                <w:rFonts w:ascii="Times New Roman" w:eastAsia="Times New Roman" w:hAnsi="Times New Roman" w:cs="Times New Roman"/>
                <w:sz w:val="24"/>
                <w:szCs w:val="24"/>
                <w:lang w:eastAsia="ru-RU"/>
              </w:rPr>
              <w:t xml:space="preserve"> родоразрешении. Алгоритмы диагностики и лечения больных с преэклампсией, эклампсией, НЕ</w:t>
            </w:r>
            <w:proofErr w:type="gramStart"/>
            <w:r w:rsidRPr="00766A87">
              <w:rPr>
                <w:rFonts w:ascii="Times New Roman" w:eastAsia="Times New Roman" w:hAnsi="Times New Roman" w:cs="Times New Roman"/>
                <w:sz w:val="24"/>
                <w:szCs w:val="24"/>
                <w:lang w:eastAsia="ru-RU"/>
              </w:rPr>
              <w:t>LLP</w:t>
            </w:r>
            <w:proofErr w:type="gramEnd"/>
            <w:r w:rsidRPr="00766A87">
              <w:rPr>
                <w:rFonts w:ascii="Times New Roman" w:eastAsia="Times New Roman" w:hAnsi="Times New Roman" w:cs="Times New Roman"/>
                <w:sz w:val="24"/>
                <w:szCs w:val="24"/>
                <w:lang w:eastAsia="ru-RU"/>
              </w:rPr>
              <w:t>-синдромом (Хеллп). Кровотечения в акушерской практике. Коагулопатии в акушерской практике. Алгоритм диагностики, дифференциальной диагностики и оказание срочной и неотложной помощи пациенткам при развитии жизнеугрожающих состояний.</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Анестезия и интенсивная терапия в челюстно-лицевой хирургии, стоматологии и хирургии оториноларингологических (далее – ЛОР) органов. Амбулаторная анестезиология</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Профилактика дыхательных расстройств и предоперационная интенсивная терапия при массивных повреждениях и острых воспалительных заболеваниях челюстно-лицевой области. Анестезия при операциях по поводу дефектов, заболеваний и повреждений челюстей. Анестезия при операциях по поводу злокачественных новообразований в челюстно-лицевой области.</w:t>
            </w:r>
            <w:r w:rsidRPr="00766A87">
              <w:rPr>
                <w:rFonts w:ascii="Times New Roman" w:eastAsia="Times New Roman" w:hAnsi="Times New Roman" w:cs="Times New Roman"/>
                <w:sz w:val="24"/>
                <w:szCs w:val="24"/>
                <w:lang w:eastAsia="ru-RU"/>
              </w:rPr>
              <w:br/>
              <w:t>Анестезия при слуховосстанавливающих операциях. Анестезия при реконструктивных операциях в отоларингологии. Основные требования к анестезии в амбулаторной стоматологической практике. Оротрахеальный и назотрахеальный способы интубации. Применение проводников и волокнистой оптики. Показания к наложению трахеостомы для проведения общей анестезии в экстренных условиях и при плановой анестезии. Основные анамнестические данные и объҰм объективного (лабораторного) обследования перед наркозом. Особенности проведения предоперационной подготовки. Показания и противопоказания к проведению премедикации в амбулаторных условиях. Выбор метода анестезии в зависимости от области вмешательства, объҰма и характера амбулаторного вмешательства. Выбор метода анестезии в зависимости от возраста, общего состояния, нервно-психического статуса и сопутствующих заболеваний. Диагностика, предупреждение и лечение обморока у амбулаторных стоматологических больных в период операции и наркоза в сидячем положении. Меры по предупреждению аспирации крови, содержимого желудка и глотки у стоматологических больных. Предупреждение и лечение регургитации, аспирации, ларингоспазма, бронхиолоспазма, головокружения, головной боли. Организация реанимационной помощи в амбулаторных условиях: необходимый набор оборудования и медикаментозных сре</w:t>
            </w:r>
            <w:proofErr w:type="gramStart"/>
            <w:r w:rsidRPr="00766A87">
              <w:rPr>
                <w:rFonts w:ascii="Times New Roman" w:eastAsia="Times New Roman" w:hAnsi="Times New Roman" w:cs="Times New Roman"/>
                <w:sz w:val="24"/>
                <w:szCs w:val="24"/>
                <w:lang w:eastAsia="ru-RU"/>
              </w:rPr>
              <w:t>дств дл</w:t>
            </w:r>
            <w:proofErr w:type="gramEnd"/>
            <w:r w:rsidRPr="00766A87">
              <w:rPr>
                <w:rFonts w:ascii="Times New Roman" w:eastAsia="Times New Roman" w:hAnsi="Times New Roman" w:cs="Times New Roman"/>
                <w:sz w:val="24"/>
                <w:szCs w:val="24"/>
                <w:lang w:eastAsia="ru-RU"/>
              </w:rPr>
              <w:t>я оказания неотложной помощи в поликлинике. Тактика врача после выведения больного из критического состояния.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Интенсивная терапия при </w:t>
            </w:r>
            <w:proofErr w:type="gramStart"/>
            <w:r w:rsidRPr="00766A87">
              <w:rPr>
                <w:rFonts w:ascii="Times New Roman" w:eastAsia="Times New Roman" w:hAnsi="Times New Roman" w:cs="Times New Roman"/>
                <w:sz w:val="24"/>
                <w:szCs w:val="24"/>
                <w:lang w:eastAsia="ru-RU"/>
              </w:rPr>
              <w:t>сердечно-сосудистой</w:t>
            </w:r>
            <w:proofErr w:type="gramEnd"/>
            <w:r w:rsidRPr="00766A87">
              <w:rPr>
                <w:rFonts w:ascii="Times New Roman" w:eastAsia="Times New Roman" w:hAnsi="Times New Roman" w:cs="Times New Roman"/>
                <w:sz w:val="24"/>
                <w:szCs w:val="24"/>
                <w:lang w:eastAsia="ru-RU"/>
              </w:rPr>
              <w:t xml:space="preserve"> дисфункции и недостаточности у взрослых</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Интенсивная терапия при артериальной гипертензии, кризах. Интенсивная терапия при остром инфаркте миокарда. Электрокардиологические (далее – ЭКГ) признаки расстройств возбудимости и проводимости, развития ишемии, повреждения и некроза миокарда. Декомпенсация хронической сердечной недостаточности. Принципы интенсивной терапии критических гемодинамических нарушений: фармакологическая стимуляция сократительной способности миокарда и методы вспомогательного кровообращения. Контроль и коррекция тонуса сосудов. Применение вазопрессоров, вазодилятаторов, кардиотонических препаратов. Лечение нарушений ритма и проводимости.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Интенсивная терапия при острой и хронической дыхательной недостаточности у взрослых</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Этиология, патогенез и клиника острой дыхательной недостаточности (далее – ОДН). Классификация по этиологии и степени компенсации. Принципы интенсивной терапии при острой дыхательной недостаточности. Искусственная вентиляция легких (далее – ИВЛ). Обоснование еҰ применения. Аппараты ИВЛ, принципы работы, варианты вентиляции, параметры вентиляции. Инвазивная и неинвазивная ИВЛ. Показания к ИВЛ. ИВЛ при различных видах ОДН. Особенности </w:t>
            </w:r>
            <w:r w:rsidRPr="00766A87">
              <w:rPr>
                <w:rFonts w:ascii="Times New Roman" w:eastAsia="Times New Roman" w:hAnsi="Times New Roman" w:cs="Times New Roman"/>
                <w:sz w:val="24"/>
                <w:szCs w:val="24"/>
                <w:lang w:eastAsia="ru-RU"/>
              </w:rPr>
              <w:lastRenderedPageBreak/>
              <w:t>ИВЛ у детей. Хроническая дыхательная недостаточность: классификация, причины, особенности клинического течения. Интенсивная терапия.</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10</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Анестезия и интенсивная терапия при черепно-мозговой травме, инсультах, заболеваниях нервной системы у взрослых</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Патогенез витальных нарушений при черепно-мозговой травме (далее – ЧМТ) и оценка их тяжести. Дислокации и вклинения ствола мозга, отҰ</w:t>
            </w:r>
            <w:proofErr w:type="gramStart"/>
            <w:r w:rsidRPr="00766A87">
              <w:rPr>
                <w:rFonts w:ascii="Times New Roman" w:eastAsia="Times New Roman" w:hAnsi="Times New Roman" w:cs="Times New Roman"/>
                <w:sz w:val="24"/>
                <w:szCs w:val="24"/>
                <w:lang w:eastAsia="ru-RU"/>
              </w:rPr>
              <w:t>к</w:t>
            </w:r>
            <w:proofErr w:type="gramEnd"/>
            <w:r w:rsidRPr="00766A87">
              <w:rPr>
                <w:rFonts w:ascii="Times New Roman" w:eastAsia="Times New Roman" w:hAnsi="Times New Roman" w:cs="Times New Roman"/>
                <w:sz w:val="24"/>
                <w:szCs w:val="24"/>
                <w:lang w:eastAsia="ru-RU"/>
              </w:rPr>
              <w:t xml:space="preserve"> мозга. Контроль внутричерепного давления (далее – ВЧД). Люмбальная пункция. Динамика изменений общемозговой и очаговой симптоматики в процессе развития дислокации ствола и внутричерепной гипертвнзии. Определение глубины коматозного состояния и степени повреждения стволовых структур. Диэнцефально-катаболический и мезэнцефально-бульбарный синдромы. Патогенез нарушений системной гемодинамики </w:t>
            </w:r>
            <w:proofErr w:type="gramStart"/>
            <w:r w:rsidRPr="00766A87">
              <w:rPr>
                <w:rFonts w:ascii="Times New Roman" w:eastAsia="Times New Roman" w:hAnsi="Times New Roman" w:cs="Times New Roman"/>
                <w:sz w:val="24"/>
                <w:szCs w:val="24"/>
                <w:lang w:eastAsia="ru-RU"/>
              </w:rPr>
              <w:t>при</w:t>
            </w:r>
            <w:proofErr w:type="gramEnd"/>
            <w:r w:rsidRPr="00766A87">
              <w:rPr>
                <w:rFonts w:ascii="Times New Roman" w:eastAsia="Times New Roman" w:hAnsi="Times New Roman" w:cs="Times New Roman"/>
                <w:sz w:val="24"/>
                <w:szCs w:val="24"/>
                <w:lang w:eastAsia="ru-RU"/>
              </w:rPr>
              <w:t xml:space="preserve"> </w:t>
            </w:r>
            <w:proofErr w:type="gramStart"/>
            <w:r w:rsidRPr="00766A87">
              <w:rPr>
                <w:rFonts w:ascii="Times New Roman" w:eastAsia="Times New Roman" w:hAnsi="Times New Roman" w:cs="Times New Roman"/>
                <w:sz w:val="24"/>
                <w:szCs w:val="24"/>
                <w:lang w:eastAsia="ru-RU"/>
              </w:rPr>
              <w:t>тяж</w:t>
            </w:r>
            <w:proofErr w:type="gramEnd"/>
            <w:r w:rsidRPr="00766A87">
              <w:rPr>
                <w:rFonts w:ascii="Times New Roman" w:eastAsia="Times New Roman" w:hAnsi="Times New Roman" w:cs="Times New Roman"/>
                <w:sz w:val="24"/>
                <w:szCs w:val="24"/>
                <w:lang w:eastAsia="ru-RU"/>
              </w:rPr>
              <w:t>Ұлой черепно-мозговой травме. Реанимация на догоспитальном этапе как важнейший фактор в лечении больного с критической черепно-мозговой травмой. Интенсивная терапия больных с ЧМТ. Механизм повреждения спинного мозга на разных его уровнях. Нарушения дыхания у больных с повреждением шейного и грудного отделов спинного мозга. Нарушения гемодинамики. Борьба с расстройствами дыхания. Интубация трахеи и трахеостомия. Опасности интубации при травме шейного отдела. Показания к ИВЛ. Интенсивная терапия в процессе длительного восстановления утраченных дыхательных функций (ИВЛ, парентеральное и зондовое питание, борьба с инфекцией и пролежнями). Патогенез витальных нарушений при расстройствах мозгового кровообращения и оценка их тяжести. Локализация и еҰ влияние на состояние больного. Механизм возникновения ишемического инсульта. Механизм возникновения геморрагического инсульта. Роль артериальной гипертензии. Дифференциальная диагностика этих состояний. Интенсивная терапия при расстройствах мозгового кровообращения. Особенности интенсивной терапии в зависимости от вида инсульта.</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11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Интенсивная терапия при острых отравлениях, инфекционных заболеваниях и сепсисе. Госпитальный сепсис. Антибактериальная терапия. ВИЧ-инфекция</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Основы общей токсикологии: Понятие о яде и отравлении: Пути поступления яда в организм. Взаимодействие и превращение ядов в организме. Распределение и депонирование, метаболизм. Пути выведения ядов и их метаболитов из организма. Фазы и периоды течения острого отравления. Методы диагностики острых отравлений. Основные направления интенсивной терапии острых отравлений: Методы ограничения, замедления, прекращения поступления яда в организм в зависимости от пути его проникновения (на догоспитальном этапе, в специализированных стационарах). Методы интракорпоральной и экстракорпоральной детоксикации. Антидоты и антидотная терапия. Интенсивная терапия при инфекционных заболеваниях: пищевая токсикоинфекция (сальмонеллҰз), дизентерия, холера, столбняк, ботулизм, менингококцемия, менингиты. Вирусные заболевания: ВИЧ, гепатиты, пневмонии. Синдром системной воспалительной реакции (далее – ССВР), сепсис. Септический шок. Интенсивная терапия ССВР, сепсиса, септического шока. Госпитальные инфекционные осложнения, госпитальный сепсис. Профилактика и интенсивная терапия. Атибактериальная терапия. Эмпирическая антибактериальная терапия. Бактериологический мониторинг. Антибиотикопрофилактика. </w:t>
            </w:r>
            <w:r w:rsidRPr="00766A87">
              <w:rPr>
                <w:rFonts w:ascii="Times New Roman" w:eastAsia="Times New Roman" w:hAnsi="Times New Roman" w:cs="Times New Roman"/>
                <w:sz w:val="24"/>
                <w:szCs w:val="24"/>
                <w:lang w:eastAsia="ru-RU"/>
              </w:rPr>
              <w:lastRenderedPageBreak/>
              <w:t>Организация стационарной помощи больным с ВИЧ-инфекцией. Профилактика ВИЧ-инфекции. Лабораторная диагностика ВИЧ-инфекции. Клиника ВИ</w:t>
            </w:r>
            <w:proofErr w:type="gramStart"/>
            <w:r w:rsidRPr="00766A87">
              <w:rPr>
                <w:rFonts w:ascii="Times New Roman" w:eastAsia="Times New Roman" w:hAnsi="Times New Roman" w:cs="Times New Roman"/>
                <w:sz w:val="24"/>
                <w:szCs w:val="24"/>
                <w:lang w:eastAsia="ru-RU"/>
              </w:rPr>
              <w:t>Ч-</w:t>
            </w:r>
            <w:proofErr w:type="gramEnd"/>
            <w:r w:rsidRPr="00766A87">
              <w:rPr>
                <w:rFonts w:ascii="Times New Roman" w:eastAsia="Times New Roman" w:hAnsi="Times New Roman" w:cs="Times New Roman"/>
                <w:sz w:val="24"/>
                <w:szCs w:val="24"/>
                <w:lang w:eastAsia="ru-RU"/>
              </w:rPr>
              <w:t xml:space="preserve"> инфекции, вторичные заболевания. Основные принципы лечения ВИЧ-инфекции.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12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Анестезия и интенсивная терапия при эндокринных заболеваниях, острых заболеваниях печени, желудочно-кишечного тракта, поджелудочной железы и почек</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Особенности анестезии при заболеваниях щитовидной железы. Нарушения основных функциональных систем при заболеваниях надпочечников. Сахарный диабет. Особенности анестезии при сахарном диабете. Интенсивная терапия при гипергликемии. Инсулинорезистентность, еҰ возможные причины и пути устранения. Патофизиологические изменения в организме при инсуломе. Клиника, диагностика инсуломы. Выбор метода анестезии и корригирующей терапии. Интенсивная терапия при </w:t>
            </w:r>
            <w:proofErr w:type="gramStart"/>
            <w:r w:rsidRPr="00766A87">
              <w:rPr>
                <w:rFonts w:ascii="Times New Roman" w:eastAsia="Times New Roman" w:hAnsi="Times New Roman" w:cs="Times New Roman"/>
                <w:sz w:val="24"/>
                <w:szCs w:val="24"/>
                <w:lang w:eastAsia="ru-RU"/>
              </w:rPr>
              <w:t>гипогликемической</w:t>
            </w:r>
            <w:proofErr w:type="gramEnd"/>
            <w:r w:rsidRPr="00766A87">
              <w:rPr>
                <w:rFonts w:ascii="Times New Roman" w:eastAsia="Times New Roman" w:hAnsi="Times New Roman" w:cs="Times New Roman"/>
                <w:sz w:val="24"/>
                <w:szCs w:val="24"/>
                <w:lang w:eastAsia="ru-RU"/>
              </w:rPr>
              <w:t xml:space="preserve"> коме. Дифференциальная диагностика гипогликемической и диабетической комы. Острая печҰночная недостаточность. Острая печҰночная недостаточность при опухолях печени и панкреатодуоденальной зоны. ПечҰ</w:t>
            </w:r>
            <w:proofErr w:type="gramStart"/>
            <w:r w:rsidRPr="00766A87">
              <w:rPr>
                <w:rFonts w:ascii="Times New Roman" w:eastAsia="Times New Roman" w:hAnsi="Times New Roman" w:cs="Times New Roman"/>
                <w:sz w:val="24"/>
                <w:szCs w:val="24"/>
                <w:lang w:eastAsia="ru-RU"/>
              </w:rPr>
              <w:t>ночная</w:t>
            </w:r>
            <w:proofErr w:type="gramEnd"/>
            <w:r w:rsidRPr="00766A87">
              <w:rPr>
                <w:rFonts w:ascii="Times New Roman" w:eastAsia="Times New Roman" w:hAnsi="Times New Roman" w:cs="Times New Roman"/>
                <w:sz w:val="24"/>
                <w:szCs w:val="24"/>
                <w:lang w:eastAsia="ru-RU"/>
              </w:rPr>
              <w:t xml:space="preserve"> кома. Патогенез, клиника. Реанимация и интенсивная терапия при механической желтухе, печҰночно-почечной недостаточности. Остра почечная недостаточность (далее – ОПН): Этиология, патогенез, клиника стадий ОПН и нарушения гомеостаза при них. Дифференциальная диагностика преренальной, </w:t>
            </w:r>
            <w:proofErr w:type="gramStart"/>
            <w:r w:rsidRPr="00766A87">
              <w:rPr>
                <w:rFonts w:ascii="Times New Roman" w:eastAsia="Times New Roman" w:hAnsi="Times New Roman" w:cs="Times New Roman"/>
                <w:sz w:val="24"/>
                <w:szCs w:val="24"/>
                <w:lang w:eastAsia="ru-RU"/>
              </w:rPr>
              <w:t>ренальной</w:t>
            </w:r>
            <w:proofErr w:type="gramEnd"/>
            <w:r w:rsidRPr="00766A87">
              <w:rPr>
                <w:rFonts w:ascii="Times New Roman" w:eastAsia="Times New Roman" w:hAnsi="Times New Roman" w:cs="Times New Roman"/>
                <w:sz w:val="24"/>
                <w:szCs w:val="24"/>
                <w:lang w:eastAsia="ru-RU"/>
              </w:rPr>
              <w:t xml:space="preserve"> и постренальной ОПН. Интенсивная терапия в различных стадиях ОПН. Методы детоксикации при ОПН.</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6. Содержание образовательной программы повышения квалификации (4 недели) по специальности "Анестезиология и реаниматология (перфузиология, токсикология)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1"/>
        <w:gridCol w:w="7764"/>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анестезиологии и реанимации</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Современные технологии интр</w:t>
            </w:r>
            <w:proofErr w:type="gramStart"/>
            <w:r w:rsidRPr="00766A87">
              <w:rPr>
                <w:rFonts w:ascii="Times New Roman" w:eastAsia="Times New Roman" w:hAnsi="Times New Roman" w:cs="Times New Roman"/>
                <w:sz w:val="24"/>
                <w:szCs w:val="24"/>
                <w:lang w:eastAsia="ru-RU"/>
              </w:rPr>
              <w:t>а-</w:t>
            </w:r>
            <w:proofErr w:type="gramEnd"/>
            <w:r w:rsidRPr="00766A87">
              <w:rPr>
                <w:rFonts w:ascii="Times New Roman" w:eastAsia="Times New Roman" w:hAnsi="Times New Roman" w:cs="Times New Roman"/>
                <w:sz w:val="24"/>
                <w:szCs w:val="24"/>
                <w:lang w:eastAsia="ru-RU"/>
              </w:rPr>
              <w:t xml:space="preserve"> и послеоперационного мониторинга. Новые ингаляционные и неингаляционные анестетики; принципы составления многокомпонентных методов анестезии. Анестезия у больных с сопутствующими заболеваниями. Особенности анестезиологического обеспечения при эндоскопических операциях. </w:t>
            </w:r>
            <w:proofErr w:type="gramStart"/>
            <w:r w:rsidRPr="00766A87">
              <w:rPr>
                <w:rFonts w:ascii="Times New Roman" w:eastAsia="Times New Roman" w:hAnsi="Times New Roman" w:cs="Times New Roman"/>
                <w:sz w:val="24"/>
                <w:szCs w:val="24"/>
                <w:lang w:eastAsia="ru-RU"/>
              </w:rPr>
              <w:t>Рациональная</w:t>
            </w:r>
            <w:proofErr w:type="gramEnd"/>
            <w:r w:rsidRPr="00766A87">
              <w:rPr>
                <w:rFonts w:ascii="Times New Roman" w:eastAsia="Times New Roman" w:hAnsi="Times New Roman" w:cs="Times New Roman"/>
                <w:sz w:val="24"/>
                <w:szCs w:val="24"/>
                <w:lang w:eastAsia="ru-RU"/>
              </w:rPr>
              <w:t xml:space="preserve"> антибиотикотерапия в анестезии, реанимации и интенсивной терапии. Экстрокорпоральная детоксикация в комплексной терапии критических состояний.</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ПДО 02 </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w:t>
            </w:r>
            <w:r w:rsidRPr="00766A87">
              <w:rPr>
                <w:rFonts w:ascii="Times New Roman" w:eastAsia="Times New Roman" w:hAnsi="Times New Roman" w:cs="Times New Roman"/>
                <w:sz w:val="24"/>
                <w:szCs w:val="24"/>
                <w:lang w:eastAsia="ru-RU"/>
              </w:rPr>
              <w:lastRenderedPageBreak/>
              <w:t>Расширенная сердечно-легочная реанимация (далее – СЛР)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7. Содержание образовательной программы сертификационного цикла повышения квалификации (высшая и первая категория) по специальности "Анестезиология и реаниматология (перфузиология, токсикология)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анестезиологии и интенсивной терапии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Новые ингаляционные и неингаляционные анестетики; принципы составления многокомпонентных методов анестезии. Новые технологии интр</w:t>
            </w:r>
            <w:proofErr w:type="gramStart"/>
            <w:r w:rsidRPr="00766A87">
              <w:rPr>
                <w:rFonts w:ascii="Times New Roman" w:eastAsia="Times New Roman" w:hAnsi="Times New Roman" w:cs="Times New Roman"/>
                <w:sz w:val="24"/>
                <w:szCs w:val="24"/>
                <w:lang w:eastAsia="ru-RU"/>
              </w:rPr>
              <w:t>а-</w:t>
            </w:r>
            <w:proofErr w:type="gramEnd"/>
            <w:r w:rsidRPr="00766A87">
              <w:rPr>
                <w:rFonts w:ascii="Times New Roman" w:eastAsia="Times New Roman" w:hAnsi="Times New Roman" w:cs="Times New Roman"/>
                <w:sz w:val="24"/>
                <w:szCs w:val="24"/>
                <w:lang w:eastAsia="ru-RU"/>
              </w:rPr>
              <w:t xml:space="preserve"> и послеоперационного мониторинга. Рациональная инфузионно-трансфузионная терапия.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w:t>
            </w:r>
            <w:r w:rsidRPr="00766A87">
              <w:rPr>
                <w:rFonts w:ascii="Times New Roman" w:eastAsia="Times New Roman" w:hAnsi="Times New Roman" w:cs="Times New Roman"/>
                <w:sz w:val="24"/>
                <w:szCs w:val="24"/>
                <w:lang w:eastAsia="ru-RU"/>
              </w:rPr>
              <w:lastRenderedPageBreak/>
              <w:t>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8. Содержание образовательной программы сертификационного цикла повышения квалификации (для второй категории) по специальности "Анестезиология и реаниматология (перфузиология, токсикология) (взрослая)"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Современный мониторинг при анестезии и в интенсивной терапии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Новые технологии интр</w:t>
            </w:r>
            <w:proofErr w:type="gramStart"/>
            <w:r w:rsidRPr="00766A87">
              <w:rPr>
                <w:rFonts w:ascii="Times New Roman" w:eastAsia="Times New Roman" w:hAnsi="Times New Roman" w:cs="Times New Roman"/>
                <w:sz w:val="24"/>
                <w:szCs w:val="24"/>
                <w:lang w:eastAsia="ru-RU"/>
              </w:rPr>
              <w:t>а-</w:t>
            </w:r>
            <w:proofErr w:type="gramEnd"/>
            <w:r w:rsidRPr="00766A87">
              <w:rPr>
                <w:rFonts w:ascii="Times New Roman" w:eastAsia="Times New Roman" w:hAnsi="Times New Roman" w:cs="Times New Roman"/>
                <w:sz w:val="24"/>
                <w:szCs w:val="24"/>
                <w:lang w:eastAsia="ru-RU"/>
              </w:rPr>
              <w:t xml:space="preserve"> и послеоперационного мониторинга. Инвазивный и неинвазивный мониторинг. Лабораторный мониторинг.</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Используемые сокращения: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 – базовые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БДО – базовые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 – профилирующие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ПДО – профилирующие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ПДВ – профилирующие дисциплины по выбору;</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ИК – итоговый контроль.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70" w:name="z1000"/>
            <w:bookmarkEnd w:id="70"/>
            <w:r w:rsidRPr="00766A87">
              <w:rPr>
                <w:rFonts w:ascii="Times New Roman" w:eastAsia="Times New Roman" w:hAnsi="Times New Roman" w:cs="Times New Roman"/>
                <w:sz w:val="24"/>
                <w:szCs w:val="24"/>
                <w:lang w:eastAsia="ru-RU"/>
              </w:rPr>
              <w:t>Приложение 21</w:t>
            </w:r>
            <w:r w:rsidRPr="00766A87">
              <w:rPr>
                <w:rFonts w:ascii="Times New Roman" w:eastAsia="Times New Roman" w:hAnsi="Times New Roman" w:cs="Times New Roman"/>
                <w:sz w:val="24"/>
                <w:szCs w:val="24"/>
                <w:lang w:eastAsia="ru-RU"/>
              </w:rPr>
              <w:br/>
            </w:r>
            <w:r w:rsidRPr="00766A87">
              <w:rPr>
                <w:rFonts w:ascii="Times New Roman" w:eastAsia="Times New Roman" w:hAnsi="Times New Roman" w:cs="Times New Roman"/>
                <w:sz w:val="24"/>
                <w:szCs w:val="24"/>
                <w:lang w:eastAsia="ru-RU"/>
              </w:rPr>
              <w:lastRenderedPageBreak/>
              <w:t>к приказу Министра</w:t>
            </w:r>
            <w:r w:rsidRPr="00766A87">
              <w:rPr>
                <w:rFonts w:ascii="Times New Roman" w:eastAsia="Times New Roman" w:hAnsi="Times New Roman" w:cs="Times New Roman"/>
                <w:sz w:val="24"/>
                <w:szCs w:val="24"/>
                <w:lang w:eastAsia="ru-RU"/>
              </w:rPr>
              <w:br/>
              <w:t>здравоохранения</w:t>
            </w:r>
            <w:r w:rsidRPr="00766A87">
              <w:rPr>
                <w:rFonts w:ascii="Times New Roman" w:eastAsia="Times New Roman" w:hAnsi="Times New Roman" w:cs="Times New Roman"/>
                <w:sz w:val="24"/>
                <w:szCs w:val="24"/>
                <w:lang w:eastAsia="ru-RU"/>
              </w:rPr>
              <w:br/>
              <w:t>Республики Казахстан</w:t>
            </w:r>
            <w:r w:rsidRPr="00766A87">
              <w:rPr>
                <w:rFonts w:ascii="Times New Roman" w:eastAsia="Times New Roman" w:hAnsi="Times New Roman" w:cs="Times New Roman"/>
                <w:sz w:val="24"/>
                <w:szCs w:val="24"/>
                <w:lang w:eastAsia="ru-RU"/>
              </w:rPr>
              <w:br/>
              <w:t>от 11 октября 2018 года</w:t>
            </w:r>
            <w:r w:rsidRPr="00766A87">
              <w:rPr>
                <w:rFonts w:ascii="Times New Roman" w:eastAsia="Times New Roman" w:hAnsi="Times New Roman" w:cs="Times New Roman"/>
                <w:sz w:val="24"/>
                <w:szCs w:val="24"/>
                <w:lang w:eastAsia="ru-RU"/>
              </w:rPr>
              <w:br/>
              <w:t>№ Қ</w:t>
            </w:r>
            <w:proofErr w:type="gramStart"/>
            <w:r w:rsidRPr="00766A87">
              <w:rPr>
                <w:rFonts w:ascii="Times New Roman" w:eastAsia="Times New Roman" w:hAnsi="Times New Roman" w:cs="Times New Roman"/>
                <w:sz w:val="24"/>
                <w:szCs w:val="24"/>
                <w:lang w:eastAsia="ru-RU"/>
              </w:rPr>
              <w:t>Р</w:t>
            </w:r>
            <w:proofErr w:type="gramEnd"/>
            <w:r w:rsidRPr="00766A87">
              <w:rPr>
                <w:rFonts w:ascii="Times New Roman" w:eastAsia="Times New Roman" w:hAnsi="Times New Roman" w:cs="Times New Roman"/>
                <w:sz w:val="24"/>
                <w:szCs w:val="24"/>
                <w:lang w:eastAsia="ru-RU"/>
              </w:rPr>
              <w:t xml:space="preserve"> ДСМ-26</w:t>
            </w:r>
          </w:p>
        </w:tc>
      </w:tr>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71" w:name="z1001"/>
            <w:bookmarkEnd w:id="71"/>
            <w:r w:rsidRPr="00766A87">
              <w:rPr>
                <w:rFonts w:ascii="Times New Roman" w:eastAsia="Times New Roman" w:hAnsi="Times New Roman" w:cs="Times New Roman"/>
                <w:sz w:val="24"/>
                <w:szCs w:val="24"/>
                <w:lang w:eastAsia="ru-RU"/>
              </w:rPr>
              <w:t>Приложение 30-1</w:t>
            </w:r>
            <w:r w:rsidRPr="00766A87">
              <w:rPr>
                <w:rFonts w:ascii="Times New Roman" w:eastAsia="Times New Roman" w:hAnsi="Times New Roman" w:cs="Times New Roman"/>
                <w:sz w:val="24"/>
                <w:szCs w:val="24"/>
                <w:lang w:eastAsia="ru-RU"/>
              </w:rPr>
              <w:br/>
              <w:t>к Типовой программе</w:t>
            </w:r>
            <w:r w:rsidRPr="00766A87">
              <w:rPr>
                <w:rFonts w:ascii="Times New Roman" w:eastAsia="Times New Roman" w:hAnsi="Times New Roman" w:cs="Times New Roman"/>
                <w:sz w:val="24"/>
                <w:szCs w:val="24"/>
                <w:lang w:eastAsia="ru-RU"/>
              </w:rPr>
              <w:br/>
              <w:t>повышения квалификации</w:t>
            </w:r>
            <w:r w:rsidRPr="00766A87">
              <w:rPr>
                <w:rFonts w:ascii="Times New Roman" w:eastAsia="Times New Roman" w:hAnsi="Times New Roman" w:cs="Times New Roman"/>
                <w:sz w:val="24"/>
                <w:szCs w:val="24"/>
                <w:lang w:eastAsia="ru-RU"/>
              </w:rPr>
              <w:br/>
              <w:t>и переподготовки медицинских</w:t>
            </w:r>
            <w:r w:rsidRPr="00766A87">
              <w:rPr>
                <w:rFonts w:ascii="Times New Roman" w:eastAsia="Times New Roman" w:hAnsi="Times New Roman" w:cs="Times New Roman"/>
                <w:sz w:val="24"/>
                <w:szCs w:val="24"/>
                <w:lang w:eastAsia="ru-RU"/>
              </w:rPr>
              <w:br/>
              <w:t>и фармацевтических кадров</w:t>
            </w:r>
          </w:p>
        </w:tc>
      </w:tr>
    </w:tbl>
    <w:p w:rsidR="00766A87" w:rsidRPr="00766A87" w:rsidRDefault="00766A87" w:rsidP="00E2337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66A87">
        <w:rPr>
          <w:rFonts w:ascii="Times New Roman" w:eastAsia="Times New Roman" w:hAnsi="Times New Roman" w:cs="Times New Roman"/>
          <w:b/>
          <w:bCs/>
          <w:sz w:val="27"/>
          <w:szCs w:val="27"/>
          <w:lang w:eastAsia="ru-RU"/>
        </w:rPr>
        <w:t>Типовые учебные планы и содержание образовательной программы по специальности "Анестезиология и реаниматология (перфузиология, токсикология, неонатальная реанимация) (детская)"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1. Типовые учебные планы циклов переподготовки по специальности "Анестезиология и реаниматология (перфузиология, токсикология, неонатальная реанимация)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2"/>
        <w:gridCol w:w="3549"/>
        <w:gridCol w:w="1512"/>
        <w:gridCol w:w="1632"/>
        <w:gridCol w:w="1110"/>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формирования здорового образа жизни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медицины катастроф)</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1026/19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810/15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ПДО 01 </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Клиническая физиология. Патофизиология критических состояний и синдромов. Анатомо-физиологические особенности детского возраста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Мониторинг в анестезиологии и при интенсивной терапии. Основные принципы посиндромной терапии у детей. Инфузионная и трансфузионная терапия у детей</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Виды анестезии. Общая </w:t>
            </w:r>
            <w:r w:rsidRPr="00766A87">
              <w:rPr>
                <w:rFonts w:ascii="Times New Roman" w:eastAsia="Times New Roman" w:hAnsi="Times New Roman" w:cs="Times New Roman"/>
                <w:sz w:val="24"/>
                <w:szCs w:val="24"/>
                <w:lang w:eastAsia="ru-RU"/>
              </w:rPr>
              <w:lastRenderedPageBreak/>
              <w:t>анестезия. Регионарная анестезия. Особенности анестезии в детском возрасте</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Анестезия и интенсивная терапия в абдоминальной хирургии и травматологии у детей</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Анестезия и интенсивная терапия в торакальной хирургии и при операциях на сердце у детей</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Анестезия и интенсивная терапия в челюстно-лицевой хирургии, стоматологии и хирургии ЛОР органов. Амбулаторная анестезиология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Интенсивная терапия при </w:t>
            </w:r>
            <w:proofErr w:type="gramStart"/>
            <w:r w:rsidRPr="00766A87">
              <w:rPr>
                <w:rFonts w:ascii="Times New Roman" w:eastAsia="Times New Roman" w:hAnsi="Times New Roman" w:cs="Times New Roman"/>
                <w:sz w:val="24"/>
                <w:szCs w:val="24"/>
                <w:lang w:eastAsia="ru-RU"/>
              </w:rPr>
              <w:t>сердечно-сосудистой</w:t>
            </w:r>
            <w:proofErr w:type="gramEnd"/>
            <w:r w:rsidRPr="00766A87">
              <w:rPr>
                <w:rFonts w:ascii="Times New Roman" w:eastAsia="Times New Roman" w:hAnsi="Times New Roman" w:cs="Times New Roman"/>
                <w:sz w:val="24"/>
                <w:szCs w:val="24"/>
                <w:lang w:eastAsia="ru-RU"/>
              </w:rPr>
              <w:t xml:space="preserve"> дисфункции и недостаточности у детей</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Интенсивная терапия при острой и хронической дыхательной недостаточности у детей</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Анестезия и интенсивная терапия при черепно-мозговой травме, инсультах, заболеваниях нервной системы у детей</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10</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Интенсивная терапия при острых отравлениях, инфекционных заболеваниях и сепсисе. Госпитальный сепсис. Антибактериальная терапия. ВИЧ-инфекция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 в том числе часы на 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11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Анестезия и интенсивная терапия при эндокринных заболеваниях, острых заболеваниях печени, желудочно-кишечного тракта, поджелудочной железы и почек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1080/20</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 Для специалистов, не имеющих переподготовки по анестезиологии и реаниматологии;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**Для специалистов, имеющих переподготовку по взрослой анестезиологии и реаниматологии.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2. Типовые учебные планы циклов повышения квалификации по специальности "Анестезиология и реаниматология (перфузиология, токсикология, неонатальная реанимация)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6"/>
        <w:gridCol w:w="2233"/>
        <w:gridCol w:w="1138"/>
        <w:gridCol w:w="1138"/>
        <w:gridCol w:w="1138"/>
        <w:gridCol w:w="1138"/>
        <w:gridCol w:w="1054"/>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18/⅓</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формирования здорового образа жизни, медицины катастроф)</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198/3⅔</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анестезиологии и реанимации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ПДО 03 </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 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3. Типовой учебный план сертификационного цикла повышения квалификации (для высшей и первой категории) по специальности "Анестезиология и реаниматология (перфузиология, токсикология, неонатальная реанимация)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46"/>
        <w:gridCol w:w="2603"/>
        <w:gridCol w:w="1376"/>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анестезиологии и интенсивной терапии детского возраста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4. Типовой учебный план сертификационного цикла повышения квалификации (для второй категории) по специальности "Анестезиология и реаниматология (перфузиология, токсикология, неонатальная реанимация)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84"/>
        <w:gridCol w:w="2982"/>
        <w:gridCol w:w="1459"/>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Современный мониторинг при анестезии и в интенсивной терапии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5. Содержание образовательной программы переподготовки по специальности "Анестезиология и реаниматология (перфузиология, токсикология, неонатальная реанимация)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3"/>
        <w:gridCol w:w="7772"/>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Клиническая физиология. Патофизиология критических состояний и синдромов. Анатомо-физиологические особенности детского возраста</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Клиническая физиология водно-солевого баланса и кислотно-основного равновесия. Патофизиология нарушений водно-солевого баланса и кислотно-основного равновесия. Клиническая физиология кровообращения. Патофизиология </w:t>
            </w:r>
            <w:proofErr w:type="gramStart"/>
            <w:r w:rsidRPr="00766A87">
              <w:rPr>
                <w:rFonts w:ascii="Times New Roman" w:eastAsia="Times New Roman" w:hAnsi="Times New Roman" w:cs="Times New Roman"/>
                <w:sz w:val="24"/>
                <w:szCs w:val="24"/>
                <w:lang w:eastAsia="ru-RU"/>
              </w:rPr>
              <w:t>сердечно-сосудистой</w:t>
            </w:r>
            <w:proofErr w:type="gramEnd"/>
            <w:r w:rsidRPr="00766A87">
              <w:rPr>
                <w:rFonts w:ascii="Times New Roman" w:eastAsia="Times New Roman" w:hAnsi="Times New Roman" w:cs="Times New Roman"/>
                <w:sz w:val="24"/>
                <w:szCs w:val="24"/>
                <w:lang w:eastAsia="ru-RU"/>
              </w:rPr>
              <w:t xml:space="preserve"> дисфункции и недостаточности. Патофизиология шоков. Физиология гемостаза. </w:t>
            </w:r>
            <w:r w:rsidRPr="00766A87">
              <w:rPr>
                <w:rFonts w:ascii="Times New Roman" w:eastAsia="Times New Roman" w:hAnsi="Times New Roman" w:cs="Times New Roman"/>
                <w:sz w:val="24"/>
                <w:szCs w:val="24"/>
                <w:lang w:eastAsia="ru-RU"/>
              </w:rPr>
              <w:lastRenderedPageBreak/>
              <w:t>Коагулопатии. Клиническая физиология дыхания. Патофизиология острой дыхательной недостаточности. Виды гипоксий. Клиническая физиология печени. Печеночная недостаточность, виды, патофизиология. Клиническая физиология желудочно-кишечного тракта (далее – ЖКТ). Патофизиология нарушений функции ЖКТ. Клиническая физиология почек. Патофизиология острой почечной недостаточности. Анатомо-физиологические особенности нервной системы, системы дыхания, кровообращения эндокринной системы, почек, печени у детей в различные возрастные периоды. Водно-электролитный баланс и кислотно-щелочное состояние у детей. Метаболизм и терморегуляция у детей.</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Мониторинг в анестезиологии и при интенсивной терапии. Основные принципы посиндромной терапии у детей. Инфузионная и трансфузионная терапия у детей</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Мониторинг функции центральной нервной системы (далее – ЦНС). Клиническая оценка. Клиническая оценка у детей раннего возраста. Инструментальные методы. Диагностика смерти мозга. Мониторинг дыхания. Клинические, инструментальные и лабораторные методы оценки самостоятельного дыхания и искусственная вентиляция легких (далее – ИВЛ). Мониторинг кислородного обеспечения. Мониторинг кровообращения. Клиническая и инструментальная оценка состояния кровообращения. Варианты кровообращения. Мониторинг эффективности интенсивной терапии нарушений кровообращения. Лабораторный мониторинг функции печени, почек, эндокринной системы, иммунитета. Основные принципы посиндромной терапии при изолированной органной недостаточности и при синдроме полиорганной недостаточности (далее – СПОН). Основные принципы инфузионной терапии. Виды инфузионной терапии. Особенности инфузионной терапии в детском возрасте. Трансфузионная терапия. Современные принципы трансфузионной терапии. Особенности трансфузионной терапии у новорожденных и детей. Правила проведения трансфузий в Республике Казахстан. Введение в доказательную медицину (далее – ДМ). Виды исследований. Дизайн исследований. Рандомизированное контролируемое исследование (далее – РКИ). "Золотой стандарт". Иерархия научных данных по степени доказательности.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ДМ.</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Виды анестезии. Общая анестезия. Регионарная анестезия. Особенности анестезии в детском возрасте</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Физиология боли. Виды обезболивания в зависимости от уровня блокирования боли. Местное инфильтрационное обезболивание. </w:t>
            </w:r>
            <w:proofErr w:type="gramStart"/>
            <w:r w:rsidRPr="00766A87">
              <w:rPr>
                <w:rFonts w:ascii="Times New Roman" w:eastAsia="Times New Roman" w:hAnsi="Times New Roman" w:cs="Times New Roman"/>
                <w:sz w:val="24"/>
                <w:szCs w:val="24"/>
                <w:lang w:eastAsia="ru-RU"/>
              </w:rPr>
              <w:t>Внутрикостная</w:t>
            </w:r>
            <w:proofErr w:type="gramEnd"/>
            <w:r w:rsidRPr="00766A87">
              <w:rPr>
                <w:rFonts w:ascii="Times New Roman" w:eastAsia="Times New Roman" w:hAnsi="Times New Roman" w:cs="Times New Roman"/>
                <w:sz w:val="24"/>
                <w:szCs w:val="24"/>
                <w:lang w:eastAsia="ru-RU"/>
              </w:rPr>
              <w:t xml:space="preserve"> анестезии. Проводниковая анестезия, блокады нервных стволов, сплетений и узлов. Эпидуральная анестезия и аналгезия. Спинномозговая анестезия. Сакральная анестезия. Регионарная анестезия в детском возрасте. Местные анестетики. Осложнения местного и регионарного обезболивания, их профилактика и лечение. Общая анестезия. Механизмы действия анальгетиков, гипнотиков, анестетиков, миорелаксантов. Современные представления о центральных механизмах наркоза. Основные компоненты общей анестезии. Этапы общей анестезии. Премедикация. Вводный наркоз. Базис-наркоз. Пробуждение. </w:t>
            </w:r>
            <w:r w:rsidRPr="00766A87">
              <w:rPr>
                <w:rFonts w:ascii="Times New Roman" w:eastAsia="Times New Roman" w:hAnsi="Times New Roman" w:cs="Times New Roman"/>
                <w:sz w:val="24"/>
                <w:szCs w:val="24"/>
                <w:lang w:eastAsia="ru-RU"/>
              </w:rPr>
              <w:lastRenderedPageBreak/>
              <w:t>Особенности предоперационной подготовки, премедикации и ведения анестезии у детей. Внутривенная анестезия. Ингаляционная анестезия. Комбинированная анестезия. Сочетанная анестезия. Наркозные аппараты: устройство, принципы работы. Осложнения общей анестезии, их профилактика и лечение.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Анестезия и интенсивная терапия в абдоминальной хирургии и травматологии у детей</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Клиническая оценка состояния больных и выбор методов анестезии. Подготовка больного к операции, профилактика возможных осложнений. Мониторинг витальных функций и гомеостаза во время хирургического вмешательства и в послеоперационном периоде. Рациональная инфузионно-трансфузионная терапия во время анестезии, операции и в послеоперационном периоде. Интенсивная терапия после операции. Парентеральное и энтеральное (зондовое) питание. Интенсивная терапия после операций у детей. Особенности анестезии и интенсивной терапии у детей с врожденными пороками развития ЖКТ. Алгоритм диагностики, дифференциальной диагностики и оказание срочной и неотложной помощи пациентам при развитии экстремальных и терминальных состояний во время операций и послеоперационном периоде.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Анестезия и интенсивная терапия в торакальной хирургии и при операциях на сердце у детей</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Предоперационная корригирующая терапия больных с хирургической патологией </w:t>
            </w:r>
            <w:proofErr w:type="gramStart"/>
            <w:r w:rsidRPr="00766A87">
              <w:rPr>
                <w:rFonts w:ascii="Times New Roman" w:eastAsia="Times New Roman" w:hAnsi="Times New Roman" w:cs="Times New Roman"/>
                <w:sz w:val="24"/>
                <w:szCs w:val="24"/>
                <w:lang w:eastAsia="ru-RU"/>
              </w:rPr>
              <w:t>л</w:t>
            </w:r>
            <w:proofErr w:type="gramEnd"/>
            <w:r w:rsidRPr="00766A87">
              <w:rPr>
                <w:rFonts w:ascii="Times New Roman" w:eastAsia="Times New Roman" w:hAnsi="Times New Roman" w:cs="Times New Roman"/>
                <w:sz w:val="24"/>
                <w:szCs w:val="24"/>
                <w:lang w:eastAsia="ru-RU"/>
              </w:rPr>
              <w:t xml:space="preserve">Ұгких, санация трахеобронхиального дерева. Раздельная интубация бронхов. Анестезия при реконструктивных операциях на трахее и бронхах во фтизиохирургии и при ранениях </w:t>
            </w:r>
            <w:proofErr w:type="gramStart"/>
            <w:r w:rsidRPr="00766A87">
              <w:rPr>
                <w:rFonts w:ascii="Times New Roman" w:eastAsia="Times New Roman" w:hAnsi="Times New Roman" w:cs="Times New Roman"/>
                <w:sz w:val="24"/>
                <w:szCs w:val="24"/>
                <w:lang w:eastAsia="ru-RU"/>
              </w:rPr>
              <w:t>л</w:t>
            </w:r>
            <w:proofErr w:type="gramEnd"/>
            <w:r w:rsidRPr="00766A87">
              <w:rPr>
                <w:rFonts w:ascii="Times New Roman" w:eastAsia="Times New Roman" w:hAnsi="Times New Roman" w:cs="Times New Roman"/>
                <w:sz w:val="24"/>
                <w:szCs w:val="24"/>
                <w:lang w:eastAsia="ru-RU"/>
              </w:rPr>
              <w:t xml:space="preserve">Ұгких: Возможности селективной высокочастотной ИВЛ при реконструктивных операциях на трахее и бронхах. Общая анестезия при ранениях </w:t>
            </w:r>
            <w:proofErr w:type="gramStart"/>
            <w:r w:rsidRPr="00766A87">
              <w:rPr>
                <w:rFonts w:ascii="Times New Roman" w:eastAsia="Times New Roman" w:hAnsi="Times New Roman" w:cs="Times New Roman"/>
                <w:sz w:val="24"/>
                <w:szCs w:val="24"/>
                <w:lang w:eastAsia="ru-RU"/>
              </w:rPr>
              <w:t>л</w:t>
            </w:r>
            <w:proofErr w:type="gramEnd"/>
            <w:r w:rsidRPr="00766A87">
              <w:rPr>
                <w:rFonts w:ascii="Times New Roman" w:eastAsia="Times New Roman" w:hAnsi="Times New Roman" w:cs="Times New Roman"/>
                <w:sz w:val="24"/>
                <w:szCs w:val="24"/>
                <w:lang w:eastAsia="ru-RU"/>
              </w:rPr>
              <w:t xml:space="preserve">Ұгких. Интенсивная терапия после операций на </w:t>
            </w:r>
            <w:proofErr w:type="gramStart"/>
            <w:r w:rsidRPr="00766A87">
              <w:rPr>
                <w:rFonts w:ascii="Times New Roman" w:eastAsia="Times New Roman" w:hAnsi="Times New Roman" w:cs="Times New Roman"/>
                <w:sz w:val="24"/>
                <w:szCs w:val="24"/>
                <w:lang w:eastAsia="ru-RU"/>
              </w:rPr>
              <w:t>л</w:t>
            </w:r>
            <w:proofErr w:type="gramEnd"/>
            <w:r w:rsidRPr="00766A87">
              <w:rPr>
                <w:rFonts w:ascii="Times New Roman" w:eastAsia="Times New Roman" w:hAnsi="Times New Roman" w:cs="Times New Roman"/>
                <w:sz w:val="24"/>
                <w:szCs w:val="24"/>
                <w:lang w:eastAsia="ru-RU"/>
              </w:rPr>
              <w:t>Ұгких. Профилактика послеоперационных ателектазов. Особенности анестезии и интенсивной терапии у детей с врожденными пороками развития органов грудной клетки. Нарушение жизненно-важных функции при врождҰнных пороках, при приобретҰнных пороках сердца у детей, при патологии магистральных сосудов, при ишемической болезни сердца. Обезболивание при специальных методах исследования сердца и сосудов. Методы и режимы искусственного кровообращения при операциях на открытом сердце. Общая анестезия при операциях на клапанах сердца в условиях ИК. Общая анестезия при аортокоронарном шунтировании. Гипотермия при операциях на открытом сердце. Профилактика и лечение постперфузионного легочного синдрома. Контрпульсация и другие виды вспомогательного кровообращения до и после операций на открытом сердце. Нормализация ритма сердца. Коррекция дыхания и метаболизма. Общая анестезия при реконструктивных операциях на магистральных сосудах. Общая и местная анестезия при операциях на сосудах конечностей. Общая анестезия при ранениях сердца и крупных сосудов. Интенсивная терапия после операций на закрытом сердце исосудах: Коррекция нарушений гемодинамики. Коррекция нарушений дыхания и метаболизма. Коррекция нарушений в системе свертывания крови.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Анестезия и интенсивная терапия в челюстно-лицевой хирургии, стоматологии и хирургии оториноларингологических (далее – ЛОР) органов. Амбулаторная анестезиология</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Профилактика дыхательных расстройств и предоперационная интенсивная терапия при массивных повреждениях и острых воспалительных заболеваниях челюстно-лицевой области. Анестезия при операциях по поводу дефектов, заболеваний и повреждений челюстей. Анестезия при операциях по поводу злокачественных новообразований в челюстно-лицевой области.</w:t>
            </w:r>
            <w:r w:rsidRPr="00766A87">
              <w:rPr>
                <w:rFonts w:ascii="Times New Roman" w:eastAsia="Times New Roman" w:hAnsi="Times New Roman" w:cs="Times New Roman"/>
                <w:sz w:val="24"/>
                <w:szCs w:val="24"/>
                <w:lang w:eastAsia="ru-RU"/>
              </w:rPr>
              <w:br/>
              <w:t>Анестезия при слуховосстанавливающих операциях. Анестезия при реконструктивных операциях в отоларингологии. Особенности анестезии и интенсивной терапии у детей с врожденными пороками развития лица и ротовой полости. Основные требования к анестезии в амбулаторной стоматологической практике. Особенности анестезии при эндоскопиях по поводу инородных тел трахеи и бронхов у детей. Оротрахеальный и назотрахеальный способы интубации. Применение проводников и волокнистой оптики. Показания к наложению трахеостомы для проведения общей анестезии в экстренных условиях и при плановой анестезии. Основные анамнестические данные и объҰм объективного (лабораторного) обследования перед наркозом. Особенности проведения предоперационной подготовки. Показания и противопоказания к проведению премедикации в амбулаторных условиях. Выбор метода анестезии в зависимости от области вмешательства, объҰма и характера амбулаторного вмешательства. Выбор метода анестезии в зависимости от возраста, общего состояния, нервно-психического статуса и сопутствующих заболеваний. Диагностика, предупреждение и лечение обморока у амбулаторных стоматологических больных в период операции и наркоза в сидячем положении. Меры по предупреждению аспирации крови, содержимого желудка и глотки у стоматологических больных. Предупреждение и лечение регургитации, аспирации, ларингоспазма, бронхиолоспазма, головокружения, головной боли. Обезболивание в стоматологии у детей. Организация реанимационной помощи в амбулаторных условиях: необходимый набор оборудования и медикаментозных сре</w:t>
            </w:r>
            <w:proofErr w:type="gramStart"/>
            <w:r w:rsidRPr="00766A87">
              <w:rPr>
                <w:rFonts w:ascii="Times New Roman" w:eastAsia="Times New Roman" w:hAnsi="Times New Roman" w:cs="Times New Roman"/>
                <w:sz w:val="24"/>
                <w:szCs w:val="24"/>
                <w:lang w:eastAsia="ru-RU"/>
              </w:rPr>
              <w:t>дств дл</w:t>
            </w:r>
            <w:proofErr w:type="gramEnd"/>
            <w:r w:rsidRPr="00766A87">
              <w:rPr>
                <w:rFonts w:ascii="Times New Roman" w:eastAsia="Times New Roman" w:hAnsi="Times New Roman" w:cs="Times New Roman"/>
                <w:sz w:val="24"/>
                <w:szCs w:val="24"/>
                <w:lang w:eastAsia="ru-RU"/>
              </w:rPr>
              <w:t>я оказания неотложной помощи в поликлинике. Тактика врача после выведения больного из критического состояния.</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Интенсивная терапия при </w:t>
            </w:r>
            <w:proofErr w:type="gramStart"/>
            <w:r w:rsidRPr="00766A87">
              <w:rPr>
                <w:rFonts w:ascii="Times New Roman" w:eastAsia="Times New Roman" w:hAnsi="Times New Roman" w:cs="Times New Roman"/>
                <w:sz w:val="24"/>
                <w:szCs w:val="24"/>
                <w:lang w:eastAsia="ru-RU"/>
              </w:rPr>
              <w:t>сердечно-сосудистой</w:t>
            </w:r>
            <w:proofErr w:type="gramEnd"/>
            <w:r w:rsidRPr="00766A87">
              <w:rPr>
                <w:rFonts w:ascii="Times New Roman" w:eastAsia="Times New Roman" w:hAnsi="Times New Roman" w:cs="Times New Roman"/>
                <w:sz w:val="24"/>
                <w:szCs w:val="24"/>
                <w:lang w:eastAsia="ru-RU"/>
              </w:rPr>
              <w:t xml:space="preserve"> дисфункции и недостаточности у детей.</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Интенсивная терапия при артериальной гипертензии, кризах. Интенсивная терапия при остром инфаркте миокарда. Электрокардиологические (далее – ЭКГ) признаки расстройств возбудимости и проводимости, развития ишемии, повреждения и некроза миокарда. Декомпенсация хронической сердечной недостаточности. Принципы интенсивной терапии критических гемодинамических нарушений: фармакологическая стимуляция сократительной способности миокарда и методы вспомогательного кровообращения. Лечение нарушений ритма и проводимости.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Интенсивная терапия при острой и хронической дыхательной недостаточности у детей</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Этиология, патогенез и клиника острой дыхательной недостаточности (далее – ОДН). Классификация по этиологии и степени компенсации. Принципы интенсивной терапии при острой дыхательной недостаточности. Искусственная вентиляция легких (далее – ИВЛ). Обоснование еҰ применения. Аппараты ИВЛ, принципы работы, </w:t>
            </w:r>
            <w:r w:rsidRPr="00766A87">
              <w:rPr>
                <w:rFonts w:ascii="Times New Roman" w:eastAsia="Times New Roman" w:hAnsi="Times New Roman" w:cs="Times New Roman"/>
                <w:sz w:val="24"/>
                <w:szCs w:val="24"/>
                <w:lang w:eastAsia="ru-RU"/>
              </w:rPr>
              <w:lastRenderedPageBreak/>
              <w:t>варианты вентиляции, параметры вентиляции. Инвазивная и неинвазивная ИВЛ. Показания к ИВЛ. ИВЛ при различных видах ОДН. Особенности ИВЛ у детей. Хроническая дыхательная недостаточность: классификация, причины, особенности клинического течения. Интенсивная терапия.</w:t>
            </w:r>
          </w:p>
        </w:tc>
      </w:tr>
      <w:tr w:rsidR="00E4630C" w:rsidRPr="00766A87" w:rsidTr="00E2337D">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Анестезия и интенсивная терапия при черепно-мозговой травме, инсультах, заболеваниях нервной системы у детей</w:t>
            </w:r>
          </w:p>
        </w:tc>
      </w:tr>
      <w:tr w:rsidR="00E4630C" w:rsidRPr="00766A87" w:rsidTr="00E2337D">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Патогенез витальных нарушений при черепно-мозговой травме (далее – ЧМТ) и оценка их тяжести. Дислокации и вклинения ствола мозга, отҰ</w:t>
            </w:r>
            <w:proofErr w:type="gramStart"/>
            <w:r w:rsidRPr="00766A87">
              <w:rPr>
                <w:rFonts w:ascii="Times New Roman" w:eastAsia="Times New Roman" w:hAnsi="Times New Roman" w:cs="Times New Roman"/>
                <w:sz w:val="24"/>
                <w:szCs w:val="24"/>
                <w:lang w:eastAsia="ru-RU"/>
              </w:rPr>
              <w:t>к</w:t>
            </w:r>
            <w:proofErr w:type="gramEnd"/>
            <w:r w:rsidRPr="00766A87">
              <w:rPr>
                <w:rFonts w:ascii="Times New Roman" w:eastAsia="Times New Roman" w:hAnsi="Times New Roman" w:cs="Times New Roman"/>
                <w:sz w:val="24"/>
                <w:szCs w:val="24"/>
                <w:lang w:eastAsia="ru-RU"/>
              </w:rPr>
              <w:t xml:space="preserve"> мозга. Контроль внутричерепного давления (далее – ВЧД). Люмбальная пункция. Динамика изменений общемозговой и очаговой симптоматики в процессе развития дислокации ствола и внутричерепной гипертвнзии. Определение глубины коматозного состояния и степени повреждения стволовых структур. Диэнцефально-катаболический и мезэнцефально-бульбарный синдромы. Патогенез нарушений системной гемодинамики </w:t>
            </w:r>
            <w:proofErr w:type="gramStart"/>
            <w:r w:rsidRPr="00766A87">
              <w:rPr>
                <w:rFonts w:ascii="Times New Roman" w:eastAsia="Times New Roman" w:hAnsi="Times New Roman" w:cs="Times New Roman"/>
                <w:sz w:val="24"/>
                <w:szCs w:val="24"/>
                <w:lang w:eastAsia="ru-RU"/>
              </w:rPr>
              <w:t>при</w:t>
            </w:r>
            <w:proofErr w:type="gramEnd"/>
            <w:r w:rsidRPr="00766A87">
              <w:rPr>
                <w:rFonts w:ascii="Times New Roman" w:eastAsia="Times New Roman" w:hAnsi="Times New Roman" w:cs="Times New Roman"/>
                <w:sz w:val="24"/>
                <w:szCs w:val="24"/>
                <w:lang w:eastAsia="ru-RU"/>
              </w:rPr>
              <w:t xml:space="preserve"> </w:t>
            </w:r>
            <w:proofErr w:type="gramStart"/>
            <w:r w:rsidRPr="00766A87">
              <w:rPr>
                <w:rFonts w:ascii="Times New Roman" w:eastAsia="Times New Roman" w:hAnsi="Times New Roman" w:cs="Times New Roman"/>
                <w:sz w:val="24"/>
                <w:szCs w:val="24"/>
                <w:lang w:eastAsia="ru-RU"/>
              </w:rPr>
              <w:t>тяж</w:t>
            </w:r>
            <w:proofErr w:type="gramEnd"/>
            <w:r w:rsidRPr="00766A87">
              <w:rPr>
                <w:rFonts w:ascii="Times New Roman" w:eastAsia="Times New Roman" w:hAnsi="Times New Roman" w:cs="Times New Roman"/>
                <w:sz w:val="24"/>
                <w:szCs w:val="24"/>
                <w:lang w:eastAsia="ru-RU"/>
              </w:rPr>
              <w:t>Ұлой черепно-мозговой травме. Реанимация на догоспитальном этапе как важнейший фактор в лечении больного с критической черепно-мозговой травмой. Интенсивная терапия больных с ЧМТ. Механизм повреждения спинного мозга на разных его уровнях. Нарушения дыхания у больных с повреждением шейного и грудного отделов спинного мозга. Нарушения гемодинамики. Борьба с расстройствами дыхания. Интубация трахеи и трахеостомия. Опасности интубации при травме шейного отдела. Показания к ИВЛ. Интенсивная терапия в процессе длительного восстановления утраченных дыхательных функций (ИВЛ, парентеральное и зондовое питание, борьба с инфекцией и пролежнями). Патогенез витальных нарушений при расстройствах мозгового кровообращения и оценка их тяжести. Локализация и еҰ влияние на состояние больного. Особенности анестезии и интенсивной терапии у детей с врожденными пороками развития нервной системы. Острые нарушения мозгового кровообращения (далее – ОНМК) у детей. Интенсивная терапия при расстройствах мозгового кровообращения. Особенности интенсивной терапии в зависимости от вида инсульта.</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10</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Интенсивная терапия при острых отравлениях, инфекционных заболеваниях и сепсисе. Госпитальный сепсис. Антибактериальная терапия. ВИЧ-инфекция</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Основы общей токсикологии: Понятие о яде и отравлении: Пути поступления яда в организм. Взаимодействие и превращение ядов в организме. Распределение и депонирование, метаболизм. Пути выведения ядов и их метаболитов из организма. Фазы и периоды течения острого отравления. Методы диагностики острых отравлений. Основные направления интенсивной терапии острых отравлений: Методы ограничения, замедления, прекращения поступления яда в организм в зависимости от пути его проникновения (на догоспитальном этапе, в специализированных стационарах). Методы интракорпоральной и экстракорпоральной детоксикации. Антидоты и антидотная терапия. Интенсивная терапия при инфекционных заболеваниях: пищевая токсикоинфекция (сальмонеллҰз), дизентерия, холера, столбняк, ботулизм, менингококцемия, менингиты. Особенности течения у детей. Вирусные заболевания: ВИЧ, гепатиты, пневмонии. Синдром системной воспалительной реакции (далее – ССВР), сепсис. Септический шок. Интенсивная терапия ССВР, сепсиса, септического шока. Госпитальные инфекционные осложнения, госпитальный сепсис. Профилактика и </w:t>
            </w:r>
            <w:r w:rsidRPr="00766A87">
              <w:rPr>
                <w:rFonts w:ascii="Times New Roman" w:eastAsia="Times New Roman" w:hAnsi="Times New Roman" w:cs="Times New Roman"/>
                <w:sz w:val="24"/>
                <w:szCs w:val="24"/>
                <w:lang w:eastAsia="ru-RU"/>
              </w:rPr>
              <w:lastRenderedPageBreak/>
              <w:t>интенсивная терапия. Атибактериальная терапия. Эмпирическая антибактериальная терапия. Бактериологический мониторинг. Антибиотикопрофилактика. Организация стационарной помощи больным с ВИЧ-инфекцией. Профилактика ВИЧ-инфекции. Лабораторная диагностика ВИЧ-инфекции. Клиника ВИ</w:t>
            </w:r>
            <w:proofErr w:type="gramStart"/>
            <w:r w:rsidRPr="00766A87">
              <w:rPr>
                <w:rFonts w:ascii="Times New Roman" w:eastAsia="Times New Roman" w:hAnsi="Times New Roman" w:cs="Times New Roman"/>
                <w:sz w:val="24"/>
                <w:szCs w:val="24"/>
                <w:lang w:eastAsia="ru-RU"/>
              </w:rPr>
              <w:t>Ч-</w:t>
            </w:r>
            <w:proofErr w:type="gramEnd"/>
            <w:r w:rsidRPr="00766A87">
              <w:rPr>
                <w:rFonts w:ascii="Times New Roman" w:eastAsia="Times New Roman" w:hAnsi="Times New Roman" w:cs="Times New Roman"/>
                <w:sz w:val="24"/>
                <w:szCs w:val="24"/>
                <w:lang w:eastAsia="ru-RU"/>
              </w:rPr>
              <w:t xml:space="preserve"> инфекции, вторичные заболевания. Основные принципы лечения ВИЧ-инфекции.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11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Анестезия и интенсивная терапия при эндокринных заболеваниях, острых заболеваниях печени, желудочно-кишечного тракта, поджелудочной железы и почек</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Особенности анестезии при заболеваниях щитовидной железы. Нарушения основных функциональных систем при заболеваниях надпочечников. Сахарный диабет. Особенности анестезии при сахарном диабете. Интенсивная терапия при гипергликемии. Инсулинорезистентность, еҰ возможные причины и пути устранения. Патофизиологические изменения в организме при инсуломе. Клиника, диагностика инсуломы. Выбор метода анестезии и корригирующей терапии. Интенсивная терапия при </w:t>
            </w:r>
            <w:proofErr w:type="gramStart"/>
            <w:r w:rsidRPr="00766A87">
              <w:rPr>
                <w:rFonts w:ascii="Times New Roman" w:eastAsia="Times New Roman" w:hAnsi="Times New Roman" w:cs="Times New Roman"/>
                <w:sz w:val="24"/>
                <w:szCs w:val="24"/>
                <w:lang w:eastAsia="ru-RU"/>
              </w:rPr>
              <w:t>гипогликемической</w:t>
            </w:r>
            <w:proofErr w:type="gramEnd"/>
            <w:r w:rsidRPr="00766A87">
              <w:rPr>
                <w:rFonts w:ascii="Times New Roman" w:eastAsia="Times New Roman" w:hAnsi="Times New Roman" w:cs="Times New Roman"/>
                <w:sz w:val="24"/>
                <w:szCs w:val="24"/>
                <w:lang w:eastAsia="ru-RU"/>
              </w:rPr>
              <w:t xml:space="preserve"> коме. Дифференциальная диагностика гипогликемической и диабетической комы. Острая печҰночная недостаточность. Острая печҰночная недостаточность при опухолях печени и панкреатодуоденальной зоны. ПечҰ</w:t>
            </w:r>
            <w:proofErr w:type="gramStart"/>
            <w:r w:rsidRPr="00766A87">
              <w:rPr>
                <w:rFonts w:ascii="Times New Roman" w:eastAsia="Times New Roman" w:hAnsi="Times New Roman" w:cs="Times New Roman"/>
                <w:sz w:val="24"/>
                <w:szCs w:val="24"/>
                <w:lang w:eastAsia="ru-RU"/>
              </w:rPr>
              <w:t>ночная</w:t>
            </w:r>
            <w:proofErr w:type="gramEnd"/>
            <w:r w:rsidRPr="00766A87">
              <w:rPr>
                <w:rFonts w:ascii="Times New Roman" w:eastAsia="Times New Roman" w:hAnsi="Times New Roman" w:cs="Times New Roman"/>
                <w:sz w:val="24"/>
                <w:szCs w:val="24"/>
                <w:lang w:eastAsia="ru-RU"/>
              </w:rPr>
              <w:t xml:space="preserve"> кома. Патогенез, клиника. Реанимация и интенсивная терапия при механической желтухе, печҰночно-почечной недостаточности. Остра почечная недостаточность (далее – ОПН): Этиология, патогенез, клиника стадий ОПН и нарушения гомеостаза при них. Дифференциальная диагностика преренальной, </w:t>
            </w:r>
            <w:proofErr w:type="gramStart"/>
            <w:r w:rsidRPr="00766A87">
              <w:rPr>
                <w:rFonts w:ascii="Times New Roman" w:eastAsia="Times New Roman" w:hAnsi="Times New Roman" w:cs="Times New Roman"/>
                <w:sz w:val="24"/>
                <w:szCs w:val="24"/>
                <w:lang w:eastAsia="ru-RU"/>
              </w:rPr>
              <w:t>ренальной</w:t>
            </w:r>
            <w:proofErr w:type="gramEnd"/>
            <w:r w:rsidRPr="00766A87">
              <w:rPr>
                <w:rFonts w:ascii="Times New Roman" w:eastAsia="Times New Roman" w:hAnsi="Times New Roman" w:cs="Times New Roman"/>
                <w:sz w:val="24"/>
                <w:szCs w:val="24"/>
                <w:lang w:eastAsia="ru-RU"/>
              </w:rPr>
              <w:t xml:space="preserve"> и постренальной ОПН. Интенсивная терапия в различных стадиях ОПН. Методы детоксикации при ОПН.</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6. Содержание образовательной программы повышения квалификации (4 недели) по специальности "Анестезиология и реаниматология (перфузиология, токсикология, неонатальная реанимация)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1"/>
        <w:gridCol w:w="7764"/>
      </w:tblGrid>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 основные разделы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анестезиологии и реанимации</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Современные технологии интр</w:t>
            </w:r>
            <w:proofErr w:type="gramStart"/>
            <w:r w:rsidRPr="00766A87">
              <w:rPr>
                <w:rFonts w:ascii="Times New Roman" w:eastAsia="Times New Roman" w:hAnsi="Times New Roman" w:cs="Times New Roman"/>
                <w:sz w:val="24"/>
                <w:szCs w:val="24"/>
                <w:lang w:eastAsia="ru-RU"/>
              </w:rPr>
              <w:t>а-</w:t>
            </w:r>
            <w:proofErr w:type="gramEnd"/>
            <w:r w:rsidRPr="00766A87">
              <w:rPr>
                <w:rFonts w:ascii="Times New Roman" w:eastAsia="Times New Roman" w:hAnsi="Times New Roman" w:cs="Times New Roman"/>
                <w:sz w:val="24"/>
                <w:szCs w:val="24"/>
                <w:lang w:eastAsia="ru-RU"/>
              </w:rPr>
              <w:t xml:space="preserve"> и послеоперационного мониторинга. Новые ингаляционные и неингаляционные анестетики; принципы составления многокомпонентных методов анестезии. Анестезия у больных с сопутствующими заболеваниями. Особенности анестезиологического обеспечения при эндоскопических операциях. </w:t>
            </w:r>
            <w:proofErr w:type="gramStart"/>
            <w:r w:rsidRPr="00766A87">
              <w:rPr>
                <w:rFonts w:ascii="Times New Roman" w:eastAsia="Times New Roman" w:hAnsi="Times New Roman" w:cs="Times New Roman"/>
                <w:sz w:val="24"/>
                <w:szCs w:val="24"/>
                <w:lang w:eastAsia="ru-RU"/>
              </w:rPr>
              <w:t>Рациональная</w:t>
            </w:r>
            <w:proofErr w:type="gramEnd"/>
            <w:r w:rsidRPr="00766A87">
              <w:rPr>
                <w:rFonts w:ascii="Times New Roman" w:eastAsia="Times New Roman" w:hAnsi="Times New Roman" w:cs="Times New Roman"/>
                <w:sz w:val="24"/>
                <w:szCs w:val="24"/>
                <w:lang w:eastAsia="ru-RU"/>
              </w:rPr>
              <w:t xml:space="preserve"> антибиотикотерапия в анестезии, реанимации и интенсивной терапии. Экстрокорпоральная детоксикация в комплексной терапии критических состояний.</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ПДО 02 </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(далее – СЛР)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E2337D">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E2337D">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7. Содержание образовательной программы сертификационного цикла повышения квалификации (высшая и первая категория) по специальности "Анестезиология и реаниматология (перфузиология, токсикология, неонатальная реанимация)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анестезиологии и интенсивной терапии детского возраста</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Новые ингаляционные и неингаляционные анестетики; принципы составления многокомпонентных методов анестезии. Новые технологии интр</w:t>
            </w:r>
            <w:proofErr w:type="gramStart"/>
            <w:r w:rsidRPr="00766A87">
              <w:rPr>
                <w:rFonts w:ascii="Times New Roman" w:eastAsia="Times New Roman" w:hAnsi="Times New Roman" w:cs="Times New Roman"/>
                <w:sz w:val="24"/>
                <w:szCs w:val="24"/>
                <w:lang w:eastAsia="ru-RU"/>
              </w:rPr>
              <w:t>а-</w:t>
            </w:r>
            <w:proofErr w:type="gramEnd"/>
            <w:r w:rsidRPr="00766A87">
              <w:rPr>
                <w:rFonts w:ascii="Times New Roman" w:eastAsia="Times New Roman" w:hAnsi="Times New Roman" w:cs="Times New Roman"/>
                <w:sz w:val="24"/>
                <w:szCs w:val="24"/>
                <w:lang w:eastAsia="ru-RU"/>
              </w:rPr>
              <w:t xml:space="preserve"> и послеоперационного мониторинга. Рациональная инфузионно-трансфузионная терапия.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w:t>
            </w:r>
            <w:r w:rsidRPr="00766A87">
              <w:rPr>
                <w:rFonts w:ascii="Times New Roman" w:eastAsia="Times New Roman" w:hAnsi="Times New Roman" w:cs="Times New Roman"/>
                <w:sz w:val="24"/>
                <w:szCs w:val="24"/>
                <w:lang w:eastAsia="ru-RU"/>
              </w:rPr>
              <w:lastRenderedPageBreak/>
              <w:t>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8. Содержание образовательной программы сертификационного цикла повышения квалификации (для второй категории) по специальности "Анестезиология и реаниматология (перфузиология, токсикология, неонатальная реанимация) (детская)"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Современный мониторинг при анестезии и в интенсивной терапии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Новые технологии интр</w:t>
            </w:r>
            <w:proofErr w:type="gramStart"/>
            <w:r w:rsidRPr="00766A87">
              <w:rPr>
                <w:rFonts w:ascii="Times New Roman" w:eastAsia="Times New Roman" w:hAnsi="Times New Roman" w:cs="Times New Roman"/>
                <w:sz w:val="24"/>
                <w:szCs w:val="24"/>
                <w:lang w:eastAsia="ru-RU"/>
              </w:rPr>
              <w:t>а-</w:t>
            </w:r>
            <w:proofErr w:type="gramEnd"/>
            <w:r w:rsidRPr="00766A87">
              <w:rPr>
                <w:rFonts w:ascii="Times New Roman" w:eastAsia="Times New Roman" w:hAnsi="Times New Roman" w:cs="Times New Roman"/>
                <w:sz w:val="24"/>
                <w:szCs w:val="24"/>
                <w:lang w:eastAsia="ru-RU"/>
              </w:rPr>
              <w:t xml:space="preserve"> и послеоперационного мониторинга. Инвазивный и неинвазивный мониторинг. Лабораторный мониторинг.</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Используемые сокращения: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 – базовые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БДО – базовые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 – профилирующие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ПДО – профилирующие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ПДВ – профилирующие дисциплины по выбору;</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ИК – итоговый контроль.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72" w:name="z1024"/>
            <w:bookmarkEnd w:id="72"/>
            <w:r w:rsidRPr="00766A87">
              <w:rPr>
                <w:rFonts w:ascii="Times New Roman" w:eastAsia="Times New Roman" w:hAnsi="Times New Roman" w:cs="Times New Roman"/>
                <w:sz w:val="24"/>
                <w:szCs w:val="24"/>
                <w:lang w:eastAsia="ru-RU"/>
              </w:rPr>
              <w:t>Приложение 22</w:t>
            </w:r>
            <w:r w:rsidRPr="00766A87">
              <w:rPr>
                <w:rFonts w:ascii="Times New Roman" w:eastAsia="Times New Roman" w:hAnsi="Times New Roman" w:cs="Times New Roman"/>
                <w:sz w:val="24"/>
                <w:szCs w:val="24"/>
                <w:lang w:eastAsia="ru-RU"/>
              </w:rPr>
              <w:br/>
              <w:t>к приказу Министра</w:t>
            </w:r>
            <w:r w:rsidRPr="00766A87">
              <w:rPr>
                <w:rFonts w:ascii="Times New Roman" w:eastAsia="Times New Roman" w:hAnsi="Times New Roman" w:cs="Times New Roman"/>
                <w:sz w:val="24"/>
                <w:szCs w:val="24"/>
                <w:lang w:eastAsia="ru-RU"/>
              </w:rPr>
              <w:br/>
              <w:t>здравоохранения</w:t>
            </w:r>
            <w:r w:rsidRPr="00766A87">
              <w:rPr>
                <w:rFonts w:ascii="Times New Roman" w:eastAsia="Times New Roman" w:hAnsi="Times New Roman" w:cs="Times New Roman"/>
                <w:sz w:val="24"/>
                <w:szCs w:val="24"/>
                <w:lang w:eastAsia="ru-RU"/>
              </w:rPr>
              <w:br/>
              <w:t>Республики Казахстан</w:t>
            </w:r>
            <w:r w:rsidRPr="00766A87">
              <w:rPr>
                <w:rFonts w:ascii="Times New Roman" w:eastAsia="Times New Roman" w:hAnsi="Times New Roman" w:cs="Times New Roman"/>
                <w:sz w:val="24"/>
                <w:szCs w:val="24"/>
                <w:lang w:eastAsia="ru-RU"/>
              </w:rPr>
              <w:br/>
              <w:t>от 11 октября 2018 года</w:t>
            </w:r>
            <w:r w:rsidRPr="00766A87">
              <w:rPr>
                <w:rFonts w:ascii="Times New Roman" w:eastAsia="Times New Roman" w:hAnsi="Times New Roman" w:cs="Times New Roman"/>
                <w:sz w:val="24"/>
                <w:szCs w:val="24"/>
                <w:lang w:eastAsia="ru-RU"/>
              </w:rPr>
              <w:br/>
              <w:t>№ Қ</w:t>
            </w:r>
            <w:proofErr w:type="gramStart"/>
            <w:r w:rsidRPr="00766A87">
              <w:rPr>
                <w:rFonts w:ascii="Times New Roman" w:eastAsia="Times New Roman" w:hAnsi="Times New Roman" w:cs="Times New Roman"/>
                <w:sz w:val="24"/>
                <w:szCs w:val="24"/>
                <w:lang w:eastAsia="ru-RU"/>
              </w:rPr>
              <w:t>Р</w:t>
            </w:r>
            <w:proofErr w:type="gramEnd"/>
            <w:r w:rsidRPr="00766A87">
              <w:rPr>
                <w:rFonts w:ascii="Times New Roman" w:eastAsia="Times New Roman" w:hAnsi="Times New Roman" w:cs="Times New Roman"/>
                <w:sz w:val="24"/>
                <w:szCs w:val="24"/>
                <w:lang w:eastAsia="ru-RU"/>
              </w:rPr>
              <w:t xml:space="preserve"> ДСМ-26</w:t>
            </w:r>
          </w:p>
        </w:tc>
      </w:tr>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73" w:name="z1025"/>
            <w:bookmarkEnd w:id="73"/>
            <w:r w:rsidRPr="00766A87">
              <w:rPr>
                <w:rFonts w:ascii="Times New Roman" w:eastAsia="Times New Roman" w:hAnsi="Times New Roman" w:cs="Times New Roman"/>
                <w:sz w:val="24"/>
                <w:szCs w:val="24"/>
                <w:lang w:eastAsia="ru-RU"/>
              </w:rPr>
              <w:t>Приложение 31</w:t>
            </w:r>
            <w:r w:rsidRPr="00766A87">
              <w:rPr>
                <w:rFonts w:ascii="Times New Roman" w:eastAsia="Times New Roman" w:hAnsi="Times New Roman" w:cs="Times New Roman"/>
                <w:sz w:val="24"/>
                <w:szCs w:val="24"/>
                <w:lang w:eastAsia="ru-RU"/>
              </w:rPr>
              <w:br/>
              <w:t>к Типовой программе</w:t>
            </w:r>
            <w:r w:rsidRPr="00766A87">
              <w:rPr>
                <w:rFonts w:ascii="Times New Roman" w:eastAsia="Times New Roman" w:hAnsi="Times New Roman" w:cs="Times New Roman"/>
                <w:sz w:val="24"/>
                <w:szCs w:val="24"/>
                <w:lang w:eastAsia="ru-RU"/>
              </w:rPr>
              <w:br/>
              <w:t>повышения квалификации</w:t>
            </w:r>
            <w:r w:rsidRPr="00766A87">
              <w:rPr>
                <w:rFonts w:ascii="Times New Roman" w:eastAsia="Times New Roman" w:hAnsi="Times New Roman" w:cs="Times New Roman"/>
                <w:sz w:val="24"/>
                <w:szCs w:val="24"/>
                <w:lang w:eastAsia="ru-RU"/>
              </w:rPr>
              <w:br/>
              <w:t>и переподготовки медицинских</w:t>
            </w:r>
            <w:r w:rsidRPr="00766A87">
              <w:rPr>
                <w:rFonts w:ascii="Times New Roman" w:eastAsia="Times New Roman" w:hAnsi="Times New Roman" w:cs="Times New Roman"/>
                <w:sz w:val="24"/>
                <w:szCs w:val="24"/>
                <w:lang w:eastAsia="ru-RU"/>
              </w:rPr>
              <w:br/>
              <w:t>и фармацевтических кадров</w:t>
            </w:r>
          </w:p>
        </w:tc>
      </w:tr>
    </w:tbl>
    <w:p w:rsidR="00766A87" w:rsidRPr="00766A87" w:rsidRDefault="00766A87" w:rsidP="00B152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66A87">
        <w:rPr>
          <w:rFonts w:ascii="Times New Roman" w:eastAsia="Times New Roman" w:hAnsi="Times New Roman" w:cs="Times New Roman"/>
          <w:b/>
          <w:bCs/>
          <w:sz w:val="27"/>
          <w:szCs w:val="27"/>
          <w:lang w:eastAsia="ru-RU"/>
        </w:rPr>
        <w:t>Типовые учебные планы и содержание образовательной программы по специальности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1. Типовой учебный план цикла переподготовки по специальности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28"/>
        <w:gridCol w:w="4234"/>
        <w:gridCol w:w="2180"/>
        <w:gridCol w:w="1283"/>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формирования здорового образа жизни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медицины катастроф)</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1026/19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702/13</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ПДО 01 </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Амбулаторно-поликлиническая хирургия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ПДО 02 </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Хирургия в стационаре</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 в хирургии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реабилитации в хирургии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паллиативной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 Вирус иммунодефицита человека (далее – ВИЧ-инфекция)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324/6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1080/20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2. Типовые учебные планы циклов повышения квалификации по специальности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6"/>
        <w:gridCol w:w="2233"/>
        <w:gridCol w:w="1138"/>
        <w:gridCol w:w="1138"/>
        <w:gridCol w:w="1138"/>
        <w:gridCol w:w="1138"/>
        <w:gridCol w:w="1054"/>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18/⅓</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формирования здорового образа жизни, медицины катастроф)</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198/3⅔</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хирургии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ПДО 03 </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3. Типовой учебный план сертификационного цикла повышения квалификации (для высшей и первой категории) по специальности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30"/>
        <w:gridCol w:w="2698"/>
        <w:gridCol w:w="1397"/>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диагностике и лечении хирургических заболеваний</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4. Типовой учебный план сертификационного цикла повышения (для второй категории) по специальности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70"/>
        <w:gridCol w:w="3240"/>
        <w:gridCol w:w="1515"/>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вопросы неотложной хирургии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5. Содержание образовательной программы переподготовки по специальности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0"/>
        <w:gridCol w:w="7775"/>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Амбулаторно-поликлиническая хирургия</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Организация амбулаторно-поликлинической службы. Принципы организации оказания хирургической помощи на догоспитальном этапе. Стационар-замещающие технологии в современных условиях. Организация работы центра амбулаторной хирургии. Работа хирурга в условиях поликлиники. </w:t>
            </w:r>
            <w:proofErr w:type="gramStart"/>
            <w:r w:rsidRPr="00766A87">
              <w:rPr>
                <w:rFonts w:ascii="Times New Roman" w:eastAsia="Times New Roman" w:hAnsi="Times New Roman" w:cs="Times New Roman"/>
                <w:sz w:val="24"/>
                <w:szCs w:val="24"/>
                <w:lang w:eastAsia="ru-RU"/>
              </w:rPr>
              <w:t>Тактика врача при следующих состояниях и заболеваниях: острая хирургическая патология: острый аппендицит, острый холецистит, острый панкреатит, ущемленные грыжи, острая кишечная непроходимость, осложненная язвенная болезнь, травмы органов грудной и брюшной полостей, гнойно-воспалительные заболевания мягких тканей; заболевания сосудов; геморрой, парапроктиты, трещины заднего прохода; ушибы, раны, укусы животных, отморожения, ожоги; переломы костей, травматический остеомиелит, вывихи, привычный вывих плеча;</w:t>
            </w:r>
            <w:proofErr w:type="gramEnd"/>
            <w:r w:rsidRPr="00766A87">
              <w:rPr>
                <w:rFonts w:ascii="Times New Roman" w:eastAsia="Times New Roman" w:hAnsi="Times New Roman" w:cs="Times New Roman"/>
                <w:sz w:val="24"/>
                <w:szCs w:val="24"/>
                <w:lang w:eastAsia="ru-RU"/>
              </w:rPr>
              <w:t xml:space="preserve"> </w:t>
            </w:r>
            <w:proofErr w:type="gramStart"/>
            <w:r w:rsidRPr="00766A87">
              <w:rPr>
                <w:rFonts w:ascii="Times New Roman" w:eastAsia="Times New Roman" w:hAnsi="Times New Roman" w:cs="Times New Roman"/>
                <w:sz w:val="24"/>
                <w:szCs w:val="24"/>
                <w:lang w:eastAsia="ru-RU"/>
              </w:rPr>
              <w:t>плоскостопие, мышечная кривошея, врожденная косолапость, врожденный вывих бедра, искривления позвоночника; почечная колика, острая задержка мочи; простатит, аденомы простаты, цисталгия, крипторхизм; диагностика и удаление инородных тел глотки, наружного слухового прохода, полости носа; травмы органа зрения, острый приступ глаукомы.</w:t>
            </w:r>
            <w:proofErr w:type="gramEnd"/>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Хирургия в стационаре</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Организация работы хирургического стационара. Протокола диагностики и лечения хирургических заболеваний. Алгоритмы выбора методов лабораторной и инструментальной диагностики. Современные принципы предоперационной подготовки экстренных и хронических хирургических больных. Особенности течения хирургических заболеваний у детей, пожилых, беременных. Принципы организации помощи больным с гнойно-хирургической инфекцией. Современные методы диагностики и лечения при гнойном воспалении кожи и подкожной клетчатки, лимфатических сосудов и узлов, клетчаточных пространств. Особенности хирургического лечения при флегмонах шеи, гнойном медиастините, абсцессах предстательной железы, гнойном воспалении пальцев и кисти, остеомиелите. Современные представления о сепсисе как системной воспалительной реакции организма, критерии диагностики, методы лечения. Современные принципы диагностики и лечения перитонита. Осложнения сахарного диабета, особенности диагностики и лечения диабетической стопы. Диагностический и тактический алгоритм при травмах брюшной стенки и органов брюшной полости. Грыжи живота. Особенности тактики и хирургической техники при ущемленных грыжах. Осложнения язвенной болезни желудка и двенадцатиперстной кишки. Злокачественные опухоли желудка и двенадцатиперстной кишки, особенности оперативного вмешательства. Острый и хронический холецистит. Диагностические критерии, выбор хирургической тактики и особенности техники хирургических вмешатель</w:t>
            </w:r>
            <w:proofErr w:type="gramStart"/>
            <w:r w:rsidRPr="00766A87">
              <w:rPr>
                <w:rFonts w:ascii="Times New Roman" w:eastAsia="Times New Roman" w:hAnsi="Times New Roman" w:cs="Times New Roman"/>
                <w:sz w:val="24"/>
                <w:szCs w:val="24"/>
                <w:lang w:eastAsia="ru-RU"/>
              </w:rPr>
              <w:t>ств пр</w:t>
            </w:r>
            <w:proofErr w:type="gramEnd"/>
            <w:r w:rsidRPr="00766A87">
              <w:rPr>
                <w:rFonts w:ascii="Times New Roman" w:eastAsia="Times New Roman" w:hAnsi="Times New Roman" w:cs="Times New Roman"/>
                <w:sz w:val="24"/>
                <w:szCs w:val="24"/>
                <w:lang w:eastAsia="ru-RU"/>
              </w:rPr>
              <w:t xml:space="preserve">и механической желтухе, паразитарных заболеваниях печени, опухолях гепатопанкреатодуоденальной зоны. Острый и хронический панкреатит и </w:t>
            </w:r>
            <w:r w:rsidRPr="00766A87">
              <w:rPr>
                <w:rFonts w:ascii="Times New Roman" w:eastAsia="Times New Roman" w:hAnsi="Times New Roman" w:cs="Times New Roman"/>
                <w:sz w:val="24"/>
                <w:szCs w:val="24"/>
                <w:lang w:eastAsia="ru-RU"/>
              </w:rPr>
              <w:lastRenderedPageBreak/>
              <w:t>его осложнения. Особенности хирургических вмешатель</w:t>
            </w:r>
            <w:proofErr w:type="gramStart"/>
            <w:r w:rsidRPr="00766A87">
              <w:rPr>
                <w:rFonts w:ascii="Times New Roman" w:eastAsia="Times New Roman" w:hAnsi="Times New Roman" w:cs="Times New Roman"/>
                <w:sz w:val="24"/>
                <w:szCs w:val="24"/>
                <w:lang w:eastAsia="ru-RU"/>
              </w:rPr>
              <w:t>ств пр</w:t>
            </w:r>
            <w:proofErr w:type="gramEnd"/>
            <w:r w:rsidRPr="00766A87">
              <w:rPr>
                <w:rFonts w:ascii="Times New Roman" w:eastAsia="Times New Roman" w:hAnsi="Times New Roman" w:cs="Times New Roman"/>
                <w:sz w:val="24"/>
                <w:szCs w:val="24"/>
                <w:lang w:eastAsia="ru-RU"/>
              </w:rPr>
              <w:t>и кистах поджелудочной железы, опухолях поджелудочной железы. Портальная гипертензия. Критерии диагностики и тактика лечения. Экстренная помощь при кровотечении из варикозно-расширенных вен пищевода. Заболевания селезенки, диагностика и лечение. Острый аппендицит и его осложнения, атипические формы, трудности диагностики и хирургического лечения. Кишечная непроходимость. Геморрой. Парапроктит. Доброкачественные и злокачественные опухоли прямой кишки. Особенности хирургической техники при операциях на прямой кишке. Диагностический и тактический алгоритм при травмах грудной клетки. Методы хирургического лечения открытых и закрытых повреждений грудной клетки. Особенности оказания неотложной помощи при ранении сердца, повреждениях плевры и легких (напряженный пневмоторакс, гемоторакс, тампонада сердца, плевропульмональный шок). Повреждения и заболевания диафрагмы. Особенности операций в торакальной хирургии. Техника ушивания раны сердца, легких, трахеи, бронхов, пищевода, диафрагмы. Диагностика острого и хронического абсцесса легких, гангрены легких, бронхоэктазов. Современные методы консервативного и хирургического лечения. Эндоскопические технологии в лечении торакальных больных. Кисты легких. Эхинококкоз легкого. Опухоли легких и плевры. Бронхиальные свищи. Кисты и опухоли средостения. Дивертикулы пищевода. Ожоги и стеноз пищевода. Кардиоспазм. Хирургическое лечение злокачественных опухолей пищевода. Особенности тактики при травмах магистральных сосудов. Острая артериальная непроходимость. Хроническая артериальная недостаточность. Хроническая венозная недостаточность. Критерии диагностики, принципы консервативного и хирургического лечения. Особенности хирургической техники при операциях на сосудах. Понятие о микрохирургии. Нанотехнологии в медицине и в хирургии. Хирургические заболевания лимфатической системы. Хирургические заболевания щитовидной железы. Принципы организации работы в лапароскопической операционной и подготовка больных к операции. Технические особенности проведения диагностических исследований и эндоскопических операций. Тренинг по экстракорпоральным и интракорпоральным методам наложения швов, формированию и использованию петли Редера, сшивающих аппаратов, диссекции органов. Эндовидеоскопия в экстренной хирургии. Осложнения лапароскопической хирургии и их профилактика.</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BasisLifeSupport (BLS). Расширенная сердечно-легочная реанимация (далее – СЛР) (ACLS).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(PALS).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w:t>
            </w:r>
            <w:r w:rsidRPr="00766A87">
              <w:rPr>
                <w:rFonts w:ascii="Times New Roman" w:eastAsia="Times New Roman" w:hAnsi="Times New Roman" w:cs="Times New Roman"/>
                <w:sz w:val="24"/>
                <w:szCs w:val="24"/>
                <w:lang w:eastAsia="ru-RU"/>
              </w:rPr>
              <w:lastRenderedPageBreak/>
              <w:t>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w:t>
            </w:r>
            <w:proofErr w:type="gramStart"/>
            <w:r w:rsidRPr="00766A87">
              <w:rPr>
                <w:rFonts w:ascii="Times New Roman" w:eastAsia="Times New Roman" w:hAnsi="Times New Roman" w:cs="Times New Roman"/>
                <w:sz w:val="24"/>
                <w:szCs w:val="24"/>
                <w:lang w:eastAsia="ru-RU"/>
              </w:rPr>
              <w:t>ств дл</w:t>
            </w:r>
            <w:proofErr w:type="gramEnd"/>
            <w:r w:rsidRPr="00766A87">
              <w:rPr>
                <w:rFonts w:ascii="Times New Roman" w:eastAsia="Times New Roman" w:hAnsi="Times New Roman" w:cs="Times New Roman"/>
                <w:sz w:val="24"/>
                <w:szCs w:val="24"/>
                <w:lang w:eastAsia="ru-RU"/>
              </w:rPr>
              <w:t>я различных типов исследований. Разбор статей по таблицам доказательств.</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реабилитации в хирургии</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Реабилитация после операции на органах грудной клетки и желудочно-кишечного тракта. Реабилитация колостомированных больных. Реабилитация после реконструктивно-восстановительных операции на органах брюшной полости.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паллиативной помощи.</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Решение хирурга об операбельности больного. Выбор способа паллиативного хирургического лечения у онкологических больных. Паллиативная помощь лицам пожилого и старческого возраста с соматической прогрессирующей патологией. Особенности лечения больных пожилого и старческого возраста. Медицинская помощь в последние месяцы, дни и часы жизни.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 ВИЧ-инфекция</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6. Содержание образовательной программы повышения квалификации (4 недели) по специальности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4"/>
        <w:gridCol w:w="7761"/>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хирургии</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Современные данные об этиопатогенезе, клинике, диагностике и дифференциальной диагностике, методах лечения, профилактике, неотложной помощи при хирургических заболеваниях, использование принципов доказательной медицины, применение протоколов диагностики лечения. Использование инновационных технологий в инструментальной и лабораторной диагностике, методах хирургического лечения.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(далее – СЛР)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ПДО 03 </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7. Содержание образовательной программы сертификационного цикла повышения квалификации (для высшей и первой категории) по специальности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диагностике и лечении хирургических заболеваний</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Клинические проявления, диагностика, хирургическое лечение и сравнительная оценка хирургических методов лечения, послеоперационные осложнения. Использование инновационных технологий в инструментальной и лабораторной диагностике, методах хирургического лечения.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lastRenderedPageBreak/>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Медицинская этика и коммуникативные навыки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8. Содержание образовательной программы сертификационного цикла повышения квалификации (для второй категории) по специальности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вопросы неотложной хирургии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Современные данные о диагностике и дифференциальной диагностике, методах лечения, профилактике, неотложной помощи при хирургических заболеваниях органов грудной и брюшной полостей.</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w:t>
            </w:r>
            <w:r w:rsidRPr="00766A87">
              <w:rPr>
                <w:rFonts w:ascii="Times New Roman" w:eastAsia="Times New Roman" w:hAnsi="Times New Roman" w:cs="Times New Roman"/>
                <w:sz w:val="24"/>
                <w:szCs w:val="24"/>
                <w:lang w:eastAsia="ru-RU"/>
              </w:rPr>
              <w:lastRenderedPageBreak/>
              <w:t>медицинской команде.</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Используемые сокращения: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 – базовые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БДО – базовые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 – профилирующие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ПДО – профилирующие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ПДВ – профилирующие дисциплины по выбору;</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ИК – итоговый контроль.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74" w:name="z1044"/>
            <w:bookmarkEnd w:id="74"/>
            <w:r w:rsidRPr="00766A87">
              <w:rPr>
                <w:rFonts w:ascii="Times New Roman" w:eastAsia="Times New Roman" w:hAnsi="Times New Roman" w:cs="Times New Roman"/>
                <w:sz w:val="24"/>
                <w:szCs w:val="24"/>
                <w:lang w:eastAsia="ru-RU"/>
              </w:rPr>
              <w:t>Приложение 23</w:t>
            </w:r>
            <w:r w:rsidRPr="00766A87">
              <w:rPr>
                <w:rFonts w:ascii="Times New Roman" w:eastAsia="Times New Roman" w:hAnsi="Times New Roman" w:cs="Times New Roman"/>
                <w:sz w:val="24"/>
                <w:szCs w:val="24"/>
                <w:lang w:eastAsia="ru-RU"/>
              </w:rPr>
              <w:br/>
              <w:t>к приказу Министра</w:t>
            </w:r>
            <w:r w:rsidRPr="00766A87">
              <w:rPr>
                <w:rFonts w:ascii="Times New Roman" w:eastAsia="Times New Roman" w:hAnsi="Times New Roman" w:cs="Times New Roman"/>
                <w:sz w:val="24"/>
                <w:szCs w:val="24"/>
                <w:lang w:eastAsia="ru-RU"/>
              </w:rPr>
              <w:br/>
              <w:t>здравоохранения</w:t>
            </w:r>
            <w:r w:rsidRPr="00766A87">
              <w:rPr>
                <w:rFonts w:ascii="Times New Roman" w:eastAsia="Times New Roman" w:hAnsi="Times New Roman" w:cs="Times New Roman"/>
                <w:sz w:val="24"/>
                <w:szCs w:val="24"/>
                <w:lang w:eastAsia="ru-RU"/>
              </w:rPr>
              <w:br/>
              <w:t>Республики Казахстан</w:t>
            </w:r>
            <w:r w:rsidRPr="00766A87">
              <w:rPr>
                <w:rFonts w:ascii="Times New Roman" w:eastAsia="Times New Roman" w:hAnsi="Times New Roman" w:cs="Times New Roman"/>
                <w:sz w:val="24"/>
                <w:szCs w:val="24"/>
                <w:lang w:eastAsia="ru-RU"/>
              </w:rPr>
              <w:br/>
              <w:t>от 11 октября 2018 года</w:t>
            </w:r>
            <w:r w:rsidRPr="00766A87">
              <w:rPr>
                <w:rFonts w:ascii="Times New Roman" w:eastAsia="Times New Roman" w:hAnsi="Times New Roman" w:cs="Times New Roman"/>
                <w:sz w:val="24"/>
                <w:szCs w:val="24"/>
                <w:lang w:eastAsia="ru-RU"/>
              </w:rPr>
              <w:br/>
              <w:t>№ Қ</w:t>
            </w:r>
            <w:proofErr w:type="gramStart"/>
            <w:r w:rsidRPr="00766A87">
              <w:rPr>
                <w:rFonts w:ascii="Times New Roman" w:eastAsia="Times New Roman" w:hAnsi="Times New Roman" w:cs="Times New Roman"/>
                <w:sz w:val="24"/>
                <w:szCs w:val="24"/>
                <w:lang w:eastAsia="ru-RU"/>
              </w:rPr>
              <w:t>Р</w:t>
            </w:r>
            <w:proofErr w:type="gramEnd"/>
            <w:r w:rsidRPr="00766A87">
              <w:rPr>
                <w:rFonts w:ascii="Times New Roman" w:eastAsia="Times New Roman" w:hAnsi="Times New Roman" w:cs="Times New Roman"/>
                <w:sz w:val="24"/>
                <w:szCs w:val="24"/>
                <w:lang w:eastAsia="ru-RU"/>
              </w:rPr>
              <w:t xml:space="preserve"> ДСМ-26</w:t>
            </w:r>
          </w:p>
        </w:tc>
      </w:tr>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75" w:name="z1045"/>
            <w:bookmarkEnd w:id="75"/>
            <w:r w:rsidRPr="00766A87">
              <w:rPr>
                <w:rFonts w:ascii="Times New Roman" w:eastAsia="Times New Roman" w:hAnsi="Times New Roman" w:cs="Times New Roman"/>
                <w:sz w:val="24"/>
                <w:szCs w:val="24"/>
                <w:lang w:eastAsia="ru-RU"/>
              </w:rPr>
              <w:t>Приложение 47</w:t>
            </w:r>
            <w:r w:rsidRPr="00766A87">
              <w:rPr>
                <w:rFonts w:ascii="Times New Roman" w:eastAsia="Times New Roman" w:hAnsi="Times New Roman" w:cs="Times New Roman"/>
                <w:sz w:val="24"/>
                <w:szCs w:val="24"/>
                <w:lang w:eastAsia="ru-RU"/>
              </w:rPr>
              <w:br/>
              <w:t>к Типовой программе</w:t>
            </w:r>
            <w:r w:rsidRPr="00766A87">
              <w:rPr>
                <w:rFonts w:ascii="Times New Roman" w:eastAsia="Times New Roman" w:hAnsi="Times New Roman" w:cs="Times New Roman"/>
                <w:sz w:val="24"/>
                <w:szCs w:val="24"/>
                <w:lang w:eastAsia="ru-RU"/>
              </w:rPr>
              <w:br/>
              <w:t>повышения квалификации</w:t>
            </w:r>
            <w:r w:rsidRPr="00766A87">
              <w:rPr>
                <w:rFonts w:ascii="Times New Roman" w:eastAsia="Times New Roman" w:hAnsi="Times New Roman" w:cs="Times New Roman"/>
                <w:sz w:val="24"/>
                <w:szCs w:val="24"/>
                <w:lang w:eastAsia="ru-RU"/>
              </w:rPr>
              <w:br/>
              <w:t>и переподготовки медицинских</w:t>
            </w:r>
            <w:r w:rsidRPr="00766A87">
              <w:rPr>
                <w:rFonts w:ascii="Times New Roman" w:eastAsia="Times New Roman" w:hAnsi="Times New Roman" w:cs="Times New Roman"/>
                <w:sz w:val="24"/>
                <w:szCs w:val="24"/>
                <w:lang w:eastAsia="ru-RU"/>
              </w:rPr>
              <w:br/>
              <w:t>и фармацевтических кадров</w:t>
            </w:r>
          </w:p>
        </w:tc>
      </w:tr>
    </w:tbl>
    <w:p w:rsidR="00766A87" w:rsidRPr="00766A87" w:rsidRDefault="00766A87" w:rsidP="00B152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66A87">
        <w:rPr>
          <w:rFonts w:ascii="Times New Roman" w:eastAsia="Times New Roman" w:hAnsi="Times New Roman" w:cs="Times New Roman"/>
          <w:b/>
          <w:bCs/>
          <w:sz w:val="27"/>
          <w:szCs w:val="27"/>
          <w:lang w:eastAsia="ru-RU"/>
        </w:rPr>
        <w:t>Типовые учебные планы и содержание образовательной программы по специальности "Педиатрия (неонатология)"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1. Типовые учебные планы циклов переподготовки по специальности "Педиатрия (неонатология)"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28"/>
        <w:gridCol w:w="4234"/>
        <w:gridCol w:w="2180"/>
        <w:gridCol w:w="1283"/>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формирования здорового образа жизни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медицины катастроф)</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810/15</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Детские болезни в стационаре</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144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Амбулаторно-поликлиническая педиатрия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Детские инфекционные болезни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реабилитации в педиатрии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Паллиативная педиатрия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 Вирус иммунодефицита человека (далее – ВИЧ-инфекция)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378/7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864/16</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2. Типовые учебные планы циклов повышения квалификации по специальности "Педиатрия (неонатология)"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6"/>
        <w:gridCol w:w="2233"/>
        <w:gridCol w:w="1138"/>
        <w:gridCol w:w="1138"/>
        <w:gridCol w:w="1138"/>
        <w:gridCol w:w="1138"/>
        <w:gridCol w:w="1054"/>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18/⅓</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формирования здорового образа жизни, медицины катастроф)</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198/3⅔</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Актуальные </w:t>
            </w:r>
            <w:r w:rsidRPr="00766A87">
              <w:rPr>
                <w:rFonts w:ascii="Times New Roman" w:eastAsia="Times New Roman" w:hAnsi="Times New Roman" w:cs="Times New Roman"/>
                <w:sz w:val="24"/>
                <w:szCs w:val="24"/>
                <w:lang w:eastAsia="ru-RU"/>
              </w:rPr>
              <w:lastRenderedPageBreak/>
              <w:t>проблемы педиатрии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3. Типовой учебный план сертификационного цикла повышения квалификации по специальности "Педиатрия (неонатология)" (для высшей и первой категории)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70"/>
        <w:gridCol w:w="3240"/>
        <w:gridCol w:w="1515"/>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педиатрии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4. Типовой учебный план сертификационного цикла повышения квалификации по специальности "Педиатрия (неонатология)" (для второй категории)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37"/>
        <w:gridCol w:w="2447"/>
        <w:gridCol w:w="1341"/>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Современные методы диагностики и лечения заболеваний, встречающихся в повседневной практике</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5. Содержание образовательной программы переподготовки по специальности "Педиатрия (неонатология)"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49"/>
        <w:gridCol w:w="7776"/>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Детские болезни в стационаре</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Организация и структура медицинской помощи детскому населению в Республике Казахстан. Физиология и патология периода новорожденности. Национальная стратегия, направленная на улучшение перинатального и неонатального ухода. Программы Всемирной Организации Здравоохранения (далее – ВОЗ) в перинатологии. Физиология и патология детей раннего возраста. Физическое и нервно-психическое развитие детей. Организация рационального вскармливания детей с первых дней жизни. Программы ВОЗ. Болезни детей раннего возраста: диагностика, дифференциальная диагностика лечение, профилактика. </w:t>
            </w:r>
            <w:proofErr w:type="gramStart"/>
            <w:r w:rsidRPr="00766A87">
              <w:rPr>
                <w:rFonts w:ascii="Times New Roman" w:eastAsia="Times New Roman" w:hAnsi="Times New Roman" w:cs="Times New Roman"/>
                <w:sz w:val="24"/>
                <w:szCs w:val="24"/>
                <w:lang w:eastAsia="ru-RU"/>
              </w:rPr>
              <w:t>Болезни детей старшего возраста: вопросы диагностики, дифференциальной диагностики лечения, профилактики по разделам: кардиология, ревматология, пульмонология, гастроэнтерология, нефрология, аллергология с клинической иммунологией, гематология – на основе доказательной медицины.</w:t>
            </w:r>
            <w:proofErr w:type="gramEnd"/>
            <w:r w:rsidRPr="00766A87">
              <w:rPr>
                <w:rFonts w:ascii="Times New Roman" w:eastAsia="Times New Roman" w:hAnsi="Times New Roman" w:cs="Times New Roman"/>
                <w:sz w:val="24"/>
                <w:szCs w:val="24"/>
                <w:lang w:eastAsia="ru-RU"/>
              </w:rPr>
              <w:t xml:space="preserve"> Диетотерапия детского возраста. Неотложные состояния на госпитальном этапе – постановка диагноза, проведение реанимационныхмероприятий, профилактика осложнений основного заболевания. Клинико-диагностическое значение исследования общего клинического анализа крови, гемостаза, электролитного баланса, метаболитов белкового, углеводного и липидного обмена. Алгоритм диагностики и протокола неотложной помощи при несчастных случаях.</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Амбулаторно-поликлиническая педиатрия</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Организация амбулаторно-поликлинической помощи детскому населению в Республике Казахстан. Ведение учетно-отчетной документации в организациях. Доказательная медицина в амбулаторной клинической практике. Организация диспансерного наблюдения здорового ребенка. Особенности ведения новорожденных на участке. Иммунопрофилактика. Алгоритмы рациональной дифференциальной диагностики, тактики ведения и диспансерного наблюдения детей в амбулаторных условиях при заболеваниях дыхательной, </w:t>
            </w:r>
            <w:proofErr w:type="gramStart"/>
            <w:r w:rsidRPr="00766A87">
              <w:rPr>
                <w:rFonts w:ascii="Times New Roman" w:eastAsia="Times New Roman" w:hAnsi="Times New Roman" w:cs="Times New Roman"/>
                <w:sz w:val="24"/>
                <w:szCs w:val="24"/>
                <w:lang w:eastAsia="ru-RU"/>
              </w:rPr>
              <w:t>сердечно-сосудистой</w:t>
            </w:r>
            <w:proofErr w:type="gramEnd"/>
            <w:r w:rsidRPr="00766A87">
              <w:rPr>
                <w:rFonts w:ascii="Times New Roman" w:eastAsia="Times New Roman" w:hAnsi="Times New Roman" w:cs="Times New Roman"/>
                <w:sz w:val="24"/>
                <w:szCs w:val="24"/>
                <w:lang w:eastAsia="ru-RU"/>
              </w:rPr>
              <w:t xml:space="preserve">, пищеварительной, мочевыделительной, кроветворной систем, оказание экстренной и скорой неотложной помощи на догоспитальном этапе. Интерпретация данных лабораторной диагностики. Стационар – замещающие технологии в условиях детской поликлиники. Программа ВОЗ "Интегрированное ведение болезней детского возраста. </w:t>
            </w:r>
            <w:proofErr w:type="gramStart"/>
            <w:r w:rsidRPr="00766A87">
              <w:rPr>
                <w:rFonts w:ascii="Times New Roman" w:eastAsia="Times New Roman" w:hAnsi="Times New Roman" w:cs="Times New Roman"/>
                <w:sz w:val="24"/>
                <w:szCs w:val="24"/>
                <w:lang w:eastAsia="ru-RU"/>
              </w:rPr>
              <w:t>Медико-социальная</w:t>
            </w:r>
            <w:proofErr w:type="gramEnd"/>
            <w:r w:rsidRPr="00766A87">
              <w:rPr>
                <w:rFonts w:ascii="Times New Roman" w:eastAsia="Times New Roman" w:hAnsi="Times New Roman" w:cs="Times New Roman"/>
                <w:sz w:val="24"/>
                <w:szCs w:val="24"/>
                <w:lang w:eastAsia="ru-RU"/>
              </w:rPr>
              <w:t xml:space="preserve"> экспертиза больных.</w:t>
            </w:r>
          </w:p>
        </w:tc>
      </w:tr>
      <w:tr w:rsidR="00E4630C" w:rsidRPr="00766A87" w:rsidTr="00B15235">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Детские инфекционные болезни</w:t>
            </w:r>
          </w:p>
        </w:tc>
      </w:tr>
      <w:tr w:rsidR="00E4630C" w:rsidRPr="00766A87" w:rsidTr="00B15235">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Организация и структура детской инфекционной службы в Республике Казахстан. Учетно-отчетная документация. Законодательные и нормативные документы по борьбе с детскими инфекционными заболеваниями в Республике Казахстан. Классификация, диагностические </w:t>
            </w:r>
            <w:r w:rsidRPr="00766A87">
              <w:rPr>
                <w:rFonts w:ascii="Times New Roman" w:eastAsia="Times New Roman" w:hAnsi="Times New Roman" w:cs="Times New Roman"/>
                <w:sz w:val="24"/>
                <w:szCs w:val="24"/>
                <w:lang w:eastAsia="ru-RU"/>
              </w:rPr>
              <w:lastRenderedPageBreak/>
              <w:t>алгоритмы, дифференциальная диагностика, тактика лечения и профилактики инфекционных заболеваний у детей: острые кишечные инфекции, вирусные гепатиты, воздушно капельные инфекции, зоонозные инфекции, паразитозы, Особенности течения у детей первого года жизни. Программа ВОЗ "Интегрированное ведение болезней детского возраста". Карантинные мероприятия в детских учреждениях.</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Введение в доказательную медицину. Виды вмешательств. Виды исследований. Дизайн исследований. Рандомизированное контролируемое исследование (далее – РКИ).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w:t>
            </w:r>
            <w:proofErr w:type="gramStart"/>
            <w:r w:rsidRPr="00766A87">
              <w:rPr>
                <w:rFonts w:ascii="Times New Roman" w:eastAsia="Times New Roman" w:hAnsi="Times New Roman" w:cs="Times New Roman"/>
                <w:sz w:val="24"/>
                <w:szCs w:val="24"/>
                <w:lang w:eastAsia="ru-RU"/>
              </w:rPr>
              <w:t>ств дл</w:t>
            </w:r>
            <w:proofErr w:type="gramEnd"/>
            <w:r w:rsidRPr="00766A87">
              <w:rPr>
                <w:rFonts w:ascii="Times New Roman" w:eastAsia="Times New Roman" w:hAnsi="Times New Roman" w:cs="Times New Roman"/>
                <w:sz w:val="24"/>
                <w:szCs w:val="24"/>
                <w:lang w:eastAsia="ru-RU"/>
              </w:rPr>
              <w:t>я различных типов исследований. Разбор статей по таблицам доказательств.</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реабилитации в педиатрии</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Особенности реабилитации в педиатрии. Цель реабилитации в педиатрии. Основополагающие положения восстановительного лечения у детей. Этапы реабилитации (клинический, санаторный и адаптационный). Врачебный контроль в период восстановительного лечения ребенка. Специализированные реабилитационные учреждения. Группы "Особый ребенок". Противопоказания к реабилитационной терапии.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Паллиативная педиатрия</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Определение понятия "паллиативная и хосписная помощь". Возникновение и развитие паллиативной помощи детям. Организация службы паллиативной помощи детям в Республике Казахстан. Классификация угрожающих жизни и приводящих к преждевременной смерти состояний. Принципы и особенности паллиативной педиатрической помощи. Принципы междисциплинарной работы.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(далее – СЛР)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 ВИЧ-инфекция</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w:t>
            </w:r>
            <w:r w:rsidRPr="00766A87">
              <w:rPr>
                <w:rFonts w:ascii="Times New Roman" w:eastAsia="Times New Roman" w:hAnsi="Times New Roman" w:cs="Times New Roman"/>
                <w:sz w:val="24"/>
                <w:szCs w:val="24"/>
                <w:lang w:eastAsia="ru-RU"/>
              </w:rPr>
              <w:lastRenderedPageBreak/>
              <w:t>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6. Содержание образовательной программы повышения квалификации (4 недели) по специальности "Педиатрия (неонатология)"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5"/>
        <w:gridCol w:w="7760"/>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педиатрии</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Актуальные проблемы педиатрии: этиопатогенез, клиника, диагностика и дифференциальная диагностика, методы лечения, профилактика заболеваний детского возраста с современных позиций, на основах доказательной медицины, включая международные программы и протокола. Особенности оказания помощи новорожденным на до- и </w:t>
            </w:r>
            <w:proofErr w:type="gramStart"/>
            <w:r w:rsidRPr="00766A87">
              <w:rPr>
                <w:rFonts w:ascii="Times New Roman" w:eastAsia="Times New Roman" w:hAnsi="Times New Roman" w:cs="Times New Roman"/>
                <w:sz w:val="24"/>
                <w:szCs w:val="24"/>
                <w:lang w:eastAsia="ru-RU"/>
              </w:rPr>
              <w:t>госпитальном</w:t>
            </w:r>
            <w:proofErr w:type="gramEnd"/>
            <w:r w:rsidRPr="00766A87">
              <w:rPr>
                <w:rFonts w:ascii="Times New Roman" w:eastAsia="Times New Roman" w:hAnsi="Times New Roman" w:cs="Times New Roman"/>
                <w:sz w:val="24"/>
                <w:szCs w:val="24"/>
                <w:lang w:eastAsia="ru-RU"/>
              </w:rPr>
              <w:t xml:space="preserve"> уровнях.</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w:t>
            </w:r>
            <w:r w:rsidRPr="00766A87">
              <w:rPr>
                <w:rFonts w:ascii="Times New Roman" w:eastAsia="Times New Roman" w:hAnsi="Times New Roman" w:cs="Times New Roman"/>
                <w:sz w:val="24"/>
                <w:szCs w:val="24"/>
                <w:lang w:eastAsia="ru-RU"/>
              </w:rPr>
              <w:lastRenderedPageBreak/>
              <w:t>команде.</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7. Содержание образовательной программы сертификационного цикла повышения квалификации по специальности "Педиатрия (неонатология)" (для высшей и первой категории)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педиатрии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Новые технологии в диагностике, лечении, профилактике различных патологий у детей и их реабилитации, основанные на принципах доказательной медицины.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8. Содержание образовательной программы сертификационного цикла повышения квалификации по специальности "Педиатрия (неонатология)" (для второй категории)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Современные методы диагностики и лечения заболеваний, встречающихся в повседневной практике</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Этиопатогенез, клиника, диагностика и дифференциальная диагностика, методы лечения, профилактика, неотложная помощь при заболеваниях детского возраста с современных позиций, на основах доказательной медицины, включая международные программы и протокола</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lastRenderedPageBreak/>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Медицинская этика и коммуникативные навыки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Используемые сокращения: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 – базовые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БДО – базовые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 – профилирующие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ПДО – профилирующие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ПДВ – профилирующие дисциплины по выбору;</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ИК – итоговый контроль.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76" w:name="z1064"/>
            <w:bookmarkEnd w:id="76"/>
            <w:r w:rsidRPr="00766A87">
              <w:rPr>
                <w:rFonts w:ascii="Times New Roman" w:eastAsia="Times New Roman" w:hAnsi="Times New Roman" w:cs="Times New Roman"/>
                <w:sz w:val="24"/>
                <w:szCs w:val="24"/>
                <w:lang w:eastAsia="ru-RU"/>
              </w:rPr>
              <w:t>Приложение 24</w:t>
            </w:r>
            <w:r w:rsidRPr="00766A87">
              <w:rPr>
                <w:rFonts w:ascii="Times New Roman" w:eastAsia="Times New Roman" w:hAnsi="Times New Roman" w:cs="Times New Roman"/>
                <w:sz w:val="24"/>
                <w:szCs w:val="24"/>
                <w:lang w:eastAsia="ru-RU"/>
              </w:rPr>
              <w:br/>
              <w:t>к приказу Министра</w:t>
            </w:r>
            <w:r w:rsidRPr="00766A87">
              <w:rPr>
                <w:rFonts w:ascii="Times New Roman" w:eastAsia="Times New Roman" w:hAnsi="Times New Roman" w:cs="Times New Roman"/>
                <w:sz w:val="24"/>
                <w:szCs w:val="24"/>
                <w:lang w:eastAsia="ru-RU"/>
              </w:rPr>
              <w:br/>
              <w:t>здравоохранения</w:t>
            </w:r>
            <w:r w:rsidRPr="00766A87">
              <w:rPr>
                <w:rFonts w:ascii="Times New Roman" w:eastAsia="Times New Roman" w:hAnsi="Times New Roman" w:cs="Times New Roman"/>
                <w:sz w:val="24"/>
                <w:szCs w:val="24"/>
                <w:lang w:eastAsia="ru-RU"/>
              </w:rPr>
              <w:br/>
              <w:t>Республики Казахстан</w:t>
            </w:r>
            <w:r w:rsidRPr="00766A87">
              <w:rPr>
                <w:rFonts w:ascii="Times New Roman" w:eastAsia="Times New Roman" w:hAnsi="Times New Roman" w:cs="Times New Roman"/>
                <w:sz w:val="24"/>
                <w:szCs w:val="24"/>
                <w:lang w:eastAsia="ru-RU"/>
              </w:rPr>
              <w:br/>
              <w:t>от 11 октября 2018 года</w:t>
            </w:r>
            <w:r w:rsidRPr="00766A87">
              <w:rPr>
                <w:rFonts w:ascii="Times New Roman" w:eastAsia="Times New Roman" w:hAnsi="Times New Roman" w:cs="Times New Roman"/>
                <w:sz w:val="24"/>
                <w:szCs w:val="24"/>
                <w:lang w:eastAsia="ru-RU"/>
              </w:rPr>
              <w:br/>
              <w:t>№ Қ</w:t>
            </w:r>
            <w:proofErr w:type="gramStart"/>
            <w:r w:rsidRPr="00766A87">
              <w:rPr>
                <w:rFonts w:ascii="Times New Roman" w:eastAsia="Times New Roman" w:hAnsi="Times New Roman" w:cs="Times New Roman"/>
                <w:sz w:val="24"/>
                <w:szCs w:val="24"/>
                <w:lang w:eastAsia="ru-RU"/>
              </w:rPr>
              <w:t>Р</w:t>
            </w:r>
            <w:proofErr w:type="gramEnd"/>
            <w:r w:rsidRPr="00766A87">
              <w:rPr>
                <w:rFonts w:ascii="Times New Roman" w:eastAsia="Times New Roman" w:hAnsi="Times New Roman" w:cs="Times New Roman"/>
                <w:sz w:val="24"/>
                <w:szCs w:val="24"/>
                <w:lang w:eastAsia="ru-RU"/>
              </w:rPr>
              <w:t xml:space="preserve"> ДСМ-26</w:t>
            </w:r>
          </w:p>
        </w:tc>
      </w:tr>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77" w:name="z1065"/>
            <w:bookmarkEnd w:id="77"/>
            <w:r w:rsidRPr="00766A87">
              <w:rPr>
                <w:rFonts w:ascii="Times New Roman" w:eastAsia="Times New Roman" w:hAnsi="Times New Roman" w:cs="Times New Roman"/>
                <w:sz w:val="24"/>
                <w:szCs w:val="24"/>
                <w:lang w:eastAsia="ru-RU"/>
              </w:rPr>
              <w:t>Приложение 49</w:t>
            </w:r>
            <w:r w:rsidRPr="00766A87">
              <w:rPr>
                <w:rFonts w:ascii="Times New Roman" w:eastAsia="Times New Roman" w:hAnsi="Times New Roman" w:cs="Times New Roman"/>
                <w:sz w:val="24"/>
                <w:szCs w:val="24"/>
                <w:lang w:eastAsia="ru-RU"/>
              </w:rPr>
              <w:br/>
              <w:t>к Типовой программе</w:t>
            </w:r>
            <w:r w:rsidRPr="00766A87">
              <w:rPr>
                <w:rFonts w:ascii="Times New Roman" w:eastAsia="Times New Roman" w:hAnsi="Times New Roman" w:cs="Times New Roman"/>
                <w:sz w:val="24"/>
                <w:szCs w:val="24"/>
                <w:lang w:eastAsia="ru-RU"/>
              </w:rPr>
              <w:br/>
              <w:t>повышения квалификации</w:t>
            </w:r>
            <w:r w:rsidRPr="00766A87">
              <w:rPr>
                <w:rFonts w:ascii="Times New Roman" w:eastAsia="Times New Roman" w:hAnsi="Times New Roman" w:cs="Times New Roman"/>
                <w:sz w:val="24"/>
                <w:szCs w:val="24"/>
                <w:lang w:eastAsia="ru-RU"/>
              </w:rPr>
              <w:br/>
              <w:t>и переподготовки медицинских</w:t>
            </w:r>
            <w:r w:rsidRPr="00766A87">
              <w:rPr>
                <w:rFonts w:ascii="Times New Roman" w:eastAsia="Times New Roman" w:hAnsi="Times New Roman" w:cs="Times New Roman"/>
                <w:sz w:val="24"/>
                <w:szCs w:val="24"/>
                <w:lang w:eastAsia="ru-RU"/>
              </w:rPr>
              <w:br/>
              <w:t>и фармацевтических кадров</w:t>
            </w:r>
          </w:p>
        </w:tc>
      </w:tr>
    </w:tbl>
    <w:p w:rsidR="00766A87" w:rsidRPr="00766A87" w:rsidRDefault="00766A87" w:rsidP="00B152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66A87">
        <w:rPr>
          <w:rFonts w:ascii="Times New Roman" w:eastAsia="Times New Roman" w:hAnsi="Times New Roman" w:cs="Times New Roman"/>
          <w:b/>
          <w:bCs/>
          <w:sz w:val="27"/>
          <w:szCs w:val="27"/>
          <w:lang w:eastAsia="ru-RU"/>
        </w:rPr>
        <w:t>Типовые учебные планы и содержание образовательной программы по специальности "Детская психиатрия (наркология детская, психотерапия детская, медицинская психология детская, суицидология, судебно-наркологическая экспертиза, судебно-психиатрическая экспертиза)"</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xml:space="preserve">      1. Типовой учебный план цикла переподготовки по специальности "Детская психиатрия (наркология детская, психотерапия детская, медицинская психология детская, суицидология, судебно-наркологическая экспертиза, судебно-психиатрическая экспертиза)"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87"/>
        <w:gridCol w:w="4652"/>
        <w:gridCol w:w="1871"/>
        <w:gridCol w:w="1215"/>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формирования здорового образа жизни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медицины катастроф)</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810/15</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Общая психопатология, синдромология и вопросы систематики психических расстройств детско-подросткового возраста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Детская психиатрия в стационаре</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Детская психиатрия амбулаторно-поликлиническая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Детская наркология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 Вирус иммунодефицита человека (далее – ВИЧ-инфекция)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психопрофилактики и психореабилитации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378/7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864/16</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2. Типовые учебные планы циклов повышения квалификации по специальности "Детская психиатрия (наркология детская, психотерапия детская, медицинская психология детская, суицидология, судебно-наркологическая экспертиза, судебно-психиатрическая экспертиза)"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6"/>
        <w:gridCol w:w="2233"/>
        <w:gridCol w:w="1138"/>
        <w:gridCol w:w="1138"/>
        <w:gridCol w:w="1138"/>
        <w:gridCol w:w="1138"/>
        <w:gridCol w:w="1054"/>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Объем учебной нагрузки </w:t>
            </w:r>
            <w:r w:rsidRPr="00766A87">
              <w:rPr>
                <w:rFonts w:ascii="Times New Roman" w:eastAsia="Times New Roman" w:hAnsi="Times New Roman" w:cs="Times New Roman"/>
                <w:sz w:val="24"/>
                <w:szCs w:val="24"/>
                <w:lang w:eastAsia="ru-RU"/>
              </w:rPr>
              <w:lastRenderedPageBreak/>
              <w:t>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xml:space="preserve">Объем учебной нагрузки </w:t>
            </w:r>
            <w:r w:rsidRPr="00766A87">
              <w:rPr>
                <w:rFonts w:ascii="Times New Roman" w:eastAsia="Times New Roman" w:hAnsi="Times New Roman" w:cs="Times New Roman"/>
                <w:sz w:val="24"/>
                <w:szCs w:val="24"/>
                <w:lang w:eastAsia="ru-RU"/>
              </w:rPr>
              <w:lastRenderedPageBreak/>
              <w:t>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xml:space="preserve">Объем учебной нагрузки </w:t>
            </w:r>
            <w:r w:rsidRPr="00766A87">
              <w:rPr>
                <w:rFonts w:ascii="Times New Roman" w:eastAsia="Times New Roman" w:hAnsi="Times New Roman" w:cs="Times New Roman"/>
                <w:sz w:val="24"/>
                <w:szCs w:val="24"/>
                <w:lang w:eastAsia="ru-RU"/>
              </w:rPr>
              <w:lastRenderedPageBreak/>
              <w:t>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xml:space="preserve">Объем учебной нагрузки </w:t>
            </w:r>
            <w:r w:rsidRPr="00766A87">
              <w:rPr>
                <w:rFonts w:ascii="Times New Roman" w:eastAsia="Times New Roman" w:hAnsi="Times New Roman" w:cs="Times New Roman"/>
                <w:sz w:val="24"/>
                <w:szCs w:val="24"/>
                <w:lang w:eastAsia="ru-RU"/>
              </w:rPr>
              <w:lastRenderedPageBreak/>
              <w:t>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Форма контроля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18/⅓</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формирования здорового образа жизни, медицины катастроф)</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198/3⅓</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детской психиатрии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 /1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3. Типовой учебный план сертификационного цикла повышения квалификации по специальности "Детская психиатрия (наркология детская, психотерапия детская, медицинская психология детская, суицидология, судебно-наркологическая экспертиза, судебно-психиатрическая экспертиза)" (для высшей и первой категории)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18"/>
        <w:gridCol w:w="2216"/>
        <w:gridCol w:w="1291"/>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Современные подходы к диагностике и терапии психических и наркологических расстройств детско-подросткового возраста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4. Типовой учебный план сертификационного цикла повышения квалификации по специальности "Детская психиатрия (наркология детская, психотерапия детская, медицинская психология детская, суицидология, судебно-наркологическая экспертиза, судебно-психиатрическая экспертиза)" (для второй категории)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24"/>
        <w:gridCol w:w="2293"/>
        <w:gridCol w:w="1308"/>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диагностики и терапии психических и наркологических расстройств детского и подросткового возраста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5. Содержание образовательной программы переподготовки по специальности "Детская психиатрия (наркология детская, психотерапия детская, медицинская психология детская, суицидология, судебно-наркологическая экспертиза, судебно-психиатрическая экспертиза)"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2"/>
        <w:gridCol w:w="7773"/>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Общая психопатология, синдромология и вопросы систематики психических расстройств детско-подросткового возраста</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Общая психопатология как отдельная наука и базис клинической психиатрии. Введение в клиническую психиатрию и основные этапы истории ее развития. Возрастной фактор в психиатрии (Г.Е.Сухарева). Общие закономерности течения психических расстройств и его особенности на разных возрастных этапах. Концепция Х.Джексона. Психопатологические регистры (Э.Крепелин, А.Эй, А.В.Снежневский). Семиотика и синдромология психических расстройств и их особенности на разных возрастных этапах. Простые и сложные, позитивные и </w:t>
            </w:r>
            <w:r w:rsidRPr="00766A87">
              <w:rPr>
                <w:rFonts w:ascii="Times New Roman" w:eastAsia="Times New Roman" w:hAnsi="Times New Roman" w:cs="Times New Roman"/>
                <w:sz w:val="24"/>
                <w:szCs w:val="24"/>
                <w:lang w:eastAsia="ru-RU"/>
              </w:rPr>
              <w:lastRenderedPageBreak/>
              <w:t>негативные синдромы. Понятия прогредиентности, эквифинальности, патоморфоза, процесса и состояния, патологической почвы, фазы</w:t>
            </w:r>
            <w:proofErr w:type="gramStart"/>
            <w:r w:rsidRPr="00766A87">
              <w:rPr>
                <w:rFonts w:ascii="Times New Roman" w:eastAsia="Times New Roman" w:hAnsi="Times New Roman" w:cs="Times New Roman"/>
                <w:sz w:val="24"/>
                <w:szCs w:val="24"/>
                <w:lang w:eastAsia="ru-RU"/>
              </w:rPr>
              <w:t>.</w:t>
            </w:r>
            <w:proofErr w:type="gramEnd"/>
            <w:r w:rsidRPr="00766A87">
              <w:rPr>
                <w:rFonts w:ascii="Times New Roman" w:eastAsia="Times New Roman" w:hAnsi="Times New Roman" w:cs="Times New Roman"/>
                <w:sz w:val="24"/>
                <w:szCs w:val="24"/>
                <w:lang w:eastAsia="ru-RU"/>
              </w:rPr>
              <w:t xml:space="preserve"> </w:t>
            </w:r>
            <w:proofErr w:type="gramStart"/>
            <w:r w:rsidRPr="00766A87">
              <w:rPr>
                <w:rFonts w:ascii="Times New Roman" w:eastAsia="Times New Roman" w:hAnsi="Times New Roman" w:cs="Times New Roman"/>
                <w:sz w:val="24"/>
                <w:szCs w:val="24"/>
                <w:lang w:eastAsia="ru-RU"/>
              </w:rPr>
              <w:t>п</w:t>
            </w:r>
            <w:proofErr w:type="gramEnd"/>
            <w:r w:rsidRPr="00766A87">
              <w:rPr>
                <w:rFonts w:ascii="Times New Roman" w:eastAsia="Times New Roman" w:hAnsi="Times New Roman" w:cs="Times New Roman"/>
                <w:sz w:val="24"/>
                <w:szCs w:val="24"/>
                <w:lang w:eastAsia="ru-RU"/>
              </w:rPr>
              <w:t>риступа, экзацербации. Клинико-психопатологический метод. Объективные и субъективные признаки психических нарушений у детей и подростков. Вопросы этиологии, патогенеза и синдромокинеза психических расстройств в детском и подростковом возрасте. Преморбид. Факторы (патогенетические, патоплатистические и проч.) клинико-социального прогноза психических расстройств детско-подросткового возраста. Основные этапы эволюции систематики психических расстройств. Действующая классификация психических расстройств детско-подросткового возраста.</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Детская психиатрия в стационаре</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Организация и структура стационарной психиатрической помощи детско-подростковому населению в Республике Казахстан. Учетно-отчетная документация. Структура и порядок ведения медицинской карты стационарного больного. Краткосрочные и долгосрочные цели стационарной психиатрической помощи. Порядок психиатрического освидетельствования, показания и противопоказания к госпитализации несовершеннолетнего в стационар. Госпитализация без согласия. Права и обязанности врача и медперсонала. Права и обязанности пациента. Правовая регламентация применения мер физического стеснения пациентов. Методология психиатрического диагноза. Общая психофармакология детско-подросткового возраста (классификация, фармакокинетика, фармакодинамика, взаимодействие психотропных препаратов). Понятие купирующей, стабилизирующей и поддерживающей терапии, понятие ремиссии. Вопросы немедикаментозной терапии. Протокола диагностики и лечения. </w:t>
            </w:r>
            <w:proofErr w:type="gramStart"/>
            <w:r w:rsidRPr="00766A87">
              <w:rPr>
                <w:rFonts w:ascii="Times New Roman" w:eastAsia="Times New Roman" w:hAnsi="Times New Roman" w:cs="Times New Roman"/>
                <w:sz w:val="24"/>
                <w:szCs w:val="24"/>
                <w:lang w:eastAsia="ru-RU"/>
              </w:rPr>
              <w:t>Эндогенные психические расстройства, экзогенно-органические психические расстройства, психогенные (и невротические) расстройства, деменция при различных заболеваниях, симптоматические психозы, умственная отсталость, расстройства личности, расстройства пищевого поведения, психосексуальные расстройства, расстройства психического развития и расстройства поведения – возрастные особенности патогенеза, возрастные особенности клиники, алгоритмы и мишени диагностики (включая вопросы дифф..диагноза), обязательный объем диагностических мероприятий, аргументация назначений и изменений в рамках медикаментозного лечения.</w:t>
            </w:r>
            <w:proofErr w:type="gramEnd"/>
            <w:r w:rsidRPr="00766A87">
              <w:rPr>
                <w:rFonts w:ascii="Times New Roman" w:eastAsia="Times New Roman" w:hAnsi="Times New Roman" w:cs="Times New Roman"/>
                <w:sz w:val="24"/>
                <w:szCs w:val="24"/>
                <w:lang w:eastAsia="ru-RU"/>
              </w:rPr>
              <w:t xml:space="preserve"> Ургентные состояния в психиатрии детско-подросткового возраста на госпитальном этапе, диагностика, реанимационные мероприятия. Организационные и правовые вопросы стационарных судебно-психиатрической, военно-врачебной, </w:t>
            </w:r>
            <w:proofErr w:type="gramStart"/>
            <w:r w:rsidRPr="00766A87">
              <w:rPr>
                <w:rFonts w:ascii="Times New Roman" w:eastAsia="Times New Roman" w:hAnsi="Times New Roman" w:cs="Times New Roman"/>
                <w:sz w:val="24"/>
                <w:szCs w:val="24"/>
                <w:lang w:eastAsia="ru-RU"/>
              </w:rPr>
              <w:t>медико-социальной</w:t>
            </w:r>
            <w:proofErr w:type="gramEnd"/>
            <w:r w:rsidRPr="00766A87">
              <w:rPr>
                <w:rFonts w:ascii="Times New Roman" w:eastAsia="Times New Roman" w:hAnsi="Times New Roman" w:cs="Times New Roman"/>
                <w:sz w:val="24"/>
                <w:szCs w:val="24"/>
                <w:lang w:eastAsia="ru-RU"/>
              </w:rPr>
              <w:t xml:space="preserve"> экспертизы несовершеннолетних. Уголовно-правовые и уголовно-процессуальные аспекты судебно-психиатрической экспертизы и принудительного лечения несовершеннолетних. Организация судебно-психиатрической экспертизы несовершеннолетних. Понятия о вменяемости – невменяемости. Экспертиза несовершеннолетних в гражданском процессе: дееспособность, недееспособность, опека.</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Детская психиатрия амбулаторно-поликлиническая</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Организация и структура детско-подростковой амбулаторно-поликлинической психиатрической службы в Республике Казахстан. Учетно-отчетная документация. Организация психиатрической службы в условиях поликлиники. Структура и порядок ведения медицинской карты </w:t>
            </w:r>
            <w:r w:rsidRPr="00766A87">
              <w:rPr>
                <w:rFonts w:ascii="Times New Roman" w:eastAsia="Times New Roman" w:hAnsi="Times New Roman" w:cs="Times New Roman"/>
                <w:sz w:val="24"/>
                <w:szCs w:val="24"/>
                <w:lang w:eastAsia="ru-RU"/>
              </w:rPr>
              <w:lastRenderedPageBreak/>
              <w:t>амбулаторного больного. Консультативный учет и динамическое наблюдение (порядок, цели, группы). Краткосрочные и долгосрочные цели амбулаторной психиатрической помощи. Алгоритмы диагностики и ведения больного на д</w:t>
            </w:r>
            <w:proofErr w:type="gramStart"/>
            <w:r w:rsidRPr="00766A87">
              <w:rPr>
                <w:rFonts w:ascii="Times New Roman" w:eastAsia="Times New Roman" w:hAnsi="Times New Roman" w:cs="Times New Roman"/>
                <w:sz w:val="24"/>
                <w:szCs w:val="24"/>
                <w:lang w:eastAsia="ru-RU"/>
              </w:rPr>
              <w:t>о-</w:t>
            </w:r>
            <w:proofErr w:type="gramEnd"/>
            <w:r w:rsidRPr="00766A87">
              <w:rPr>
                <w:rFonts w:ascii="Times New Roman" w:eastAsia="Times New Roman" w:hAnsi="Times New Roman" w:cs="Times New Roman"/>
                <w:sz w:val="24"/>
                <w:szCs w:val="24"/>
                <w:lang w:eastAsia="ru-RU"/>
              </w:rPr>
              <w:t xml:space="preserve"> и постгоспитальном этапе. Протокола диагностики и лечения. Психофармакотерапия детей и подростков на д</w:t>
            </w:r>
            <w:proofErr w:type="gramStart"/>
            <w:r w:rsidRPr="00766A87">
              <w:rPr>
                <w:rFonts w:ascii="Times New Roman" w:eastAsia="Times New Roman" w:hAnsi="Times New Roman" w:cs="Times New Roman"/>
                <w:sz w:val="24"/>
                <w:szCs w:val="24"/>
                <w:lang w:eastAsia="ru-RU"/>
              </w:rPr>
              <w:t>о-</w:t>
            </w:r>
            <w:proofErr w:type="gramEnd"/>
            <w:r w:rsidRPr="00766A87">
              <w:rPr>
                <w:rFonts w:ascii="Times New Roman" w:eastAsia="Times New Roman" w:hAnsi="Times New Roman" w:cs="Times New Roman"/>
                <w:sz w:val="24"/>
                <w:szCs w:val="24"/>
                <w:lang w:eastAsia="ru-RU"/>
              </w:rPr>
              <w:t xml:space="preserve"> и постгоспитальном этапе. Порядок направления в психолого-медицинскую консультацию, в специализированные учреждения, реабилитационные центры. Организация и цели работы с семьями больного. Организационные и правовые вопросы амбулаторных судебно-психиатрической, военно-врачебной, </w:t>
            </w:r>
            <w:proofErr w:type="gramStart"/>
            <w:r w:rsidRPr="00766A87">
              <w:rPr>
                <w:rFonts w:ascii="Times New Roman" w:eastAsia="Times New Roman" w:hAnsi="Times New Roman" w:cs="Times New Roman"/>
                <w:sz w:val="24"/>
                <w:szCs w:val="24"/>
                <w:lang w:eastAsia="ru-RU"/>
              </w:rPr>
              <w:t>медико-социальной</w:t>
            </w:r>
            <w:proofErr w:type="gramEnd"/>
            <w:r w:rsidRPr="00766A87">
              <w:rPr>
                <w:rFonts w:ascii="Times New Roman" w:eastAsia="Times New Roman" w:hAnsi="Times New Roman" w:cs="Times New Roman"/>
                <w:sz w:val="24"/>
                <w:szCs w:val="24"/>
                <w:lang w:eastAsia="ru-RU"/>
              </w:rPr>
              <w:t xml:space="preserve"> экспертизы несовершеннолетних.</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Наркология</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Организация детско-подростковой наркологической службы в Республике Казахстан. Психические расстройства, связанные с употреблением алкоголя и психоактивных веществ – этиология, особенности клиники на возрастных этапах, течение, цели и порядок ведения в условиях наркологического стационара и наркодиспансера. Клинические варианты алкогольного и наркотического отравления у детей и подростков. Металкогольные психозы у детей и подростков. Ургентные состояния в детско-подростковой наркологии – клиника, диагностика, лечение. Принципы организации медицинской, социальной, правовой помощи несовершеннолетним, в том числе в местах лишения свободы, наркопотребителям, ВИЧ-инфицированным потребителям инъекционных наркотиков. Показания к госпитализации и принудительному лечению несовершеннолетних. Диспансеризация. Профилактика. Вопросы </w:t>
            </w:r>
            <w:proofErr w:type="gramStart"/>
            <w:r w:rsidRPr="00766A87">
              <w:rPr>
                <w:rFonts w:ascii="Times New Roman" w:eastAsia="Times New Roman" w:hAnsi="Times New Roman" w:cs="Times New Roman"/>
                <w:sz w:val="24"/>
                <w:szCs w:val="24"/>
                <w:lang w:eastAsia="ru-RU"/>
              </w:rPr>
              <w:t>медико-социальной</w:t>
            </w:r>
            <w:proofErr w:type="gramEnd"/>
            <w:r w:rsidRPr="00766A87">
              <w:rPr>
                <w:rFonts w:ascii="Times New Roman" w:eastAsia="Times New Roman" w:hAnsi="Times New Roman" w:cs="Times New Roman"/>
                <w:sz w:val="24"/>
                <w:szCs w:val="24"/>
                <w:lang w:eastAsia="ru-RU"/>
              </w:rPr>
              <w:t>, военно-врачебной, судебно-психиатрической экспертизы несовершеннолетних, страдающих наркологическими расстройствами.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w:t>
            </w:r>
            <w:proofErr w:type="gramStart"/>
            <w:r w:rsidRPr="00766A87">
              <w:rPr>
                <w:rFonts w:ascii="Times New Roman" w:eastAsia="Times New Roman" w:hAnsi="Times New Roman" w:cs="Times New Roman"/>
                <w:sz w:val="24"/>
                <w:szCs w:val="24"/>
                <w:lang w:eastAsia="ru-RU"/>
              </w:rPr>
              <w:t>ств дл</w:t>
            </w:r>
            <w:proofErr w:type="gramEnd"/>
            <w:r w:rsidRPr="00766A87">
              <w:rPr>
                <w:rFonts w:ascii="Times New Roman" w:eastAsia="Times New Roman" w:hAnsi="Times New Roman" w:cs="Times New Roman"/>
                <w:sz w:val="24"/>
                <w:szCs w:val="24"/>
                <w:lang w:eastAsia="ru-RU"/>
              </w:rPr>
              <w:t>я различных типов исследований. Разбор статей по таблицам доказательств.</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(далее – СЛР)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 ВИЧ-инфекция</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психопрофилактики и психореабилитации</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Факторы, способствующие и препятствующие формированию психических расстройств у детей и подростков. Комплаенс – понятие, способы формирования и активного управления. Вопросы профилактики и раннего выявления суицидального поведения у детей и подростков. Психообразовательные тренинги для несовершеннолетних пациентов и членов их семей – цели, организация и проведение. Стигма и методы дестигматизации психических больных. Вопросы обучения детей и подростков, страдающих психическими расстройствами. Взаимодействие врача и общественных объединений.</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6. Содержание образовательной программы повышения квалификации (4 недели) по специальности "Детская психиатрия (наркология детская, психотерапия детская, медицинская психология детская, суицидология, судебно-наркологическая экспертиза, судебно-психиатрическая экспертиза)"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2"/>
        <w:gridCol w:w="7763"/>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психиатрии детского и подросткового возраста</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вопросы профилактики, классификации, дифференциальной диагностики и терапии психических расстройств у детей и подростков. Действующие протокола диагностики и терапии психических расстройств у детей и подростков. Вопросы психопрофилактики, психореабилитации и экспертизы несовершеннолетних (</w:t>
            </w:r>
            <w:proofErr w:type="gramStart"/>
            <w:r w:rsidRPr="00766A87">
              <w:rPr>
                <w:rFonts w:ascii="Times New Roman" w:eastAsia="Times New Roman" w:hAnsi="Times New Roman" w:cs="Times New Roman"/>
                <w:sz w:val="24"/>
                <w:szCs w:val="24"/>
                <w:lang w:eastAsia="ru-RU"/>
              </w:rPr>
              <w:t>медико-социальной</w:t>
            </w:r>
            <w:proofErr w:type="gramEnd"/>
            <w:r w:rsidRPr="00766A87">
              <w:rPr>
                <w:rFonts w:ascii="Times New Roman" w:eastAsia="Times New Roman" w:hAnsi="Times New Roman" w:cs="Times New Roman"/>
                <w:sz w:val="24"/>
                <w:szCs w:val="24"/>
                <w:lang w:eastAsia="ru-RU"/>
              </w:rPr>
              <w:t>, судебно-психиатрической, военно-врачебной).</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w:t>
            </w:r>
            <w:r w:rsidRPr="00766A87">
              <w:rPr>
                <w:rFonts w:ascii="Times New Roman" w:eastAsia="Times New Roman" w:hAnsi="Times New Roman" w:cs="Times New Roman"/>
                <w:sz w:val="24"/>
                <w:szCs w:val="24"/>
                <w:lang w:eastAsia="ru-RU"/>
              </w:rPr>
              <w:lastRenderedPageBreak/>
              <w:t>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7. Содержание образовательной программы сертификационного цикла повышения квалификации по специальности "Детская психиатрия (наркология детская, психотерапия детская, медицинская психология детская, суицидология, судебно-наркологическая экспертиза, судебно-психиатрическая экспертиза)" (для высшей и первой категории)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Наименования дисциплин, основные разделы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Современные подходы к диагностике и лечению психических и наркологических расстройств детского и подросткового возраста</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Современные представления об этиологии, патогенезе, профилактике, клинической симптоматике, классификации, дифференциальной диагностике, терапии и реабилитации психических и наркологических расстройств детского и подросткового возраста. Действующие протокола диагностики и терапии психических и наркологических расстройств детского и подросткового возраста. Действующие нормативные правовые акты в области охраны психического здоровья детей и подростков</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w:t>
            </w:r>
            <w:r w:rsidRPr="00766A87">
              <w:rPr>
                <w:rFonts w:ascii="Times New Roman" w:eastAsia="Times New Roman" w:hAnsi="Times New Roman" w:cs="Times New Roman"/>
                <w:sz w:val="24"/>
                <w:szCs w:val="24"/>
                <w:lang w:eastAsia="ru-RU"/>
              </w:rPr>
              <w:lastRenderedPageBreak/>
              <w:t>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8. Содержание образовательной программы сертификационного цикла повышения квалификации по специальности "Детская психиатрия (наркология детская, психотерапия детская, медицинская психология детская, суицидология, судебно-наркологическая экспертиза, судебно-психиатрическая экспертиза)" (для второй категории)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диагностики и терапии психических и наркологических расстройств детского и подросткового возраста</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Клинико-психопатологический метод диагностики. Позитивная и негативная диагностика психических расстройств детского и подросткового возраста. Принципы сбора и анализа анамнестических сведений. Синдромология и нозология психических расстройств в детско-подростковом возрасте. Клинико-фармакологические аспекты терапии психических расстройств детско-подросткового возраста. Действующие классификация и протокола диагностики и терапии психических и наркологических расстройств детско-подросткового возраста. Действующие нормативные правовые акты в области охраны психического здоровья детей и подростков</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Используемые сокращения: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БД – базовые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БДО – базовые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 – профилирующие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ПДО – профилирующие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ПДВ – профилирующие дисциплины по выбору;</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ИК – итоговый контроль.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78" w:name="z1084"/>
            <w:bookmarkEnd w:id="78"/>
            <w:r w:rsidRPr="00766A87">
              <w:rPr>
                <w:rFonts w:ascii="Times New Roman" w:eastAsia="Times New Roman" w:hAnsi="Times New Roman" w:cs="Times New Roman"/>
                <w:sz w:val="24"/>
                <w:szCs w:val="24"/>
                <w:lang w:eastAsia="ru-RU"/>
              </w:rPr>
              <w:t>Приложение 25</w:t>
            </w:r>
            <w:r w:rsidRPr="00766A87">
              <w:rPr>
                <w:rFonts w:ascii="Times New Roman" w:eastAsia="Times New Roman" w:hAnsi="Times New Roman" w:cs="Times New Roman"/>
                <w:sz w:val="24"/>
                <w:szCs w:val="24"/>
                <w:lang w:eastAsia="ru-RU"/>
              </w:rPr>
              <w:br/>
              <w:t>к приказу Министра</w:t>
            </w:r>
            <w:r w:rsidRPr="00766A87">
              <w:rPr>
                <w:rFonts w:ascii="Times New Roman" w:eastAsia="Times New Roman" w:hAnsi="Times New Roman" w:cs="Times New Roman"/>
                <w:sz w:val="24"/>
                <w:szCs w:val="24"/>
                <w:lang w:eastAsia="ru-RU"/>
              </w:rPr>
              <w:br/>
              <w:t>здравоохранения</w:t>
            </w:r>
            <w:r w:rsidRPr="00766A87">
              <w:rPr>
                <w:rFonts w:ascii="Times New Roman" w:eastAsia="Times New Roman" w:hAnsi="Times New Roman" w:cs="Times New Roman"/>
                <w:sz w:val="24"/>
                <w:szCs w:val="24"/>
                <w:lang w:eastAsia="ru-RU"/>
              </w:rPr>
              <w:br/>
              <w:t>Республики Казахстан</w:t>
            </w:r>
            <w:r w:rsidRPr="00766A87">
              <w:rPr>
                <w:rFonts w:ascii="Times New Roman" w:eastAsia="Times New Roman" w:hAnsi="Times New Roman" w:cs="Times New Roman"/>
                <w:sz w:val="24"/>
                <w:szCs w:val="24"/>
                <w:lang w:eastAsia="ru-RU"/>
              </w:rPr>
              <w:br/>
              <w:t>от 11 октября 2018 года</w:t>
            </w:r>
            <w:r w:rsidRPr="00766A87">
              <w:rPr>
                <w:rFonts w:ascii="Times New Roman" w:eastAsia="Times New Roman" w:hAnsi="Times New Roman" w:cs="Times New Roman"/>
                <w:sz w:val="24"/>
                <w:szCs w:val="24"/>
                <w:lang w:eastAsia="ru-RU"/>
              </w:rPr>
              <w:br/>
              <w:t>№ Қ</w:t>
            </w:r>
            <w:proofErr w:type="gramStart"/>
            <w:r w:rsidRPr="00766A87">
              <w:rPr>
                <w:rFonts w:ascii="Times New Roman" w:eastAsia="Times New Roman" w:hAnsi="Times New Roman" w:cs="Times New Roman"/>
                <w:sz w:val="24"/>
                <w:szCs w:val="24"/>
                <w:lang w:eastAsia="ru-RU"/>
              </w:rPr>
              <w:t>Р</w:t>
            </w:r>
            <w:proofErr w:type="gramEnd"/>
            <w:r w:rsidRPr="00766A87">
              <w:rPr>
                <w:rFonts w:ascii="Times New Roman" w:eastAsia="Times New Roman" w:hAnsi="Times New Roman" w:cs="Times New Roman"/>
                <w:sz w:val="24"/>
                <w:szCs w:val="24"/>
                <w:lang w:eastAsia="ru-RU"/>
              </w:rPr>
              <w:t xml:space="preserve"> ДСМ-26</w:t>
            </w:r>
          </w:p>
        </w:tc>
      </w:tr>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79" w:name="z1085"/>
            <w:bookmarkEnd w:id="79"/>
            <w:r w:rsidRPr="00766A87">
              <w:rPr>
                <w:rFonts w:ascii="Times New Roman" w:eastAsia="Times New Roman" w:hAnsi="Times New Roman" w:cs="Times New Roman"/>
                <w:sz w:val="24"/>
                <w:szCs w:val="24"/>
                <w:lang w:eastAsia="ru-RU"/>
              </w:rPr>
              <w:t>Приложение 51</w:t>
            </w:r>
            <w:r w:rsidRPr="00766A87">
              <w:rPr>
                <w:rFonts w:ascii="Times New Roman" w:eastAsia="Times New Roman" w:hAnsi="Times New Roman" w:cs="Times New Roman"/>
                <w:sz w:val="24"/>
                <w:szCs w:val="24"/>
                <w:lang w:eastAsia="ru-RU"/>
              </w:rPr>
              <w:br/>
              <w:t>к Типовой программе</w:t>
            </w:r>
            <w:r w:rsidRPr="00766A87">
              <w:rPr>
                <w:rFonts w:ascii="Times New Roman" w:eastAsia="Times New Roman" w:hAnsi="Times New Roman" w:cs="Times New Roman"/>
                <w:sz w:val="24"/>
                <w:szCs w:val="24"/>
                <w:lang w:eastAsia="ru-RU"/>
              </w:rPr>
              <w:br/>
              <w:t>повышения квалификации</w:t>
            </w:r>
            <w:r w:rsidRPr="00766A87">
              <w:rPr>
                <w:rFonts w:ascii="Times New Roman" w:eastAsia="Times New Roman" w:hAnsi="Times New Roman" w:cs="Times New Roman"/>
                <w:sz w:val="24"/>
                <w:szCs w:val="24"/>
                <w:lang w:eastAsia="ru-RU"/>
              </w:rPr>
              <w:br/>
              <w:t>и переподготовки медицинских</w:t>
            </w:r>
            <w:r w:rsidRPr="00766A87">
              <w:rPr>
                <w:rFonts w:ascii="Times New Roman" w:eastAsia="Times New Roman" w:hAnsi="Times New Roman" w:cs="Times New Roman"/>
                <w:sz w:val="24"/>
                <w:szCs w:val="24"/>
                <w:lang w:eastAsia="ru-RU"/>
              </w:rPr>
              <w:br/>
              <w:t>и фармацевтических кадров</w:t>
            </w:r>
          </w:p>
        </w:tc>
      </w:tr>
    </w:tbl>
    <w:p w:rsidR="00766A87" w:rsidRPr="00766A87" w:rsidRDefault="00766A87" w:rsidP="00B152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66A87">
        <w:rPr>
          <w:rFonts w:ascii="Times New Roman" w:eastAsia="Times New Roman" w:hAnsi="Times New Roman" w:cs="Times New Roman"/>
          <w:b/>
          <w:bCs/>
          <w:sz w:val="27"/>
          <w:szCs w:val="27"/>
          <w:lang w:eastAsia="ru-RU"/>
        </w:rPr>
        <w:t>Типовые учебные планы и содержание образовательной программы поспециальности "Акушерство-гинекология (гинекология детская, функциональная диагностика, ультразвуковая диагностика по профилю основной специальности, эндоскопия по профилю основной специальности)"</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1. Типовой учебный план цикла переподготовки по специальности "Акушерство-гинекология (гинекология детская, функциональная диагностика, ультразвуковая диагностика по профилю основной специальности, эндоскопия по профилю основной специальности)"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75"/>
        <w:gridCol w:w="4774"/>
        <w:gridCol w:w="1781"/>
        <w:gridCol w:w="1195"/>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Наименования дисциплин</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формирования здорового образа жизни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медицины катастроф)</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1026/19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486/9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Стационарная помощь в акушерстве и гинекологии. Регионализация акушерско-гинекологической помощи. Функции стационаров разного уровня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Амбулаторно-поликлиническая помощь в акушерстве и гинекологии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Гинекология детского возраста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Функциональные методы исследования в акушерстве и гинекологии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 в акушерско-гинекологической практике профилю специалиста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реабилитации в акушерстве и гинекологии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паллиативной помощи у гинекологических больных</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ВИЧ-инфекция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10</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540/10</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1080/20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2. Типовые учебные планы циклов повышения квалификации по специальности "Акушерство-гинекология (гинекология детская, функциональная диагностика, ультразвуковая диагностика по профилю основной специальности, эндоскопия по профилю основной специальности)"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0"/>
        <w:gridCol w:w="2264"/>
        <w:gridCol w:w="1147"/>
        <w:gridCol w:w="1147"/>
        <w:gridCol w:w="1147"/>
        <w:gridCol w:w="1147"/>
        <w:gridCol w:w="983"/>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Наименования дисциплин</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 роля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18/⅓</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формирования здорового образа жизни, медицины катастроф)</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Правовое регулирование в сфере здравоохранения. </w:t>
            </w:r>
            <w:r w:rsidRPr="00766A87">
              <w:rPr>
                <w:rFonts w:ascii="Times New Roman" w:eastAsia="Times New Roman" w:hAnsi="Times New Roman" w:cs="Times New Roman"/>
                <w:sz w:val="24"/>
                <w:szCs w:val="24"/>
                <w:lang w:eastAsia="ru-RU"/>
              </w:rPr>
              <w:lastRenderedPageBreak/>
              <w:t>Медицинское право</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xml:space="preserve">ПД </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198/3⅔</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90/1⅔</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акушерства и гинекологии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3. Типовой учебный план сертификационного цикла повышения квалификации по специальности "Акушерство-гинекология (гинекология детская, функциональная диагностика, ультразвуковая диагностика по профилю основной специальности, эндоскопия по профилю основной специальности)" (для высшей и первой категории)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45"/>
        <w:gridCol w:w="2604"/>
        <w:gridCol w:w="1376"/>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акушерстве и гинекологии, в том числе детского возраста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4. Типовой учебный план сертификационного цикла повышения квалификации по специальности "Акушерство-гинекология (гинекология детская, функциональная диагностика, ультразвуковая диагностика по профилю основной специальности, эндоскопия по профилю основной специальности)" (для второй категории)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81"/>
        <w:gridCol w:w="1918"/>
        <w:gridCol w:w="1226"/>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Объем учебной нагрузки в часах </w:t>
            </w:r>
            <w:r w:rsidRPr="00766A87">
              <w:rPr>
                <w:rFonts w:ascii="Times New Roman" w:eastAsia="Times New Roman" w:hAnsi="Times New Roman" w:cs="Times New Roman"/>
                <w:sz w:val="24"/>
                <w:szCs w:val="24"/>
                <w:lang w:eastAsia="ru-RU"/>
              </w:rPr>
              <w:lastRenderedPageBreak/>
              <w:t>(неделях)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Форма контроля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Профилактика, диагностика и лечение акушерской патологии и гинекологических заболеваний в системе первичная медико-санитарная помощь, в том числе детского возраста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5. Содержание образовательной программы переподготовки по специальности "Акушерство-гинекология (гинекология детская, функциональная диагностика, ультразвуковая диагностика по профилю основной специальности, эндоскопия по профилю основной специальности)"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1"/>
        <w:gridCol w:w="7774"/>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ПД </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Амбулаторно-поликлиническая помощь в акушерстве и гинекологии</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Организация акушерско-гинекологической помощи на этапе первичной медико-сантитарной помощи (далее – ПСМП). Принципы диспансеризации беременных женщин. Скрининговые программы: УЗИ скрининг, биохимический генетический скрининг, скрининг на ВИЧ, сифилис, перинатальные инфекции. Выявление групп риска по акушерской и перинатальной патологии. Роль специалистов других специальностей в выявлении проблем. Абсолютные и относительные противопоказания к вынашиванию беременности. Прерывание беременности по медицинским показаниям в разные сроки беременности. Национальные протокола по ведению женщин с физиологически протекающей беременностью: кратность посещения, мероприятия при каждом посещении. Гравидограмма. Оценка состояния плода – подсчет шевелений, частота сердечных сокращений плода, кардиотокография (далее – КТГ). Школы подготовки к родам, в том числе партнерским родам, грудному вскармливанию. Послеродовый патронаж, контрацепция. Национальные протокола по ведению беременности при акушерской и экстрагенитальной патологии: беременные с резус отрицательным фактором крови </w:t>
            </w:r>
            <w:proofErr w:type="gramStart"/>
            <w:r w:rsidRPr="00766A87">
              <w:rPr>
                <w:rFonts w:ascii="Times New Roman" w:eastAsia="Times New Roman" w:hAnsi="Times New Roman" w:cs="Times New Roman"/>
                <w:sz w:val="24"/>
                <w:szCs w:val="24"/>
                <w:lang w:eastAsia="ru-RU"/>
              </w:rPr>
              <w:t>–а</w:t>
            </w:r>
            <w:proofErr w:type="gramEnd"/>
            <w:r w:rsidRPr="00766A87">
              <w:rPr>
                <w:rFonts w:ascii="Times New Roman" w:eastAsia="Times New Roman" w:hAnsi="Times New Roman" w:cs="Times New Roman"/>
                <w:sz w:val="24"/>
                <w:szCs w:val="24"/>
                <w:lang w:eastAsia="ru-RU"/>
              </w:rPr>
              <w:t xml:space="preserve">нтенатальная профилактика изо иммунизации, показания к госпитализации; Артериальная гипертензия, выявление причин гипертензии, принципы ведения; Бессимптомная бактериоурия, уточнение диагноза, ведение. Тревожные симптомы при беременности: головная боль, нарушения (изменения зрения), боли в эпигастральной области, локальная болезненность матки, отсутствие шевеления плода, кровянистые выделения из половых путей в разные сроки беременности алгоритмы ведения. Отхождение вод. Ведение </w:t>
            </w:r>
            <w:r w:rsidRPr="00766A87">
              <w:rPr>
                <w:rFonts w:ascii="Times New Roman" w:eastAsia="Times New Roman" w:hAnsi="Times New Roman" w:cs="Times New Roman"/>
                <w:sz w:val="24"/>
                <w:szCs w:val="24"/>
                <w:lang w:eastAsia="ru-RU"/>
              </w:rPr>
              <w:lastRenderedPageBreak/>
              <w:t xml:space="preserve">гинекологических больных: особенности анамнеза, объективный осмотр, гинекологический осмотр. </w:t>
            </w:r>
            <w:proofErr w:type="gramStart"/>
            <w:r w:rsidRPr="00766A87">
              <w:rPr>
                <w:rFonts w:ascii="Times New Roman" w:eastAsia="Times New Roman" w:hAnsi="Times New Roman" w:cs="Times New Roman"/>
                <w:sz w:val="24"/>
                <w:szCs w:val="24"/>
                <w:lang w:eastAsia="ru-RU"/>
              </w:rPr>
              <w:t>Дополнительные методы исследования: кольпоскопия, ультразвуковое исследование (далее – УЗИ), компьютерная томография (далее – КТ), магнитно-резонансная томография (далее – МРТ); лабораторные методы: рутинные мазки, онкоцитология (понятие о CIN (син)), иммуноферментные анализы, полимеразная цепная реакция.</w:t>
            </w:r>
            <w:proofErr w:type="gramEnd"/>
            <w:r w:rsidRPr="00766A87">
              <w:rPr>
                <w:rFonts w:ascii="Times New Roman" w:eastAsia="Times New Roman" w:hAnsi="Times New Roman" w:cs="Times New Roman"/>
                <w:sz w:val="24"/>
                <w:szCs w:val="24"/>
                <w:lang w:eastAsia="ru-RU"/>
              </w:rPr>
              <w:t xml:space="preserve"> Скрининг на рак молочной железы. Обследование партнеров. Основные качественные показатели женской консультации.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Стационарная помощь в акушерстве и гинекологии. Регионализация акушерско-гинекологической помощи</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Понятие о регионализации акушерской помощи. Уровни оказания стационарной помощи. Объем помощи на 1-ом, 2-ом и 3-ем уровне. Задачи перинатальных центров. Ведение физиологических родов, партнерские роды, принципы безопасного материнства. Партограмма. Раннее прикладывание к груди и ранняя выписка из стационара. Вакцинация новорожденных в роддоме. Ведение беременных, рожениц и родильниц с вирусом иммунодефицита/ синдромом приобрененного иммунодефицита (далее – ВИЧ/СПИД). Защита персонала и новорожденного. Акушерские кровотечения. Определения. Классификация. Кровотечения во время беременности. Тактика ведения. Послеродовые кровотечения. Протокол ведения пациенток с послеродовым кровотечением, принцип 4 "Т". Преэклампсия/эклампсия. Протокол ведения. Магнезиальная терапия. Дифференциальный диагноз. Показания к досрочномуродоразрешению. Наблюдение после родов. Синдром задержки внутриутробного плода. Диагностика. Тактика. Преждевременные роды. Профилактика дистресс синдрома. Протокол ведения. Токолитики. Недоношенные и маловесные новорожденные. Организация выхаживания недоношенных и глубоко недоношенных новорожденных. Преждевременное излитие вод. Протокол ведения при преждевременном излитии вод. Пролонгированная и переношенная беременность. Готовность организма к родам. Принципы родовозбуждения (родостимуляции). Признаки переношенности плода. </w:t>
            </w:r>
            <w:proofErr w:type="gramStart"/>
            <w:r w:rsidRPr="00766A87">
              <w:rPr>
                <w:rFonts w:ascii="Times New Roman" w:eastAsia="Times New Roman" w:hAnsi="Times New Roman" w:cs="Times New Roman"/>
                <w:sz w:val="24"/>
                <w:szCs w:val="24"/>
                <w:lang w:eastAsia="ru-RU"/>
              </w:rPr>
              <w:t>Тазовое</w:t>
            </w:r>
            <w:proofErr w:type="gramEnd"/>
            <w:r w:rsidRPr="00766A87">
              <w:rPr>
                <w:rFonts w:ascii="Times New Roman" w:eastAsia="Times New Roman" w:hAnsi="Times New Roman" w:cs="Times New Roman"/>
                <w:sz w:val="24"/>
                <w:szCs w:val="24"/>
                <w:lang w:eastAsia="ru-RU"/>
              </w:rPr>
              <w:t xml:space="preserve"> предлежание плода. Возможности самостоятельных родов. Ведение родов в </w:t>
            </w:r>
            <w:proofErr w:type="gramStart"/>
            <w:r w:rsidRPr="00766A87">
              <w:rPr>
                <w:rFonts w:ascii="Times New Roman" w:eastAsia="Times New Roman" w:hAnsi="Times New Roman" w:cs="Times New Roman"/>
                <w:sz w:val="24"/>
                <w:szCs w:val="24"/>
                <w:lang w:eastAsia="ru-RU"/>
              </w:rPr>
              <w:t>тазовом</w:t>
            </w:r>
            <w:proofErr w:type="gramEnd"/>
            <w:r w:rsidRPr="00766A87">
              <w:rPr>
                <w:rFonts w:ascii="Times New Roman" w:eastAsia="Times New Roman" w:hAnsi="Times New Roman" w:cs="Times New Roman"/>
                <w:sz w:val="24"/>
                <w:szCs w:val="24"/>
                <w:lang w:eastAsia="ru-RU"/>
              </w:rPr>
              <w:t xml:space="preserve"> предлежании. Резус конфликтная беременность. Диагностика. Тактика. Гемолитическая болезнь новорожденного. Профилактика. Лечение. Невынашиевание беременности. Причины. Диагностика. Коррекция. Гипоксия плода. Возможные причины, тактика. Реанимация новорожденных. Рубец на матке после перенесенной операции кесарево сечение или миомэктоми. Признаки несостоятельности рубца. Оперативное акушерство. </w:t>
            </w:r>
            <w:proofErr w:type="gramStart"/>
            <w:r w:rsidRPr="00766A87">
              <w:rPr>
                <w:rFonts w:ascii="Times New Roman" w:eastAsia="Times New Roman" w:hAnsi="Times New Roman" w:cs="Times New Roman"/>
                <w:sz w:val="24"/>
                <w:szCs w:val="24"/>
                <w:lang w:eastAsia="ru-RU"/>
              </w:rPr>
              <w:t>Родоразрешающие операции: вакуум-экстрация плода, акушерские щипцы, кесарево сечение – показания, условия, противопоказания, техника операции.</w:t>
            </w:r>
            <w:proofErr w:type="gramEnd"/>
            <w:r w:rsidRPr="00766A87">
              <w:rPr>
                <w:rFonts w:ascii="Times New Roman" w:eastAsia="Times New Roman" w:hAnsi="Times New Roman" w:cs="Times New Roman"/>
                <w:sz w:val="24"/>
                <w:szCs w:val="24"/>
                <w:lang w:eastAsia="ru-RU"/>
              </w:rPr>
              <w:t xml:space="preserve"> Другие родоразрешающие операции. Хирургический консервативный гемостаз (органосохраняющие операции). Гистерэктомия. Правила гемотрансфузии. Особенности работы гинекологических стационаров: экстренная и плановая помощь. Аномальные маточные кровотечения, тактика ведения в различных возрастных группах. Острый живот в гинекологии. Причины. Тактика. Патология ранних сроков беременности. Тактика. Опухоли яичников – онконастороженность. Основные показатели гинекологических стационаров. Реабилитация гинекологических больных.</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Гинекология детского и подросткового возраста</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Оказание гинекологической помощи детям и подросткам в Республике Казахстан. Анатомо-физиологические особенности репродуктивной системы девочек и девушек. Возрастные периоды. Особенности эмбриологического развития репродуктивной системы в норме и при патологии. Аномалии развития матки и влагалища. Нарушения полового развития девочек: преждевременное половое развитие, задержки полового развития. Аномальные маточные кровотечения. Альгодисменорея. Тазовая боль у детей и подростков. Воспалительные заболевания наружных и внутренних половых органов. Гиперандрогения в детском и подростковом возрасте. Подростковая беременность. Контрацепция у подростков. Значение основных лабораторных и функциональных методов исследования в детском и подростковом возрасте.</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Функциональные методы исследования в акушерстве и гинекологии</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Ультразвуковое исследование вне беременности и во время беременности (3х кратный скрининг, определение УЗ маркеров генетической патологии, 3D, 4D Realtime (Реалтайм)). Оценка прогностической и диагностической значимости доплерометрии, кардиотокографии (шкалы Фишера, Кребса, фетальные мониторы), наружной гистерографии.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(далее – СЛР)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 в акушерстве и гинекологии</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Введение в доказательную медицину. Виды вмешательств. Виды исследований. Дизайн исследований. Рандомизированное контролируемое исследование (далее – РКИ).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w:t>
            </w:r>
            <w:proofErr w:type="gramStart"/>
            <w:r w:rsidRPr="00766A87">
              <w:rPr>
                <w:rFonts w:ascii="Times New Roman" w:eastAsia="Times New Roman" w:hAnsi="Times New Roman" w:cs="Times New Roman"/>
                <w:sz w:val="24"/>
                <w:szCs w:val="24"/>
                <w:lang w:eastAsia="ru-RU"/>
              </w:rPr>
              <w:t>ств дл</w:t>
            </w:r>
            <w:proofErr w:type="gramEnd"/>
            <w:r w:rsidRPr="00766A87">
              <w:rPr>
                <w:rFonts w:ascii="Times New Roman" w:eastAsia="Times New Roman" w:hAnsi="Times New Roman" w:cs="Times New Roman"/>
                <w:sz w:val="24"/>
                <w:szCs w:val="24"/>
                <w:lang w:eastAsia="ru-RU"/>
              </w:rPr>
              <w:t>я различных типов исследований. Разбор статей по таблицам доказательств.</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реабилитации в акушерстве и гинекологии</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реабилитации гинекологических больных. Реабилитация после массивных гемотрансфузий и органоуносящих операций. Реабилитация после аборта. Синдром потери плода. Послеродовая депрессия. Принципы реабилитации, реабилитация медицинская и социальная. Санаторно-курортное лечение. Врачебно-трудовая экспертиза. Раннее материнство.</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паллиативной помощи у гинекологических больных</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Вопросы паллиативной помощи в акушерско-гинекологической практике: поздние стадии рака репродуктивных органов; СПИД. Вопросы </w:t>
            </w:r>
            <w:r w:rsidRPr="00766A87">
              <w:rPr>
                <w:rFonts w:ascii="Times New Roman" w:eastAsia="Times New Roman" w:hAnsi="Times New Roman" w:cs="Times New Roman"/>
                <w:sz w:val="24"/>
                <w:szCs w:val="24"/>
                <w:lang w:eastAsia="ru-RU"/>
              </w:rPr>
              <w:lastRenderedPageBreak/>
              <w:t>организации ухода, питания, медицинской и социальной помощи. Принципы обезболивания пациенток. Организация работы хосписа.</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ВИЧ-инфекция</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10</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6. Содержание образовательной программы повышения квалификации по специальности "Акушерство-гинекология (гинекология детская, функциональная диагностика, ультразвуковая диагностика по профилю основной специальности, эндоскопия по профилю основной специальности)"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6"/>
        <w:gridCol w:w="7759"/>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акушерства и гинекологии</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Ведение беременных женщин, основанное на доказательствах. Этапность оказания медицинской помощи беременным. Оказание помощи гинекологическим больным, женщинам и девочкам – подросткам. Эффективные технологии в акушерстве и перинатологии. Безопасное материнство. Уход за новорожденным с первой минуты жизни, основанный на доказательствах. Современные подходы к ведению послеродового периода. Контрацепция. Репродуктивная медицина. Инновационные методы оперативного лечения.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w:t>
            </w:r>
            <w:r w:rsidRPr="00766A87">
              <w:rPr>
                <w:rFonts w:ascii="Times New Roman" w:eastAsia="Times New Roman" w:hAnsi="Times New Roman" w:cs="Times New Roman"/>
                <w:sz w:val="24"/>
                <w:szCs w:val="24"/>
                <w:lang w:eastAsia="ru-RU"/>
              </w:rPr>
              <w:lastRenderedPageBreak/>
              <w:t>Закрытый массаж сердца. Прием Сафара. Методика дефибрилляции сердца. Интубация трахеи.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7. Содержание образовательной программы сертификационного цикла повышения квалификации по специальности "Акушерство-гинекология (гинекология детская, функциональная диагностика, ультразвуковая диагностика по профилю основной специальности, эндоскопия по профилю основной специальности)" (для высшей и первой категории)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Инновационные технологии в акушерстве и гинекологии, в том числе детского возраста</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Эффективные технологии в акушерстве и перинатологии. Безопасное материнство. Уход за новорожденным с первой минуты жизни, основанный на доказательствах. Современные подходы к ведению послеродового периода. Репродуктивная медицина. Инновационные методы оперативного лечения. Оказание гинекологической помощи детям и подросткам в Республике Казахстан. Анатомо-физиологические особенности репродуктивной системы девочек и девушек. Возрастные периоды. Особенности эмбриологического развития репродуктивной системы в норме и при патологии. Аномалии развития матки и влагалища. Нарушения полового развития девочек: преждевременное половое развитие, задержки полового развития. Аномальные маточные кровотечения. Альгодисменорея. Тазовая боль у детей и подростков. Воспалительные заболевания наружных и внутренних половых органов. Гиперандрогения в детском и подростковом возрасте. Контрацепция у подростков. Значение основных лабораторных и функциональных методов исследования в детском и подростковом возрасте.</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Медицинская этика и коммуникативные навыки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8. Содержание образовательной программы сертификационного цикла повышения квалификации по специальности "Акушерство-гинекология (гинекология детская, функциональная диагностика, ультразвуковая диагностика по профилю основной специальности, эндоскопия по профилю основной специальности)" (для второй категории)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Профилактика, диагностика и лечение акушерской патологии и гинекологических заболеваний в системе первичная медико-санитарная помощь, в том числе детского возраста</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Организация акушерско-гинекологической помощи на этапе первичная медико-санитарная помощь. Принципы диспансеризации беременных женщин. Скрининговые программы: УЗИ скрининг, биохимический генетический скрининг, скрининг на ВИЧ, сифилис, перинатальные инфекции. Выявление групп риска по акушерской и перинатальной патологии. Роль специалистов других специальностей в выявлении проблем. Абсолютные и относительные противопоказания к вынашиванию беременности. Прерывание беременности по медицинским показаниям в разные сроки беременности. Национальные протокола по ведению женщин с физиологически протекающей беременностью: кратность посещения, мероприятия при каждом посещении. Гравидограмма. Оценка состояния плода – подсчет шевелений, частота сердечных сокращений плода, кардиотокография (далее – КТГ). Школы подготовки к родам, в том числе партнерским родам, грудному вскармливанию. Послеродовый патронаж, контрацепция. Оказание гинекологической помощи детям и подросткам в Республике Казахстан. Анатомо-физиологические особенности репродуктивной системы девочек и девушек. Возрастные периоды. Особенности эмбриологического развития репродуктивной системы в норме и при патологии. Аномалии развития матки и влагалища. Нарушения полового развития девочек: преждевременное половое развитие, задержки полового развития. Аномальные маточные кровотечения. Альгодисменорея. Тазовая боль у детей и подростков. Воспалительные заболевания наружных и внутренних половых органов. Гиперандрогения в детском и подростковом возрасте. Контрацепция у подростков. Значение основных лабораторных и функциональных методов исследования в детском и подростковом возрасте.</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w:t>
            </w:r>
            <w:r w:rsidRPr="00766A87">
              <w:rPr>
                <w:rFonts w:ascii="Times New Roman" w:eastAsia="Times New Roman" w:hAnsi="Times New Roman" w:cs="Times New Roman"/>
                <w:sz w:val="24"/>
                <w:szCs w:val="24"/>
                <w:lang w:eastAsia="ru-RU"/>
              </w:rPr>
              <w:lastRenderedPageBreak/>
              <w:t>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Медицинская этика и коммуникативные навыки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Используемые сокращения: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 – базовые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БДО – базовые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 – профилирующие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ПДО – профилирующие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ПДВ – профилирующие дисциплины по выбору;</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ИК – итоговый контроль.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80" w:name="z1104"/>
            <w:bookmarkEnd w:id="80"/>
            <w:r w:rsidRPr="00766A87">
              <w:rPr>
                <w:rFonts w:ascii="Times New Roman" w:eastAsia="Times New Roman" w:hAnsi="Times New Roman" w:cs="Times New Roman"/>
                <w:sz w:val="24"/>
                <w:szCs w:val="24"/>
                <w:lang w:eastAsia="ru-RU"/>
              </w:rPr>
              <w:t>Приложение 26</w:t>
            </w:r>
            <w:r w:rsidRPr="00766A87">
              <w:rPr>
                <w:rFonts w:ascii="Times New Roman" w:eastAsia="Times New Roman" w:hAnsi="Times New Roman" w:cs="Times New Roman"/>
                <w:sz w:val="24"/>
                <w:szCs w:val="24"/>
                <w:lang w:eastAsia="ru-RU"/>
              </w:rPr>
              <w:br/>
              <w:t>к приказу Министра</w:t>
            </w:r>
            <w:r w:rsidRPr="00766A87">
              <w:rPr>
                <w:rFonts w:ascii="Times New Roman" w:eastAsia="Times New Roman" w:hAnsi="Times New Roman" w:cs="Times New Roman"/>
                <w:sz w:val="24"/>
                <w:szCs w:val="24"/>
                <w:lang w:eastAsia="ru-RU"/>
              </w:rPr>
              <w:br/>
              <w:t>здравоохранения</w:t>
            </w:r>
            <w:r w:rsidRPr="00766A87">
              <w:rPr>
                <w:rFonts w:ascii="Times New Roman" w:eastAsia="Times New Roman" w:hAnsi="Times New Roman" w:cs="Times New Roman"/>
                <w:sz w:val="24"/>
                <w:szCs w:val="24"/>
                <w:lang w:eastAsia="ru-RU"/>
              </w:rPr>
              <w:br/>
              <w:t>Республики Казахстан</w:t>
            </w:r>
            <w:r w:rsidRPr="00766A87">
              <w:rPr>
                <w:rFonts w:ascii="Times New Roman" w:eastAsia="Times New Roman" w:hAnsi="Times New Roman" w:cs="Times New Roman"/>
                <w:sz w:val="24"/>
                <w:szCs w:val="24"/>
                <w:lang w:eastAsia="ru-RU"/>
              </w:rPr>
              <w:br/>
              <w:t>от 11 октября 2018 года</w:t>
            </w:r>
            <w:r w:rsidRPr="00766A87">
              <w:rPr>
                <w:rFonts w:ascii="Times New Roman" w:eastAsia="Times New Roman" w:hAnsi="Times New Roman" w:cs="Times New Roman"/>
                <w:sz w:val="24"/>
                <w:szCs w:val="24"/>
                <w:lang w:eastAsia="ru-RU"/>
              </w:rPr>
              <w:br/>
              <w:t>№ Қ</w:t>
            </w:r>
            <w:proofErr w:type="gramStart"/>
            <w:r w:rsidRPr="00766A87">
              <w:rPr>
                <w:rFonts w:ascii="Times New Roman" w:eastAsia="Times New Roman" w:hAnsi="Times New Roman" w:cs="Times New Roman"/>
                <w:sz w:val="24"/>
                <w:szCs w:val="24"/>
                <w:lang w:eastAsia="ru-RU"/>
              </w:rPr>
              <w:t>Р</w:t>
            </w:r>
            <w:proofErr w:type="gramEnd"/>
            <w:r w:rsidRPr="00766A87">
              <w:rPr>
                <w:rFonts w:ascii="Times New Roman" w:eastAsia="Times New Roman" w:hAnsi="Times New Roman" w:cs="Times New Roman"/>
                <w:sz w:val="24"/>
                <w:szCs w:val="24"/>
                <w:lang w:eastAsia="ru-RU"/>
              </w:rPr>
              <w:t xml:space="preserve"> ДСМ-26</w:t>
            </w:r>
          </w:p>
        </w:tc>
      </w:tr>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81" w:name="z1105"/>
            <w:bookmarkEnd w:id="81"/>
            <w:r w:rsidRPr="00766A87">
              <w:rPr>
                <w:rFonts w:ascii="Times New Roman" w:eastAsia="Times New Roman" w:hAnsi="Times New Roman" w:cs="Times New Roman"/>
                <w:sz w:val="24"/>
                <w:szCs w:val="24"/>
                <w:lang w:eastAsia="ru-RU"/>
              </w:rPr>
              <w:t>Приложение 56</w:t>
            </w:r>
            <w:r w:rsidRPr="00766A87">
              <w:rPr>
                <w:rFonts w:ascii="Times New Roman" w:eastAsia="Times New Roman" w:hAnsi="Times New Roman" w:cs="Times New Roman"/>
                <w:sz w:val="24"/>
                <w:szCs w:val="24"/>
                <w:lang w:eastAsia="ru-RU"/>
              </w:rPr>
              <w:br/>
              <w:t>к Типовой программе</w:t>
            </w:r>
            <w:r w:rsidRPr="00766A87">
              <w:rPr>
                <w:rFonts w:ascii="Times New Roman" w:eastAsia="Times New Roman" w:hAnsi="Times New Roman" w:cs="Times New Roman"/>
                <w:sz w:val="24"/>
                <w:szCs w:val="24"/>
                <w:lang w:eastAsia="ru-RU"/>
              </w:rPr>
              <w:br/>
              <w:t>повышения квалификации</w:t>
            </w:r>
            <w:r w:rsidRPr="00766A87">
              <w:rPr>
                <w:rFonts w:ascii="Times New Roman" w:eastAsia="Times New Roman" w:hAnsi="Times New Roman" w:cs="Times New Roman"/>
                <w:sz w:val="24"/>
                <w:szCs w:val="24"/>
                <w:lang w:eastAsia="ru-RU"/>
              </w:rPr>
              <w:br/>
              <w:t>и переподготовки медицинских</w:t>
            </w:r>
            <w:r w:rsidRPr="00766A87">
              <w:rPr>
                <w:rFonts w:ascii="Times New Roman" w:eastAsia="Times New Roman" w:hAnsi="Times New Roman" w:cs="Times New Roman"/>
                <w:sz w:val="24"/>
                <w:szCs w:val="24"/>
                <w:lang w:eastAsia="ru-RU"/>
              </w:rPr>
              <w:br/>
              <w:t>и фармацевтических кадров</w:t>
            </w:r>
          </w:p>
        </w:tc>
      </w:tr>
    </w:tbl>
    <w:p w:rsidR="00766A87" w:rsidRPr="00766A87" w:rsidRDefault="00766A87" w:rsidP="00B152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66A87">
        <w:rPr>
          <w:rFonts w:ascii="Times New Roman" w:eastAsia="Times New Roman" w:hAnsi="Times New Roman" w:cs="Times New Roman"/>
          <w:b/>
          <w:bCs/>
          <w:sz w:val="27"/>
          <w:szCs w:val="27"/>
          <w:lang w:eastAsia="ru-RU"/>
        </w:rPr>
        <w:t>Типовые учебные планы и содержание образовательной программы по специальности "Общественное здравоохранение"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1. Типовой учебный план цикла переподготовки по специальности "Общественное здравоохранение"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29"/>
        <w:gridCol w:w="4227"/>
        <w:gridCol w:w="2185"/>
        <w:gridCol w:w="1284"/>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Код </w:t>
            </w:r>
            <w:r w:rsidRPr="00766A87">
              <w:rPr>
                <w:rFonts w:ascii="Times New Roman" w:eastAsia="Times New Roman" w:hAnsi="Times New Roman" w:cs="Times New Roman"/>
                <w:sz w:val="24"/>
                <w:szCs w:val="24"/>
                <w:lang w:eastAsia="ru-RU"/>
              </w:rPr>
              <w:lastRenderedPageBreak/>
              <w:t>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Наименования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Объем учебной </w:t>
            </w:r>
            <w:r w:rsidRPr="00766A87">
              <w:rPr>
                <w:rFonts w:ascii="Times New Roman" w:eastAsia="Times New Roman" w:hAnsi="Times New Roman" w:cs="Times New Roman"/>
                <w:sz w:val="24"/>
                <w:szCs w:val="24"/>
                <w:lang w:eastAsia="ru-RU"/>
              </w:rPr>
              <w:lastRenderedPageBreak/>
              <w:t>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xml:space="preserve">Форма </w:t>
            </w:r>
            <w:r w:rsidRPr="00766A87">
              <w:rPr>
                <w:rFonts w:ascii="Times New Roman" w:eastAsia="Times New Roman" w:hAnsi="Times New Roman" w:cs="Times New Roman"/>
                <w:sz w:val="24"/>
                <w:szCs w:val="24"/>
                <w:lang w:eastAsia="ru-RU"/>
              </w:rPr>
              <w:lastRenderedPageBreak/>
              <w:t>контроля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формирования здорового образа жизни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медицины катастроф)</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810/15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Основы медицинской статистики и эпидемиологии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Вирус иммунодефицита человека (далее – ВИЧ-инфекция)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Оценка технологий здравоохранения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Укрепление здоровья и профилактика заболеваний</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Социальные и поведенческие науки в здравоохранении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Организация и управление здравоохранением</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10</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Этика в здравоохранении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378/7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864/16</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2. Типовые учебные планы циклов повышения квалификации по специальности "Общественное здравоохранение"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86"/>
        <w:gridCol w:w="2450"/>
        <w:gridCol w:w="1205"/>
        <w:gridCol w:w="1205"/>
        <w:gridCol w:w="1205"/>
        <w:gridCol w:w="1205"/>
        <w:gridCol w:w="1069"/>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Код </w:t>
            </w:r>
            <w:proofErr w:type="gramStart"/>
            <w:r w:rsidRPr="00766A87">
              <w:rPr>
                <w:rFonts w:ascii="Times New Roman" w:eastAsia="Times New Roman" w:hAnsi="Times New Roman" w:cs="Times New Roman"/>
                <w:sz w:val="24"/>
                <w:szCs w:val="24"/>
                <w:lang w:eastAsia="ru-RU"/>
              </w:rPr>
              <w:t>дисцип лины</w:t>
            </w:r>
            <w:proofErr w:type="gramEnd"/>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18/⅓</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Общественное здоровье и </w:t>
            </w:r>
            <w:r w:rsidRPr="00766A87">
              <w:rPr>
                <w:rFonts w:ascii="Times New Roman" w:eastAsia="Times New Roman" w:hAnsi="Times New Roman" w:cs="Times New Roman"/>
                <w:sz w:val="24"/>
                <w:szCs w:val="24"/>
                <w:lang w:eastAsia="ru-RU"/>
              </w:rPr>
              <w:lastRenderedPageBreak/>
              <w:t>здравоохранение (включая вопросы формирования здорового образа жизни, медицины катастроф)</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198/3⅔</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общественного здоровья и здравоохранения</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3. </w:t>
      </w:r>
      <w:proofErr w:type="gramStart"/>
      <w:r w:rsidRPr="00766A87">
        <w:rPr>
          <w:rFonts w:ascii="Times New Roman" w:eastAsia="Times New Roman" w:hAnsi="Times New Roman" w:cs="Times New Roman"/>
          <w:sz w:val="24"/>
          <w:szCs w:val="24"/>
          <w:lang w:eastAsia="ru-RU"/>
        </w:rPr>
        <w:t>Типовой учебный план сертификационного цикла повышения квалификации по специальности "Общественное здравоохранение" (для высшей и первой категории</w:t>
      </w:r>
      <w:proofErr w:type="gramEnd"/>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70"/>
        <w:gridCol w:w="3240"/>
        <w:gridCol w:w="1515"/>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Новое общественное здравоохранение</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96*</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4. Типовой учебный план сертификационного цикла повышения квалификации по специальности "Общественное здравоохранение" (для второй категории)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34"/>
        <w:gridCol w:w="3187"/>
        <w:gridCol w:w="1504"/>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Объем учебной нагрузки в </w:t>
            </w:r>
            <w:r w:rsidRPr="00766A87">
              <w:rPr>
                <w:rFonts w:ascii="Times New Roman" w:eastAsia="Times New Roman" w:hAnsi="Times New Roman" w:cs="Times New Roman"/>
                <w:sz w:val="24"/>
                <w:szCs w:val="24"/>
                <w:lang w:eastAsia="ru-RU"/>
              </w:rPr>
              <w:lastRenderedPageBreak/>
              <w:t>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xml:space="preserve">Форма </w:t>
            </w:r>
            <w:r w:rsidRPr="00766A87">
              <w:rPr>
                <w:rFonts w:ascii="Times New Roman" w:eastAsia="Times New Roman" w:hAnsi="Times New Roman" w:cs="Times New Roman"/>
                <w:sz w:val="24"/>
                <w:szCs w:val="24"/>
                <w:lang w:eastAsia="ru-RU"/>
              </w:rPr>
              <w:lastRenderedPageBreak/>
              <w:t>контроля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Современные тенденции общественного здравоохранения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96*</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5. Содержание образовательной программы переподготовки по специальности "Общественное здравоохранение"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2"/>
        <w:gridCol w:w="7773"/>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B15235">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Основы медицинской статистики и эпидемиологии</w:t>
            </w:r>
          </w:p>
        </w:tc>
      </w:tr>
      <w:tr w:rsidR="00E4630C" w:rsidRPr="00766A87" w:rsidTr="00B15235">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Относительные величины (статистические коэффициенты). Стандартизованные коэффициенты. Динамические ряды. Средние величины. Выборочный метод. Оценка достоверности средних арифметических и относительных величин. Непараметрические критерии. Корреляционный анализ. Использование компьютерных технологий в обработке статистического материала. Статистика здоровья населения и системы здравоохранения. Анализ деятельности организаций здравоохранения. Основы современной эпидемиологии Методы и типы исследований в эпидемиологии. Клиническая и популяционная эпидемиология. Противоэпидемические и профилактические мероприятия при инфекционных и неинфекционных заболеваниях.</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ВИЧ-инфекция</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w:t>
            </w:r>
            <w:proofErr w:type="gramStart"/>
            <w:r w:rsidRPr="00766A87">
              <w:rPr>
                <w:rFonts w:ascii="Times New Roman" w:eastAsia="Times New Roman" w:hAnsi="Times New Roman" w:cs="Times New Roman"/>
                <w:sz w:val="24"/>
                <w:szCs w:val="24"/>
                <w:lang w:eastAsia="ru-RU"/>
              </w:rPr>
              <w:t>ств дл</w:t>
            </w:r>
            <w:proofErr w:type="gramEnd"/>
            <w:r w:rsidRPr="00766A87">
              <w:rPr>
                <w:rFonts w:ascii="Times New Roman" w:eastAsia="Times New Roman" w:hAnsi="Times New Roman" w:cs="Times New Roman"/>
                <w:sz w:val="24"/>
                <w:szCs w:val="24"/>
                <w:lang w:eastAsia="ru-RU"/>
              </w:rPr>
              <w:t>я различных типов исследований. Разбор статей по таблицам доказательств.</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Оценка технологий здравоохранения</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История оценки медицинских технологий (далее – ОМТ). Виды ОМТ. Цели и задачи стандартизации оценки медицинских технологий. Этапы оценки медицинских технологий. Анализ исследований эффективности и безопасности медицинских технологий. Формирование политики и процесс принятия решений касающихся медицинских технологий.</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(далее – СЛР)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Укрепление здоровья и профилактика заболеваний</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Укрепление здоровье как основное направление общественного здравоохранения. Новое общественное здравоохранение. Профилактика заболеваний. Индивидуальное и общественное здоровье, значение профилактических осмотров в укреплении и охране здоровья. Профилактика инфекционных и неинфекционных заболеваний Программы первичной, вторичной, третичной профилактики социально значимых заболеваний. Программы Всемирной организации здравоохранения (далее – ВОЗ) в области охраны и укрепления здоровья.  Планирование профилактических программ. Политика   здравоохранения Республики Казахстан в области укрепления здоровья на современном этапе. Здоровая общественная политика. Обучение здоровью. Социальные детерминанты здоровья. Теория салютогенеза. </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Социальные и поведенческие науки в здравоохранении.</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Научные знания о взаимосвязи поведения, эмоций, сознания, социума и биологических составляющих здоровья и болезней. Психология здоровья. Медицинская и клиническая психология. Социальная работа. Модели психологического консультирования. Науки о мозге и поведении. Формирование и развитие мультидисциплинарных команд с целью профилактики и реабилитации пациентов с социально значимыми </w:t>
            </w:r>
            <w:r w:rsidRPr="00766A87">
              <w:rPr>
                <w:rFonts w:ascii="Times New Roman" w:eastAsia="Times New Roman" w:hAnsi="Times New Roman" w:cs="Times New Roman"/>
                <w:sz w:val="24"/>
                <w:szCs w:val="24"/>
                <w:lang w:eastAsia="ru-RU"/>
              </w:rPr>
              <w:lastRenderedPageBreak/>
              <w:t>заболеваниями. Экономическая эффективность мультидисциплинарных команд. Роль специалистов с немедицинским образованием в системе здравоохранения (психологи, социальные работники). Проблемы и задачи интеграции специалистов с немедицинским образованием в систему здравоохранения РК.</w:t>
            </w:r>
          </w:p>
        </w:tc>
      </w:tr>
      <w:tr w:rsidR="00E4630C" w:rsidRPr="00766A87" w:rsidTr="00B15235">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Организация и управление здравоохранением</w:t>
            </w:r>
          </w:p>
        </w:tc>
      </w:tr>
      <w:tr w:rsidR="00E4630C" w:rsidRPr="00766A87" w:rsidTr="00B15235">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Контроль и функционирование органов здравоохранения. Государство и здоровье населения. Государство и личность. Разделение функций в области здравоохранения на разных уровнях управления. Роль неправительственных организаций в здравоохранении. Частный и государственный секторы в медицине. Аккредитация и Система менеджмента качества в здравоохранении. Современные информационные технологии в здравоохранении. Политика здравоохранения. Оперативное управление и стратегическоепланирование системой здравоохранения. Система здравоохранения как организация. Модели организации медицинского учреждения. Концепция нового общественного здравоохранения. Реформы здравоохранения в России и зарубежных странах.</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10</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Этика в здравоохранении</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Этика и деонтология. Биоэтика. Базовые этические принципы. Конфликт интересов. Принятие решений. Социальная справедливость и равенство. Законодательство и этика в здравоохранении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6. Содержание образовательной программы повышения квалификации (4 недели) по специальности "Общественное здравоохранение"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5"/>
        <w:gridCol w:w="7760"/>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общественного здоровья и здравоохранения</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вопросы общественного здравоохранения, социальной гигиены, организации и управления здравоохранением, укрепления здоровья и профилактики заболеваний, экономики и финансирования здравоохранения, эпидемиологии и медицинской статистики.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w:t>
            </w:r>
            <w:r w:rsidRPr="00766A87">
              <w:rPr>
                <w:rFonts w:ascii="Times New Roman" w:eastAsia="Times New Roman" w:hAnsi="Times New Roman" w:cs="Times New Roman"/>
                <w:sz w:val="24"/>
                <w:szCs w:val="24"/>
                <w:lang w:eastAsia="ru-RU"/>
              </w:rPr>
              <w:lastRenderedPageBreak/>
              <w:t>сердца. Интубация трахеи.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7. Содержание образовательной программы сертификационного цикла повышения квалификации по специальности "Общественное здравоохранение" (для высшей и первой категории)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Новое общественное здравоохранение</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Здоровье для всех. Политика в области охраны и укреплении здоровья. Укрепление здоровья. Менеджмент системы здравоохранения. Всеобщий охват услугами здравоохранения. Мультидисциплинарный подход к охране здоровья населения. Интеграция специалистов с немедицинским образованием в систему здравоохранения.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8. Содержание образовательной программы сертификационного цикла повышения квалификации по специальности "Общественное здравоохранение" (для второй категории)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Современные тенденции общественного здравоохранения.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История развития здравоохранения Казахстана. Реформы в системе здравоохранения Казахстана. Единая национальная система здравоохранения (далее – ЕНСЗ). Межведомственное и межсекторальное сотрудничество в области охраны здоровья. Укрепление здоровья и профилактик болезней. Этические аспекты здравоохранения.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Используемые сокращения: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 – базовые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БДО – базовые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 – профилирующие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ПДО – профилирующие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ПДВ – профилирующие дисциплины по выбору;</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ИК – итоговый контроль.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82" w:name="z1124"/>
            <w:bookmarkEnd w:id="82"/>
            <w:r w:rsidRPr="00766A87">
              <w:rPr>
                <w:rFonts w:ascii="Times New Roman" w:eastAsia="Times New Roman" w:hAnsi="Times New Roman" w:cs="Times New Roman"/>
                <w:sz w:val="24"/>
                <w:szCs w:val="24"/>
                <w:lang w:eastAsia="ru-RU"/>
              </w:rPr>
              <w:t>Приложение 27</w:t>
            </w:r>
            <w:r w:rsidRPr="00766A87">
              <w:rPr>
                <w:rFonts w:ascii="Times New Roman" w:eastAsia="Times New Roman" w:hAnsi="Times New Roman" w:cs="Times New Roman"/>
                <w:sz w:val="24"/>
                <w:szCs w:val="24"/>
                <w:lang w:eastAsia="ru-RU"/>
              </w:rPr>
              <w:br/>
              <w:t>к приказу Министра</w:t>
            </w:r>
            <w:r w:rsidRPr="00766A87">
              <w:rPr>
                <w:rFonts w:ascii="Times New Roman" w:eastAsia="Times New Roman" w:hAnsi="Times New Roman" w:cs="Times New Roman"/>
                <w:sz w:val="24"/>
                <w:szCs w:val="24"/>
                <w:lang w:eastAsia="ru-RU"/>
              </w:rPr>
              <w:br/>
              <w:t>здравоохранения</w:t>
            </w:r>
            <w:r w:rsidRPr="00766A87">
              <w:rPr>
                <w:rFonts w:ascii="Times New Roman" w:eastAsia="Times New Roman" w:hAnsi="Times New Roman" w:cs="Times New Roman"/>
                <w:sz w:val="24"/>
                <w:szCs w:val="24"/>
                <w:lang w:eastAsia="ru-RU"/>
              </w:rPr>
              <w:br/>
            </w:r>
            <w:r w:rsidRPr="00766A87">
              <w:rPr>
                <w:rFonts w:ascii="Times New Roman" w:eastAsia="Times New Roman" w:hAnsi="Times New Roman" w:cs="Times New Roman"/>
                <w:sz w:val="24"/>
                <w:szCs w:val="24"/>
                <w:lang w:eastAsia="ru-RU"/>
              </w:rPr>
              <w:lastRenderedPageBreak/>
              <w:t>Республики Казахстан</w:t>
            </w:r>
            <w:r w:rsidRPr="00766A87">
              <w:rPr>
                <w:rFonts w:ascii="Times New Roman" w:eastAsia="Times New Roman" w:hAnsi="Times New Roman" w:cs="Times New Roman"/>
                <w:sz w:val="24"/>
                <w:szCs w:val="24"/>
                <w:lang w:eastAsia="ru-RU"/>
              </w:rPr>
              <w:br/>
              <w:t>от 11 октября 2018 года</w:t>
            </w:r>
            <w:r w:rsidRPr="00766A87">
              <w:rPr>
                <w:rFonts w:ascii="Times New Roman" w:eastAsia="Times New Roman" w:hAnsi="Times New Roman" w:cs="Times New Roman"/>
                <w:sz w:val="24"/>
                <w:szCs w:val="24"/>
                <w:lang w:eastAsia="ru-RU"/>
              </w:rPr>
              <w:br/>
              <w:t>№ Қ</w:t>
            </w:r>
            <w:proofErr w:type="gramStart"/>
            <w:r w:rsidRPr="00766A87">
              <w:rPr>
                <w:rFonts w:ascii="Times New Roman" w:eastAsia="Times New Roman" w:hAnsi="Times New Roman" w:cs="Times New Roman"/>
                <w:sz w:val="24"/>
                <w:szCs w:val="24"/>
                <w:lang w:eastAsia="ru-RU"/>
              </w:rPr>
              <w:t>Р</w:t>
            </w:r>
            <w:proofErr w:type="gramEnd"/>
            <w:r w:rsidRPr="00766A87">
              <w:rPr>
                <w:rFonts w:ascii="Times New Roman" w:eastAsia="Times New Roman" w:hAnsi="Times New Roman" w:cs="Times New Roman"/>
                <w:sz w:val="24"/>
                <w:szCs w:val="24"/>
                <w:lang w:eastAsia="ru-RU"/>
              </w:rPr>
              <w:t xml:space="preserve"> ДСМ-26</w:t>
            </w:r>
          </w:p>
        </w:tc>
      </w:tr>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83" w:name="z1125"/>
            <w:bookmarkEnd w:id="83"/>
            <w:r w:rsidRPr="00766A87">
              <w:rPr>
                <w:rFonts w:ascii="Times New Roman" w:eastAsia="Times New Roman" w:hAnsi="Times New Roman" w:cs="Times New Roman"/>
                <w:sz w:val="24"/>
                <w:szCs w:val="24"/>
                <w:lang w:eastAsia="ru-RU"/>
              </w:rPr>
              <w:t>Приложение 66</w:t>
            </w:r>
            <w:r w:rsidRPr="00766A87">
              <w:rPr>
                <w:rFonts w:ascii="Times New Roman" w:eastAsia="Times New Roman" w:hAnsi="Times New Roman" w:cs="Times New Roman"/>
                <w:sz w:val="24"/>
                <w:szCs w:val="24"/>
                <w:lang w:eastAsia="ru-RU"/>
              </w:rPr>
              <w:br/>
              <w:t>к Типовой программе</w:t>
            </w:r>
            <w:r w:rsidRPr="00766A87">
              <w:rPr>
                <w:rFonts w:ascii="Times New Roman" w:eastAsia="Times New Roman" w:hAnsi="Times New Roman" w:cs="Times New Roman"/>
                <w:sz w:val="24"/>
                <w:szCs w:val="24"/>
                <w:lang w:eastAsia="ru-RU"/>
              </w:rPr>
              <w:br/>
              <w:t>повышения квалификации</w:t>
            </w:r>
            <w:r w:rsidRPr="00766A87">
              <w:rPr>
                <w:rFonts w:ascii="Times New Roman" w:eastAsia="Times New Roman" w:hAnsi="Times New Roman" w:cs="Times New Roman"/>
                <w:sz w:val="24"/>
                <w:szCs w:val="24"/>
                <w:lang w:eastAsia="ru-RU"/>
              </w:rPr>
              <w:br/>
              <w:t>и переподготовки медицинских</w:t>
            </w:r>
            <w:r w:rsidRPr="00766A87">
              <w:rPr>
                <w:rFonts w:ascii="Times New Roman" w:eastAsia="Times New Roman" w:hAnsi="Times New Roman" w:cs="Times New Roman"/>
                <w:sz w:val="24"/>
                <w:szCs w:val="24"/>
                <w:lang w:eastAsia="ru-RU"/>
              </w:rPr>
              <w:br/>
              <w:t>и фармацевтических кадров</w:t>
            </w:r>
          </w:p>
        </w:tc>
      </w:tr>
    </w:tbl>
    <w:p w:rsidR="00766A87" w:rsidRPr="00766A87" w:rsidRDefault="00766A87" w:rsidP="00B152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66A87">
        <w:rPr>
          <w:rFonts w:ascii="Times New Roman" w:eastAsia="Times New Roman" w:hAnsi="Times New Roman" w:cs="Times New Roman"/>
          <w:b/>
          <w:bCs/>
          <w:sz w:val="27"/>
          <w:szCs w:val="27"/>
          <w:lang w:eastAsia="ru-RU"/>
        </w:rPr>
        <w:t>Типовые учебные планы и содержание образовательной программы по специальности "Сестринское дело (медицинска</w:t>
      </w:r>
      <w:proofErr w:type="gramStart"/>
      <w:r w:rsidRPr="00766A87">
        <w:rPr>
          <w:rFonts w:ascii="Times New Roman" w:eastAsia="Times New Roman" w:hAnsi="Times New Roman" w:cs="Times New Roman"/>
          <w:b/>
          <w:bCs/>
          <w:sz w:val="27"/>
          <w:szCs w:val="27"/>
          <w:lang w:eastAsia="ru-RU"/>
        </w:rPr>
        <w:t>я(</w:t>
      </w:r>
      <w:proofErr w:type="gramEnd"/>
      <w:r w:rsidRPr="00766A87">
        <w:rPr>
          <w:rFonts w:ascii="Times New Roman" w:eastAsia="Times New Roman" w:hAnsi="Times New Roman" w:cs="Times New Roman"/>
          <w:b/>
          <w:bCs/>
          <w:sz w:val="27"/>
          <w:szCs w:val="27"/>
          <w:lang w:eastAsia="ru-RU"/>
        </w:rPr>
        <w:t>ий) сестра/брат, медицинская(ий) сестра/брат общей практики, специализированная(ый) медицинская(ий) сестра/брат)"</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1. Типовые учебные планыциклов переподготовки по специальности "Сестринское дело (медицинска</w:t>
      </w:r>
      <w:proofErr w:type="gramStart"/>
      <w:r w:rsidRPr="00766A87">
        <w:rPr>
          <w:rFonts w:ascii="Times New Roman" w:eastAsia="Times New Roman" w:hAnsi="Times New Roman" w:cs="Times New Roman"/>
          <w:sz w:val="24"/>
          <w:szCs w:val="24"/>
          <w:lang w:eastAsia="ru-RU"/>
        </w:rPr>
        <w:t>я(</w:t>
      </w:r>
      <w:proofErr w:type="gramEnd"/>
      <w:r w:rsidRPr="00766A87">
        <w:rPr>
          <w:rFonts w:ascii="Times New Roman" w:eastAsia="Times New Roman" w:hAnsi="Times New Roman" w:cs="Times New Roman"/>
          <w:sz w:val="24"/>
          <w:szCs w:val="24"/>
          <w:lang w:eastAsia="ru-RU"/>
        </w:rPr>
        <w:t xml:space="preserve">ий) сестра/брат, специализированная(ый) медицинская(ий) сестра/брат, медицинская(ий) сестра/брат общей практики)"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84"/>
        <w:gridCol w:w="3295"/>
        <w:gridCol w:w="1685"/>
        <w:gridCol w:w="1805"/>
        <w:gridCol w:w="1156"/>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Наименования дисциплин</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Формы контроля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зачҰт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формирования здорового образа жизни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зачҰт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зачҰт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медицины катастроф)</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зачҰт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378/7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594/11</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324/6</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Основы сестринского дела. Менеджмент в сестринском деле.</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зачҰт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 Роль медицинской сестры в профилактике внутрибольничных инфекций.</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зачҰт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Роль медицинской сестры в профилактике ВИЧ/СПИД, туберкулеза.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зачҰт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Общие сестринские технологии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зачҰт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270</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зачҰты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648/12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 для специалистов с предшествующим уровнем образования и стажем работы по специальностям сестринского профиля;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 для специалистов с предшествующим уровнем образования и стажем работы по специальностям несестринского профиля.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2. Типовые учебные планы циклов повышения квалификации по специальности "Сестринское дело (медицинска</w:t>
      </w:r>
      <w:proofErr w:type="gramStart"/>
      <w:r w:rsidRPr="00766A87">
        <w:rPr>
          <w:rFonts w:ascii="Times New Roman" w:eastAsia="Times New Roman" w:hAnsi="Times New Roman" w:cs="Times New Roman"/>
          <w:sz w:val="24"/>
          <w:szCs w:val="24"/>
          <w:lang w:eastAsia="ru-RU"/>
        </w:rPr>
        <w:t>я(</w:t>
      </w:r>
      <w:proofErr w:type="gramEnd"/>
      <w:r w:rsidRPr="00766A87">
        <w:rPr>
          <w:rFonts w:ascii="Times New Roman" w:eastAsia="Times New Roman" w:hAnsi="Times New Roman" w:cs="Times New Roman"/>
          <w:sz w:val="24"/>
          <w:szCs w:val="24"/>
          <w:lang w:eastAsia="ru-RU"/>
        </w:rPr>
        <w:t>ий) сестра/брат, специализированная(ый) медицинская(ий) сестра/брат, медицинская(ий) сестра/брат общей практики)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79"/>
        <w:gridCol w:w="2003"/>
        <w:gridCol w:w="2270"/>
        <w:gridCol w:w="2270"/>
        <w:gridCol w:w="1303"/>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Наименования дисциплин</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 /1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3. Типовой учебный план сертификационного цикла повышения квалификации по специальности "Сестринское дело (медицинска</w:t>
      </w:r>
      <w:proofErr w:type="gramStart"/>
      <w:r w:rsidRPr="00766A87">
        <w:rPr>
          <w:rFonts w:ascii="Times New Roman" w:eastAsia="Times New Roman" w:hAnsi="Times New Roman" w:cs="Times New Roman"/>
          <w:sz w:val="24"/>
          <w:szCs w:val="24"/>
          <w:lang w:eastAsia="ru-RU"/>
        </w:rPr>
        <w:t>я(</w:t>
      </w:r>
      <w:proofErr w:type="gramEnd"/>
      <w:r w:rsidRPr="00766A87">
        <w:rPr>
          <w:rFonts w:ascii="Times New Roman" w:eastAsia="Times New Roman" w:hAnsi="Times New Roman" w:cs="Times New Roman"/>
          <w:sz w:val="24"/>
          <w:szCs w:val="24"/>
          <w:lang w:eastAsia="ru-RU"/>
        </w:rPr>
        <w:t>ий) сестра/брат, специализированная(ый) медицинская(ий) сестра/брат, медицинская(ий) сестра/брат общей практики)" (для первой и высшей квалификационной категории)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70"/>
        <w:gridCol w:w="3240"/>
        <w:gridCol w:w="1515"/>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реабилитации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паллиативной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Проблема ВИЧ-инфекции и инфекционного контроля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статистика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4. Типовой учебный план сертификационного цикла повышения квалификации по специальности "Сестринское дело (медицинска</w:t>
      </w:r>
      <w:proofErr w:type="gramStart"/>
      <w:r w:rsidRPr="00766A87">
        <w:rPr>
          <w:rFonts w:ascii="Times New Roman" w:eastAsia="Times New Roman" w:hAnsi="Times New Roman" w:cs="Times New Roman"/>
          <w:sz w:val="24"/>
          <w:szCs w:val="24"/>
          <w:lang w:eastAsia="ru-RU"/>
        </w:rPr>
        <w:t>я(</w:t>
      </w:r>
      <w:proofErr w:type="gramEnd"/>
      <w:r w:rsidRPr="00766A87">
        <w:rPr>
          <w:rFonts w:ascii="Times New Roman" w:eastAsia="Times New Roman" w:hAnsi="Times New Roman" w:cs="Times New Roman"/>
          <w:sz w:val="24"/>
          <w:szCs w:val="24"/>
          <w:lang w:eastAsia="ru-RU"/>
        </w:rPr>
        <w:t xml:space="preserve">ий) сестра/брат, специализированная(ый) </w:t>
      </w:r>
      <w:r w:rsidRPr="00766A87">
        <w:rPr>
          <w:rFonts w:ascii="Times New Roman" w:eastAsia="Times New Roman" w:hAnsi="Times New Roman" w:cs="Times New Roman"/>
          <w:sz w:val="24"/>
          <w:szCs w:val="24"/>
          <w:lang w:eastAsia="ru-RU"/>
        </w:rPr>
        <w:lastRenderedPageBreak/>
        <w:t>медицинская(ий) сестра/брат, медицинская(ий) сестра/брат общей практики)" (для второй категории)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70"/>
        <w:gridCol w:w="3240"/>
        <w:gridCol w:w="1515"/>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Проблема ВИЧ-инфекции и инфекционного контроля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статистика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5. Содержание образовательной программы переподготовки (8 недель) по специальности "Сестринское дел</w:t>
      </w:r>
      <w:proofErr w:type="gramStart"/>
      <w:r w:rsidRPr="00766A87">
        <w:rPr>
          <w:rFonts w:ascii="Times New Roman" w:eastAsia="Times New Roman" w:hAnsi="Times New Roman" w:cs="Times New Roman"/>
          <w:sz w:val="24"/>
          <w:szCs w:val="24"/>
          <w:lang w:eastAsia="ru-RU"/>
        </w:rPr>
        <w:t>о(</w:t>
      </w:r>
      <w:proofErr w:type="gramEnd"/>
      <w:r w:rsidRPr="00766A87">
        <w:rPr>
          <w:rFonts w:ascii="Times New Roman" w:eastAsia="Times New Roman" w:hAnsi="Times New Roman" w:cs="Times New Roman"/>
          <w:sz w:val="24"/>
          <w:szCs w:val="24"/>
          <w:lang w:eastAsia="ru-RU"/>
        </w:rPr>
        <w:t>медицинская(ий) сестра/брат, специализированная(ый) медицинская(ий) сестра/брат, медицинская(ий) сестра/брат общей практики)"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5"/>
        <w:gridCol w:w="7770"/>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Наименования дисциплин, основные разделы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Основы сестринского дела. Менеджмент в сестринском деле.</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Роль медицинской сестры в наблюдении и уходе за пациентами, их подготовке к различным обследованиям. Консультирование пациента, клиента, семьи. Техника сбора материала для лабораторного исследования. Техника проведения процедур, возможные осложнения и их профилактика. Гемотрансфузия</w:t>
            </w:r>
            <w:proofErr w:type="gramStart"/>
            <w:r w:rsidRPr="00766A87">
              <w:rPr>
                <w:rFonts w:ascii="Times New Roman" w:eastAsia="Times New Roman" w:hAnsi="Times New Roman" w:cs="Times New Roman"/>
                <w:sz w:val="24"/>
                <w:szCs w:val="24"/>
                <w:lang w:eastAsia="ru-RU"/>
              </w:rPr>
              <w:t>.В</w:t>
            </w:r>
            <w:proofErr w:type="gramEnd"/>
            <w:r w:rsidRPr="00766A87">
              <w:rPr>
                <w:rFonts w:ascii="Times New Roman" w:eastAsia="Times New Roman" w:hAnsi="Times New Roman" w:cs="Times New Roman"/>
                <w:sz w:val="24"/>
                <w:szCs w:val="24"/>
                <w:lang w:eastAsia="ru-RU"/>
              </w:rPr>
              <w:t>ведение в менеджмент. Принятие решений. Управление ресурсами. Мотивация. Контроль. Оценка. Стратегическое планирование. Модель специалиста. Профессионализм и факторы его составляющие: профессиональные знания и навыки, клиническое мышление, психологическая компетентность, организационные навыки, профессиональная этика. Уровни профессионализма. Становление профессионала. Препятствия на пути к профессионализму. Понятие "профессиональная пригодность", "профессиональная компетентность". Профессиональная адаптация. Составляющие психологической компетентности медицинской сестры. Роль и ответственность медицинского работника в обществе. Психологические требования к личности медицинского работника. Влияние личностных качеств на эффективность в профессиональной деятельности. Психические профессиональные расстройства медицинского работника: синдром хронической усталости, синдром профессионального выгорания.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 Роль медицинской сестры в профилактике внутрибольничных инфекций</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Внутрибольничные инфекции (далее </w:t>
            </w:r>
            <w:proofErr w:type="gramStart"/>
            <w:r w:rsidRPr="00766A87">
              <w:rPr>
                <w:rFonts w:ascii="Times New Roman" w:eastAsia="Times New Roman" w:hAnsi="Times New Roman" w:cs="Times New Roman"/>
                <w:sz w:val="24"/>
                <w:szCs w:val="24"/>
                <w:lang w:eastAsia="ru-RU"/>
              </w:rPr>
              <w:t>–В</w:t>
            </w:r>
            <w:proofErr w:type="gramEnd"/>
            <w:r w:rsidRPr="00766A87">
              <w:rPr>
                <w:rFonts w:ascii="Times New Roman" w:eastAsia="Times New Roman" w:hAnsi="Times New Roman" w:cs="Times New Roman"/>
                <w:sz w:val="24"/>
                <w:szCs w:val="24"/>
                <w:lang w:eastAsia="ru-RU"/>
              </w:rPr>
              <w:t xml:space="preserve">БИ). Выписка, хранение и раздача </w:t>
            </w:r>
            <w:r w:rsidRPr="00766A87">
              <w:rPr>
                <w:rFonts w:ascii="Times New Roman" w:eastAsia="Times New Roman" w:hAnsi="Times New Roman" w:cs="Times New Roman"/>
                <w:sz w:val="24"/>
                <w:szCs w:val="24"/>
                <w:lang w:eastAsia="ru-RU"/>
              </w:rPr>
              <w:lastRenderedPageBreak/>
              <w:t>лекарственных веществ. Санитарно-дезинфекционный режим лечебно-профилактических организаций. Этапы обработки, утилизации медицинского инструментария. Основные термины и понятия. Факторы, способствовавшие выдвижению инфекционного контроля в качестве приоритетной сферы внимания национальных и местных органов здравоохранения. Основные возбудители и пути передачи внутрибольничных инфекций. Эндогенная инфекция. Эпидемический процесс в госпитальных условиях. Структура внутрибольничных инфекций в многопрофильных стационарах. Организация программ инфекционного контроля. Организационные и методические основы деятельности сестринской службы по профилактике ВБИ. Нормативные и законодательные документы по профилактике ВБИ.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Роль медицинской сестры в профилактике вируса иммунодефицита человека/синдрома приобретенного иммунодефицита (далее – ВИЧ/СПИД) и туберкулеза</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Современные данные об этиологии, эпидемиологии, клинике, диагностике, методах лечения и профилактики ВИЧ/СПИД. Нормативные и законодательные документы. Роль медицинской сестры в профилактике парентерального пути передачи ВИЧ/СПИД. Современные методы санитарно-просветительной работы среди населения. Понятие о туберкулезе как о социальном и инфекционном заболевании. Современная эпидемиологическая ситуация в Республике Казахстан. Стратегия и организация Национальной программы по контролю над туберкулезом в Республике Казахстан. Мероприятия по выявлению туберкулеза на уровне организаций первичной медико-санитарной помощи. Алгоритм выявления и диагностики туберкулеза. Лечение туберкулеза в первичной медико-санитарной помощи. Роль медицинской сестры в контроле над туберкулезом. Санитарно просветительная работа по туберкулезу.</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Общие сестринские технологии</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Философия сестринского дела. О зарождении сестринского дела, об общинах сестер милосердия, об основоположниках сестринского дела в России, о деятельности Флоренс Найтингейл, о деятельности сестер милосердия на театре военных действий, об истории зарождения Международного комитета Красного Креста и Красного Полумесяца, о развитии здравоохранения в Казахстане. Основы коммуникации. Управление качеством медицинской помощи в организациях здравоохранения Республики Казахстан. Функциональные обязанности и права семейной медсестры. Алгоритм </w:t>
            </w:r>
            <w:proofErr w:type="gramStart"/>
            <w:r w:rsidRPr="00766A87">
              <w:rPr>
                <w:rFonts w:ascii="Times New Roman" w:eastAsia="Times New Roman" w:hAnsi="Times New Roman" w:cs="Times New Roman"/>
                <w:sz w:val="24"/>
                <w:szCs w:val="24"/>
                <w:lang w:eastAsia="ru-RU"/>
              </w:rPr>
              <w:t>сестринских</w:t>
            </w:r>
            <w:proofErr w:type="gramEnd"/>
            <w:r w:rsidRPr="00766A87">
              <w:rPr>
                <w:rFonts w:ascii="Times New Roman" w:eastAsia="Times New Roman" w:hAnsi="Times New Roman" w:cs="Times New Roman"/>
                <w:sz w:val="24"/>
                <w:szCs w:val="24"/>
                <w:lang w:eastAsia="ru-RU"/>
              </w:rPr>
              <w:t xml:space="preserve"> технологии. Неотложная медицинская помощь при: анафилактическом шоке, инфаркте миокарде, бронхиальном астме, желудочном и кишечном кровотечение, обмороке и коллапсе. ВИЧ-инфекция. Безопасности медсестры приобращении с кровью ВИЧ-инфицированного больного. Алгоритмы поведение медсестры при аварийных ситуациях. Применение аварийной аптечки и документации. Программы по основным приоритетным направлениям здравоохранения в РК. Туберкулез, современные взгляды, лечение</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6. Содержание образовательной программы сертификационного цикла по специальности "Сестринское дел</w:t>
      </w:r>
      <w:proofErr w:type="gramStart"/>
      <w:r w:rsidRPr="00766A87">
        <w:rPr>
          <w:rFonts w:ascii="Times New Roman" w:eastAsia="Times New Roman" w:hAnsi="Times New Roman" w:cs="Times New Roman"/>
          <w:sz w:val="24"/>
          <w:szCs w:val="24"/>
          <w:lang w:eastAsia="ru-RU"/>
        </w:rPr>
        <w:t>о(</w:t>
      </w:r>
      <w:proofErr w:type="gramEnd"/>
      <w:r w:rsidRPr="00766A87">
        <w:rPr>
          <w:rFonts w:ascii="Times New Roman" w:eastAsia="Times New Roman" w:hAnsi="Times New Roman" w:cs="Times New Roman"/>
          <w:sz w:val="24"/>
          <w:szCs w:val="24"/>
          <w:lang w:eastAsia="ru-RU"/>
        </w:rPr>
        <w:t>медицинская(ий) сестра/брат, специализированная(ый) медицинская(ий) сестра/брат, медицинская(ий) сестра/брат общей практики)" (для первой и высшей квалификационной категории)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Наименования дисциплин, их основные разделы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(далее – СЛР)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Инт0убация трахеи.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Доказательная медицина, понятие, принципы, уровни доказательности. Методы исследования доказательной медицины. Классификация медицинских ошибок и проблемы качества.</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реабилитации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реабилитация. Цель курса реабилитации. Виды реабилитации. Показания к реабилитации. Методы медицинской реабилитации. Современные технологии реабилитации.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паллиативной помощи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Определение паллиативной помощи по ВОЗ. Понятие, принципы, компоненты паллиативной помощи, особенности оказания помощи. Команда. Основные принципы хосписа. Нормативные документы. Контроль симптомов. Общий уход, принципы ухода. Психологическая и социальная помощь больным и их родственникам. Проблемы медперсонала.</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6A87">
              <w:rPr>
                <w:rFonts w:ascii="Times New Roman" w:eastAsia="Times New Roman" w:hAnsi="Times New Roman" w:cs="Times New Roman"/>
                <w:sz w:val="24"/>
                <w:szCs w:val="24"/>
                <w:lang w:eastAsia="ru-RU"/>
              </w:rPr>
              <w:t>Коммуникативная</w:t>
            </w:r>
            <w:proofErr w:type="gramEnd"/>
            <w:r w:rsidRPr="00766A87">
              <w:rPr>
                <w:rFonts w:ascii="Times New Roman" w:eastAsia="Times New Roman" w:hAnsi="Times New Roman" w:cs="Times New Roman"/>
                <w:sz w:val="24"/>
                <w:szCs w:val="24"/>
                <w:lang w:eastAsia="ru-RU"/>
              </w:rPr>
              <w:t xml:space="preserve"> компетентностьмедицинских работников: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Проблема ВИЧ-инфекции и инфекционногоконтроля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ВИЧ/СПИД. Этиология, патогенез, классификация, клиника, диагностика, лечение и профилактика. Внутрибольничные инфекции. Основные принципы эпидемиологии ВБИ. Эпидемиологический процесс в госпитальных условиях. Основные возбудители ВБИ</w:t>
            </w:r>
            <w:proofErr w:type="gramStart"/>
            <w:r w:rsidRPr="00766A87">
              <w:rPr>
                <w:rFonts w:ascii="Times New Roman" w:eastAsia="Times New Roman" w:hAnsi="Times New Roman" w:cs="Times New Roman"/>
                <w:sz w:val="24"/>
                <w:szCs w:val="24"/>
                <w:lang w:eastAsia="ru-RU"/>
              </w:rPr>
              <w:t>.И</w:t>
            </w:r>
            <w:proofErr w:type="gramEnd"/>
            <w:r w:rsidRPr="00766A87">
              <w:rPr>
                <w:rFonts w:ascii="Times New Roman" w:eastAsia="Times New Roman" w:hAnsi="Times New Roman" w:cs="Times New Roman"/>
                <w:sz w:val="24"/>
                <w:szCs w:val="24"/>
                <w:lang w:eastAsia="ru-RU"/>
              </w:rPr>
              <w:t xml:space="preserve">нфекционный контроль. Организация программ инфекционного контроля. Эпидемиологический надзор. Эпидемиология и профилактика ВБИ по локализации патологического процесса. Эпидемиология и профилактика ВБИ у медицинского персонала. Вирусные гепатиты "В" и "С". Этиология, патогенез, классификация, </w:t>
            </w:r>
            <w:r w:rsidRPr="00766A87">
              <w:rPr>
                <w:rFonts w:ascii="Times New Roman" w:eastAsia="Times New Roman" w:hAnsi="Times New Roman" w:cs="Times New Roman"/>
                <w:sz w:val="24"/>
                <w:szCs w:val="24"/>
                <w:lang w:eastAsia="ru-RU"/>
              </w:rPr>
              <w:lastRenderedPageBreak/>
              <w:t>клиника, диагностика, лечение и профилактика.</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Медицинская статистика</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Основы медицинской статистики. Статистика здравоохранения. Показатели здоровья населения (заболеваемость, смертность). Статистика общей заболеваемости. Демографические показатели.</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7. Содержание образовательной программы сертификационного цикла по специальности "Сестринское дело (медицинска</w:t>
      </w:r>
      <w:proofErr w:type="gramStart"/>
      <w:r w:rsidRPr="00766A87">
        <w:rPr>
          <w:rFonts w:ascii="Times New Roman" w:eastAsia="Times New Roman" w:hAnsi="Times New Roman" w:cs="Times New Roman"/>
          <w:sz w:val="24"/>
          <w:szCs w:val="24"/>
          <w:lang w:eastAsia="ru-RU"/>
        </w:rPr>
        <w:t>я(</w:t>
      </w:r>
      <w:proofErr w:type="gramEnd"/>
      <w:r w:rsidRPr="00766A87">
        <w:rPr>
          <w:rFonts w:ascii="Times New Roman" w:eastAsia="Times New Roman" w:hAnsi="Times New Roman" w:cs="Times New Roman"/>
          <w:sz w:val="24"/>
          <w:szCs w:val="24"/>
          <w:lang w:eastAsia="ru-RU"/>
        </w:rPr>
        <w:t>ий) сестра/брат, специализированная(ый) медицинская(ий) сестра/брат, медицинская(ий) сестра/брат общей практики)" (для второй категории)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Наименования дисциплин, основные разделы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6A87">
              <w:rPr>
                <w:rFonts w:ascii="Times New Roman" w:eastAsia="Times New Roman" w:hAnsi="Times New Roman" w:cs="Times New Roman"/>
                <w:sz w:val="24"/>
                <w:szCs w:val="24"/>
                <w:lang w:eastAsia="ru-RU"/>
              </w:rPr>
              <w:t>Коммуникативная</w:t>
            </w:r>
            <w:proofErr w:type="gramEnd"/>
            <w:r w:rsidRPr="00766A87">
              <w:rPr>
                <w:rFonts w:ascii="Times New Roman" w:eastAsia="Times New Roman" w:hAnsi="Times New Roman" w:cs="Times New Roman"/>
                <w:sz w:val="24"/>
                <w:szCs w:val="24"/>
                <w:lang w:eastAsia="ru-RU"/>
              </w:rPr>
              <w:t xml:space="preserve"> компетентностьмедицинских работников: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Проблема ВИЧ-инфекции и инфекционногоконтроля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ВИЧ/СПИД. Этиология, патогенез, классификация, клиника, диагностика, лечение и профилактика. Внутрибольничные инфекции. Основные принципы эпидемиологии ВБИ. Эпидемиологический процесс в госпитальных условиях. Основные возбудители ВБИ</w:t>
            </w:r>
            <w:proofErr w:type="gramStart"/>
            <w:r w:rsidRPr="00766A87">
              <w:rPr>
                <w:rFonts w:ascii="Times New Roman" w:eastAsia="Times New Roman" w:hAnsi="Times New Roman" w:cs="Times New Roman"/>
                <w:sz w:val="24"/>
                <w:szCs w:val="24"/>
                <w:lang w:eastAsia="ru-RU"/>
              </w:rPr>
              <w:t>.И</w:t>
            </w:r>
            <w:proofErr w:type="gramEnd"/>
            <w:r w:rsidRPr="00766A87">
              <w:rPr>
                <w:rFonts w:ascii="Times New Roman" w:eastAsia="Times New Roman" w:hAnsi="Times New Roman" w:cs="Times New Roman"/>
                <w:sz w:val="24"/>
                <w:szCs w:val="24"/>
                <w:lang w:eastAsia="ru-RU"/>
              </w:rPr>
              <w:t>нфекционный контроль. Организация программ инфекционного контроля. Эпидемиологический надзор. Эпидемиология и профилактика ВБИ по локализации патологического процесса. Эпидемиология и профилактика ВБИ у медицинского персонала. Вирусные гепатиты "В" и "С". Этиология, патогенез, классификация, клиника, диагностика, лечение и профилактика.</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статистика</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Основы медицинской статистики. Статистика здравоохранения. Показатели здоровья населения (заболеваемость, смертность). Статистика общей заболеваемости.</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Используемые сокращения: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 – базовые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БДО – базовые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 – профилирующие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ПДО – профилирующие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ПДВ – профилирующие дисциплины по выбору;</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ИК – итоговый контроль.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84" w:name="z1144"/>
            <w:bookmarkEnd w:id="84"/>
            <w:r w:rsidRPr="00766A87">
              <w:rPr>
                <w:rFonts w:ascii="Times New Roman" w:eastAsia="Times New Roman" w:hAnsi="Times New Roman" w:cs="Times New Roman"/>
                <w:sz w:val="24"/>
                <w:szCs w:val="24"/>
                <w:lang w:eastAsia="ru-RU"/>
              </w:rPr>
              <w:t>Приложение 28</w:t>
            </w:r>
            <w:r w:rsidRPr="00766A87">
              <w:rPr>
                <w:rFonts w:ascii="Times New Roman" w:eastAsia="Times New Roman" w:hAnsi="Times New Roman" w:cs="Times New Roman"/>
                <w:sz w:val="24"/>
                <w:szCs w:val="24"/>
                <w:lang w:eastAsia="ru-RU"/>
              </w:rPr>
              <w:br/>
              <w:t>к приказу Министра</w:t>
            </w:r>
            <w:r w:rsidRPr="00766A87">
              <w:rPr>
                <w:rFonts w:ascii="Times New Roman" w:eastAsia="Times New Roman" w:hAnsi="Times New Roman" w:cs="Times New Roman"/>
                <w:sz w:val="24"/>
                <w:szCs w:val="24"/>
                <w:lang w:eastAsia="ru-RU"/>
              </w:rPr>
              <w:br/>
              <w:t>здравоохранения</w:t>
            </w:r>
            <w:r w:rsidRPr="00766A87">
              <w:rPr>
                <w:rFonts w:ascii="Times New Roman" w:eastAsia="Times New Roman" w:hAnsi="Times New Roman" w:cs="Times New Roman"/>
                <w:sz w:val="24"/>
                <w:szCs w:val="24"/>
                <w:lang w:eastAsia="ru-RU"/>
              </w:rPr>
              <w:br/>
              <w:t>Республики Казахстан</w:t>
            </w:r>
            <w:r w:rsidRPr="00766A87">
              <w:rPr>
                <w:rFonts w:ascii="Times New Roman" w:eastAsia="Times New Roman" w:hAnsi="Times New Roman" w:cs="Times New Roman"/>
                <w:sz w:val="24"/>
                <w:szCs w:val="24"/>
                <w:lang w:eastAsia="ru-RU"/>
              </w:rPr>
              <w:br/>
              <w:t>от 11 октября 2018 года</w:t>
            </w:r>
            <w:r w:rsidRPr="00766A87">
              <w:rPr>
                <w:rFonts w:ascii="Times New Roman" w:eastAsia="Times New Roman" w:hAnsi="Times New Roman" w:cs="Times New Roman"/>
                <w:sz w:val="24"/>
                <w:szCs w:val="24"/>
                <w:lang w:eastAsia="ru-RU"/>
              </w:rPr>
              <w:br/>
              <w:t>№ Қ</w:t>
            </w:r>
            <w:proofErr w:type="gramStart"/>
            <w:r w:rsidRPr="00766A87">
              <w:rPr>
                <w:rFonts w:ascii="Times New Roman" w:eastAsia="Times New Roman" w:hAnsi="Times New Roman" w:cs="Times New Roman"/>
                <w:sz w:val="24"/>
                <w:szCs w:val="24"/>
                <w:lang w:eastAsia="ru-RU"/>
              </w:rPr>
              <w:t>Р</w:t>
            </w:r>
            <w:proofErr w:type="gramEnd"/>
            <w:r w:rsidRPr="00766A87">
              <w:rPr>
                <w:rFonts w:ascii="Times New Roman" w:eastAsia="Times New Roman" w:hAnsi="Times New Roman" w:cs="Times New Roman"/>
                <w:sz w:val="24"/>
                <w:szCs w:val="24"/>
                <w:lang w:eastAsia="ru-RU"/>
              </w:rPr>
              <w:t xml:space="preserve"> ДСМ-26</w:t>
            </w:r>
          </w:p>
        </w:tc>
      </w:tr>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85" w:name="z1145"/>
            <w:bookmarkEnd w:id="85"/>
            <w:r w:rsidRPr="00766A87">
              <w:rPr>
                <w:rFonts w:ascii="Times New Roman" w:eastAsia="Times New Roman" w:hAnsi="Times New Roman" w:cs="Times New Roman"/>
                <w:sz w:val="24"/>
                <w:szCs w:val="24"/>
                <w:lang w:eastAsia="ru-RU"/>
              </w:rPr>
              <w:t>Приложение 68</w:t>
            </w:r>
            <w:r w:rsidRPr="00766A87">
              <w:rPr>
                <w:rFonts w:ascii="Times New Roman" w:eastAsia="Times New Roman" w:hAnsi="Times New Roman" w:cs="Times New Roman"/>
                <w:sz w:val="24"/>
                <w:szCs w:val="24"/>
                <w:lang w:eastAsia="ru-RU"/>
              </w:rPr>
              <w:br/>
              <w:t>к Типовой программе</w:t>
            </w:r>
            <w:r w:rsidRPr="00766A87">
              <w:rPr>
                <w:rFonts w:ascii="Times New Roman" w:eastAsia="Times New Roman" w:hAnsi="Times New Roman" w:cs="Times New Roman"/>
                <w:sz w:val="24"/>
                <w:szCs w:val="24"/>
                <w:lang w:eastAsia="ru-RU"/>
              </w:rPr>
              <w:br/>
              <w:t>повышения квалификации</w:t>
            </w:r>
            <w:r w:rsidRPr="00766A87">
              <w:rPr>
                <w:rFonts w:ascii="Times New Roman" w:eastAsia="Times New Roman" w:hAnsi="Times New Roman" w:cs="Times New Roman"/>
                <w:sz w:val="24"/>
                <w:szCs w:val="24"/>
                <w:lang w:eastAsia="ru-RU"/>
              </w:rPr>
              <w:br/>
              <w:t>и переподготовки медицинских</w:t>
            </w:r>
            <w:r w:rsidRPr="00766A87">
              <w:rPr>
                <w:rFonts w:ascii="Times New Roman" w:eastAsia="Times New Roman" w:hAnsi="Times New Roman" w:cs="Times New Roman"/>
                <w:sz w:val="24"/>
                <w:szCs w:val="24"/>
                <w:lang w:eastAsia="ru-RU"/>
              </w:rPr>
              <w:br/>
              <w:t>и фармацевтических кадров</w:t>
            </w:r>
          </w:p>
        </w:tc>
      </w:tr>
    </w:tbl>
    <w:p w:rsidR="00766A87" w:rsidRPr="00766A87" w:rsidRDefault="00766A87" w:rsidP="00B152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66A87">
        <w:rPr>
          <w:rFonts w:ascii="Times New Roman" w:eastAsia="Times New Roman" w:hAnsi="Times New Roman" w:cs="Times New Roman"/>
          <w:b/>
          <w:bCs/>
          <w:sz w:val="27"/>
          <w:szCs w:val="27"/>
          <w:lang w:eastAsia="ru-RU"/>
        </w:rPr>
        <w:t>Типовые учебные планы и содержание образовательной программы повышения квалификации и переподготовки медицинских и фармацевтических кадров по специальности "Скорая и неотложная медицинская помощь"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1. Типовые учебные планы циклов переподготовки по специальности "Скорая и неотложная медицинская помощь"</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30"/>
        <w:gridCol w:w="4224"/>
        <w:gridCol w:w="2187"/>
        <w:gridCol w:w="1284"/>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формирования здорового образа жизни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медицины катастроф)</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810/15</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540/10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Анестезиология и реанимация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Неотложная терапия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Продвинутая поддержка жизни у детей</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Неотложные состояния в неврологии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Неотложная помощь в акушерстве и гинекологии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Неотложная медицина при травмах, несчастных случаях и чрезвычайных ситуациях</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Неотложная хирургия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Экстренная детская хирургия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Экстренная кардиология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10</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Лучевая диагностика неотложных состояний</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11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Доказательная медицина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КПВ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270/5</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864/16</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2. Типовые учебные планы циклов повышения квалификации по специальности "Скорая и неотложная медицинская помощь"</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1"/>
        <w:gridCol w:w="2334"/>
        <w:gridCol w:w="1170"/>
        <w:gridCol w:w="1170"/>
        <w:gridCol w:w="1170"/>
        <w:gridCol w:w="1170"/>
        <w:gridCol w:w="820"/>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 роля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18/⅓</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формирования здорового образа жизни, медицины катастроф)</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198/3⅔</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90/1⅔</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скорой и неотложной медицинской помощи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3. Типовой учебный план сертификационного цикла повышения квалификации (для высшей и первой категории) по специальности "Скорая и неотложная медицинская помощь"</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24"/>
        <w:gridCol w:w="2457"/>
        <w:gridCol w:w="1344"/>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Современные подходы в оказании скорой и неотложной медицинской помощи различного профиля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4. Типовой учебный план сертификационного цикла повышения квалификации (для второй категории) по специальности "Скорая и неотложная медицинская помощь"</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00"/>
        <w:gridCol w:w="2641"/>
        <w:gridCol w:w="1384"/>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Принципы оказания скорой и неотложной медицинской помощи различного профиля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Примечание: * в том числе часы на итоговый контроль</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5. Содержание образовательной программы переподготовки по специальности "Скорая и неотложная медицинская помощь"</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2"/>
        <w:gridCol w:w="7773"/>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их основные разделы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Анестезиология и реанимация</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 Базовая реанимация, расширенная сердечно-легочная реанимация (далее - СЛР). Рекомендации Европейского совета по реанимации. Основы клинической диагностики терминальных состояний. Первичная и вторичная оценка больного, пострадавшего. Показания и противопоказания для проведения СЛР. Закрытый массаж сердца. Прием Сафара. Методика дефибрилляции сердца. Интубация трахеи. Анестезия и интенсивная терапия в акушерстве и гинекологии, хирургии, травматологии и внутренних болезнях</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Неотложная терапия</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Организация неотложной помощи взрослому населению на догоспитальном и </w:t>
            </w:r>
            <w:proofErr w:type="gramStart"/>
            <w:r w:rsidRPr="00766A87">
              <w:rPr>
                <w:rFonts w:ascii="Times New Roman" w:eastAsia="Times New Roman" w:hAnsi="Times New Roman" w:cs="Times New Roman"/>
                <w:sz w:val="24"/>
                <w:szCs w:val="24"/>
                <w:lang w:eastAsia="ru-RU"/>
              </w:rPr>
              <w:t>госпитальном</w:t>
            </w:r>
            <w:proofErr w:type="gramEnd"/>
            <w:r w:rsidRPr="00766A87">
              <w:rPr>
                <w:rFonts w:ascii="Times New Roman" w:eastAsia="Times New Roman" w:hAnsi="Times New Roman" w:cs="Times New Roman"/>
                <w:sz w:val="24"/>
                <w:szCs w:val="24"/>
                <w:lang w:eastAsia="ru-RU"/>
              </w:rPr>
              <w:t xml:space="preserve"> уровнях. Диагностика и неотложная помощь при заболеваниях внутренних органов. Неотложная помощь при заболеваниях органов дыхания, ревматических болезнях, болезнях органов пищеварения, мочевыделительной системы, органов кроветворения, эндокринных заболеваниях. Дифференциальная диагностика. Алгоритм диагностики и неотложной помощи при: ангинозном статусе, гипертоническом кризе, нарушениях ритма, острой лево- и прав</w:t>
            </w:r>
            <w:proofErr w:type="gramStart"/>
            <w:r w:rsidRPr="00766A87">
              <w:rPr>
                <w:rFonts w:ascii="Times New Roman" w:eastAsia="Times New Roman" w:hAnsi="Times New Roman" w:cs="Times New Roman"/>
                <w:sz w:val="24"/>
                <w:szCs w:val="24"/>
                <w:lang w:eastAsia="ru-RU"/>
              </w:rPr>
              <w:t>о-</w:t>
            </w:r>
            <w:proofErr w:type="gramEnd"/>
            <w:r w:rsidRPr="00766A87">
              <w:rPr>
                <w:rFonts w:ascii="Times New Roman" w:eastAsia="Times New Roman" w:hAnsi="Times New Roman" w:cs="Times New Roman"/>
                <w:sz w:val="24"/>
                <w:szCs w:val="24"/>
                <w:lang w:eastAsia="ru-RU"/>
              </w:rPr>
              <w:t xml:space="preserve"> желудочковой недостаточности, тромбоэмболии легочной артерии, отеке легких, бронхо-обструктивном синдроме, дыхательной недостаточности, желудочно-кишечном кровотечении, кишечной непроходимости, печеночной колике, коматозных состояниях, при тиреотоксическом кризе, при надпочечниковой недостаточности.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Продвинутая поддержка жизни у детей</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Организация скорой и неотложной помощи детскому населению на догоспитальном и </w:t>
            </w:r>
            <w:proofErr w:type="gramStart"/>
            <w:r w:rsidRPr="00766A87">
              <w:rPr>
                <w:rFonts w:ascii="Times New Roman" w:eastAsia="Times New Roman" w:hAnsi="Times New Roman" w:cs="Times New Roman"/>
                <w:sz w:val="24"/>
                <w:szCs w:val="24"/>
                <w:lang w:eastAsia="ru-RU"/>
              </w:rPr>
              <w:t>госпитальном</w:t>
            </w:r>
            <w:proofErr w:type="gramEnd"/>
            <w:r w:rsidRPr="00766A87">
              <w:rPr>
                <w:rFonts w:ascii="Times New Roman" w:eastAsia="Times New Roman" w:hAnsi="Times New Roman" w:cs="Times New Roman"/>
                <w:sz w:val="24"/>
                <w:szCs w:val="24"/>
                <w:lang w:eastAsia="ru-RU"/>
              </w:rPr>
              <w:t xml:space="preserve"> уровнях. Диагностика и неотложная помощь при заболеваниях внутренних органов. Неотложная помощь при заболеваниях органов дыхания, сердечн</w:t>
            </w:r>
            <w:proofErr w:type="gramStart"/>
            <w:r w:rsidRPr="00766A87">
              <w:rPr>
                <w:rFonts w:ascii="Times New Roman" w:eastAsia="Times New Roman" w:hAnsi="Times New Roman" w:cs="Times New Roman"/>
                <w:sz w:val="24"/>
                <w:szCs w:val="24"/>
                <w:lang w:eastAsia="ru-RU"/>
              </w:rPr>
              <w:t>о-</w:t>
            </w:r>
            <w:proofErr w:type="gramEnd"/>
            <w:r w:rsidRPr="00766A87">
              <w:rPr>
                <w:rFonts w:ascii="Times New Roman" w:eastAsia="Times New Roman" w:hAnsi="Times New Roman" w:cs="Times New Roman"/>
                <w:sz w:val="24"/>
                <w:szCs w:val="24"/>
                <w:lang w:eastAsia="ru-RU"/>
              </w:rPr>
              <w:t xml:space="preserve"> сосудистой системы, ревматических болезнях, болезнях органов пищеварения, мочевыделительной системы, органов кроветворения, эндокринных заболеваниях. Дифференциальная диагностика. Перинатальная младенческая и детская смертность. Алгоритм диагностики и неотложной помощи на догоспитальном этапе при: гипертермическом, судорожном, бронхообструктивном синдромах, дыхательной недостаточности, "остром животе", печеночной колике, отравления, утопление, аспирация (трахеостомия), кровотечения. Реанимационные мероприятия при клинической смерти с применением закрытого и открытого массажа сердца.</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Неотложные состояния в неврологии</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Организация неотложной помощи населению на догоспитальном и </w:t>
            </w:r>
            <w:proofErr w:type="gramStart"/>
            <w:r w:rsidRPr="00766A87">
              <w:rPr>
                <w:rFonts w:ascii="Times New Roman" w:eastAsia="Times New Roman" w:hAnsi="Times New Roman" w:cs="Times New Roman"/>
                <w:sz w:val="24"/>
                <w:szCs w:val="24"/>
                <w:lang w:eastAsia="ru-RU"/>
              </w:rPr>
              <w:lastRenderedPageBreak/>
              <w:t>госпитальном</w:t>
            </w:r>
            <w:proofErr w:type="gramEnd"/>
            <w:r w:rsidRPr="00766A87">
              <w:rPr>
                <w:rFonts w:ascii="Times New Roman" w:eastAsia="Times New Roman" w:hAnsi="Times New Roman" w:cs="Times New Roman"/>
                <w:sz w:val="24"/>
                <w:szCs w:val="24"/>
                <w:lang w:eastAsia="ru-RU"/>
              </w:rPr>
              <w:t xml:space="preserve"> уровнях в неврологии. Виды нарушения сознания. Диагностика и дифференциальная диагностика, неотложная помощь принарушения сознания. Миастенический криз. Мигренозный статус. Эпилептический статус. Фебрильные приступы. Нарушения мозгового кровообращения. Неотложная помощь при критических ситуациях (симуляционные платформы). Методы лабораторно-инструментальной диагностики при неотложных состояниях.</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Неотложная помощь в акушерстве и гинекологии</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Организация скорой и неотложной акушерско-гинекологической помощи населению на догоспитальном и </w:t>
            </w:r>
            <w:proofErr w:type="gramStart"/>
            <w:r w:rsidRPr="00766A87">
              <w:rPr>
                <w:rFonts w:ascii="Times New Roman" w:eastAsia="Times New Roman" w:hAnsi="Times New Roman" w:cs="Times New Roman"/>
                <w:sz w:val="24"/>
                <w:szCs w:val="24"/>
                <w:lang w:eastAsia="ru-RU"/>
              </w:rPr>
              <w:t>госпитальном</w:t>
            </w:r>
            <w:proofErr w:type="gramEnd"/>
            <w:r w:rsidRPr="00766A87">
              <w:rPr>
                <w:rFonts w:ascii="Times New Roman" w:eastAsia="Times New Roman" w:hAnsi="Times New Roman" w:cs="Times New Roman"/>
                <w:sz w:val="24"/>
                <w:szCs w:val="24"/>
                <w:lang w:eastAsia="ru-RU"/>
              </w:rPr>
              <w:t xml:space="preserve"> уровнях. Кровотечения во время беременности. Тактика ведения. Послеродовые кровотечения, алгоритм ведения. Преэкламсия/экламсия. Протокол ведения. Аномальные маточные кровотечения, тактика ведения в различных возрастных группах. Острый живот в гинекологии.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Неотложная медицина при травмах, несчастных случаях и чрезвычайных ситуациях</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Организация скорой и неотложной медицинской помощи травматологическим больным. Диагностика и дифференциальная диагностика повреждений опорно-двигательного аппарата и ортопедических заболеваний. Показания и противопоказания к экстренным медицинским манипуляциям. Алгоритм оказания медицинской помощи на догоспитальном этапе и в приемном покое лечебных учреждений в соответствии. Термические травмы. Ожоговый шок и ожоговая болезнь. Неотложная помощь при отморожениях. Электротравмы и электроожоги, утопление и удушение, укусы и отравления. Диагностика и неотложная помощь с использованием принципа 3Н. Политравма. Диагностика, принципы терапии с использованием принципа 3Н, тактики "Контроля повреждений". Общая характеристика катастроф и чрезвычайных ситуаций. Организационные и деонтологические особенности работы медицинского персонала в условиях катастроф и чрезвычайных ситуаций. Принципы военно-полевой хирургии.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Неотложная хирургия</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Организация работы хирургической помощи. Особенности течения хирургических заболеваний у пожилых, беременных. Алгоритмы неотложной помощи при хирургических заболеваниях. Родовая травма. Эндовидеоскопия в экстренной хирургии.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Неотложная детская хирургия</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Организация работы хирургической помощи у детей. Диагностика и дифференциальная диагностика хирургических заболеваний у детей. Травмы новорожденных. Алгоритмы неотложной помощи при хирургических заболеваниях. Эндовидеоскопия в экстренной хирургии.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Экстренная кардиология</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Организация работы скорой и неотложной медицинской помощи кардиологическим больным в Республике Казахстан. Основные принципы оказания неотложной кардиологической помощи взрослым. Диагностика неотложных состояний в кардиологии, в том числе интервенционной. Алгоритм диагностики и неотложной помощи при: ангинозном статусе, гипертоническом кризе, нарушениях ритма, острой левожелудочковой и </w:t>
            </w:r>
            <w:r w:rsidRPr="00766A87">
              <w:rPr>
                <w:rFonts w:ascii="Times New Roman" w:eastAsia="Times New Roman" w:hAnsi="Times New Roman" w:cs="Times New Roman"/>
                <w:sz w:val="24"/>
                <w:szCs w:val="24"/>
                <w:lang w:eastAsia="ru-RU"/>
              </w:rPr>
              <w:lastRenderedPageBreak/>
              <w:t>правожелудочковой недостаточности, отеке легких, кардиогенном шоке. Алгоритм диагностики и лечения острого коронарного синдрома с подъемом и без подъема сегмента ST. Оказание помощи при врожденных и приобретенных пороках сердца, миокардитах, кардиомиопатиях, перикардитах.</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10</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Лучевая диагностика неотложных состояний</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Знакомство с работой функционального кабинета. Принципы устройств аппаратуры, правила их эксплуатации, техника безопасности. Общие вопросы организации работы кабинетов функциональной диагностики. Показания и противопоказания для проведения функциональной диагностики. Освоение методов: электрокардиограмма, эхокардиография (далее – ЭхоКГ), чрезпищеводная ЭхоКГ, проба с чрезпищеводной стимуляцией предсердий. Основные методы рентгенологических исследований. Компьютерная томография и магнитно-резонансная томография заболеваний органов и систем у взрослых и детей различного возраста. Ультразвуковая диагностика заболеваний органов и систем при заболеваниях </w:t>
            </w:r>
            <w:proofErr w:type="gramStart"/>
            <w:r w:rsidRPr="00766A87">
              <w:rPr>
                <w:rFonts w:ascii="Times New Roman" w:eastAsia="Times New Roman" w:hAnsi="Times New Roman" w:cs="Times New Roman"/>
                <w:sz w:val="24"/>
                <w:szCs w:val="24"/>
                <w:lang w:eastAsia="ru-RU"/>
              </w:rPr>
              <w:t>сердечно-сосудистой</w:t>
            </w:r>
            <w:proofErr w:type="gramEnd"/>
            <w:r w:rsidRPr="00766A87">
              <w:rPr>
                <w:rFonts w:ascii="Times New Roman" w:eastAsia="Times New Roman" w:hAnsi="Times New Roman" w:cs="Times New Roman"/>
                <w:sz w:val="24"/>
                <w:szCs w:val="24"/>
                <w:lang w:eastAsia="ru-RU"/>
              </w:rPr>
              <w:t>, мочеполовой, эндокринной, пищеварительной систем, органов брюшной полости и забрюшинного пространства, акушерстве и гинекологии, офтальмологии. Фиброгастродуоденоскопия. Колоноскопия.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11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Доказательная медицина</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w:t>
            </w:r>
            <w:proofErr w:type="gramStart"/>
            <w:r w:rsidRPr="00766A87">
              <w:rPr>
                <w:rFonts w:ascii="Times New Roman" w:eastAsia="Times New Roman" w:hAnsi="Times New Roman" w:cs="Times New Roman"/>
                <w:sz w:val="24"/>
                <w:szCs w:val="24"/>
                <w:lang w:eastAsia="ru-RU"/>
              </w:rPr>
              <w:t>ств дл</w:t>
            </w:r>
            <w:proofErr w:type="gramEnd"/>
            <w:r w:rsidRPr="00766A87">
              <w:rPr>
                <w:rFonts w:ascii="Times New Roman" w:eastAsia="Times New Roman" w:hAnsi="Times New Roman" w:cs="Times New Roman"/>
                <w:sz w:val="24"/>
                <w:szCs w:val="24"/>
                <w:lang w:eastAsia="ru-RU"/>
              </w:rPr>
              <w:t>я различных типов исследований. Разбор статей по таблицам доказательств.</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6. Содержание образовательной программы повышения квалификации (4 недели) по специальности "Скорая и неотложная медицинская помощь"</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5"/>
        <w:gridCol w:w="7760"/>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Актуальные проблемы скорой и неотложной медицинской помощи</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Актуальные проблемы этиопатогенеза, клиники, диагностики и </w:t>
            </w:r>
            <w:proofErr w:type="gramStart"/>
            <w:r w:rsidRPr="00766A87">
              <w:rPr>
                <w:rFonts w:ascii="Times New Roman" w:eastAsia="Times New Roman" w:hAnsi="Times New Roman" w:cs="Times New Roman"/>
                <w:sz w:val="24"/>
                <w:szCs w:val="24"/>
                <w:lang w:eastAsia="ru-RU"/>
              </w:rPr>
              <w:t>дифференциальная</w:t>
            </w:r>
            <w:proofErr w:type="gramEnd"/>
            <w:r w:rsidRPr="00766A87">
              <w:rPr>
                <w:rFonts w:ascii="Times New Roman" w:eastAsia="Times New Roman" w:hAnsi="Times New Roman" w:cs="Times New Roman"/>
                <w:sz w:val="24"/>
                <w:szCs w:val="24"/>
                <w:lang w:eastAsia="ru-RU"/>
              </w:rPr>
              <w:t xml:space="preserve"> диагностики, методов лечения, экстренной помощи при неотложных состояниях, с современных позиций, на основах доказательной медицины, включая международные программы и протоколы, с использованием инновационных технологий. </w:t>
            </w:r>
            <w:proofErr w:type="gramStart"/>
            <w:r w:rsidRPr="00766A87">
              <w:rPr>
                <w:rFonts w:ascii="Times New Roman" w:eastAsia="Times New Roman" w:hAnsi="Times New Roman" w:cs="Times New Roman"/>
                <w:sz w:val="24"/>
                <w:szCs w:val="24"/>
                <w:lang w:eastAsia="ru-RU"/>
              </w:rPr>
              <w:t>Особенности оказания помощи на до-и госпитальном уровнях в акушерстве и гинекологии, хирургии, травматологии и внутренних болезнях.</w:t>
            </w:r>
            <w:proofErr w:type="gramEnd"/>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(далее – СЛР)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7. Содержание образовательной программы сертификационного цикла повышения квалификации (для высшей и первой категории) по специальности "Скорая и неотложная медицинская помощь"</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Современные подходы в оказании скорой и неотложной медицинской помощи различного профиля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Современные методы диагностики, дифференциальной диагностики, лечения, оказания скорой медицинской помощи при неотложных состояниях, с позиции доказательной медицины, с использованием инновационных технологий. </w:t>
            </w:r>
            <w:proofErr w:type="gramStart"/>
            <w:r w:rsidRPr="00766A87">
              <w:rPr>
                <w:rFonts w:ascii="Times New Roman" w:eastAsia="Times New Roman" w:hAnsi="Times New Roman" w:cs="Times New Roman"/>
                <w:sz w:val="24"/>
                <w:szCs w:val="24"/>
                <w:lang w:eastAsia="ru-RU"/>
              </w:rPr>
              <w:t>Особенности оказания помощи на до-и госпитальном уровнях в акушерстве и гинекологии, хирургии, травматологии и внутренних болезнях.</w:t>
            </w:r>
            <w:proofErr w:type="gramEnd"/>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Коммуникативная компетентность врача: ключевые составляющие, влияние на качество </w:t>
            </w:r>
            <w:r w:rsidRPr="00766A87">
              <w:rPr>
                <w:rFonts w:ascii="Times New Roman" w:eastAsia="Times New Roman" w:hAnsi="Times New Roman" w:cs="Times New Roman"/>
                <w:sz w:val="24"/>
                <w:szCs w:val="24"/>
                <w:lang w:eastAsia="ru-RU"/>
              </w:rPr>
              <w:lastRenderedPageBreak/>
              <w:t>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8. Содержание образовательной программы сертификационного цикла повышения квалификации (для второй категории) по специальности "Скорая и неотложная медицинская помощь"</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 основные разделы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Принципы оказания скорой и неотложной медицинской помощи различного профиля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Принципы проведения диагностики, дифференциальной диагностики, лечения, оказания скорой медицинской помощи при неотложных состояниях, с позиции доказательной медицины, с использованием инновационных технологий. </w:t>
            </w:r>
            <w:proofErr w:type="gramStart"/>
            <w:r w:rsidRPr="00766A87">
              <w:rPr>
                <w:rFonts w:ascii="Times New Roman" w:eastAsia="Times New Roman" w:hAnsi="Times New Roman" w:cs="Times New Roman"/>
                <w:sz w:val="24"/>
                <w:szCs w:val="24"/>
                <w:lang w:eastAsia="ru-RU"/>
              </w:rPr>
              <w:t>Особенности оказания помощи на до-и госпитальном уровнях в акушерстве и гинекологии, хирургии, травматологии и внутренних болезнях.</w:t>
            </w:r>
            <w:proofErr w:type="gramEnd"/>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Используемые сокращения: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 – базовые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БДО – базовые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ПД – профилирующие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ПДО – профилирующие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ПДВ – профилирующие дисциплины по выбору;</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ИК – итоговый контроль.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86" w:name="z1164"/>
            <w:bookmarkEnd w:id="86"/>
            <w:r w:rsidRPr="00766A87">
              <w:rPr>
                <w:rFonts w:ascii="Times New Roman" w:eastAsia="Times New Roman" w:hAnsi="Times New Roman" w:cs="Times New Roman"/>
                <w:sz w:val="24"/>
                <w:szCs w:val="24"/>
                <w:lang w:eastAsia="ru-RU"/>
              </w:rPr>
              <w:t>Приложение 29</w:t>
            </w:r>
            <w:r w:rsidRPr="00766A87">
              <w:rPr>
                <w:rFonts w:ascii="Times New Roman" w:eastAsia="Times New Roman" w:hAnsi="Times New Roman" w:cs="Times New Roman"/>
                <w:sz w:val="24"/>
                <w:szCs w:val="24"/>
                <w:lang w:eastAsia="ru-RU"/>
              </w:rPr>
              <w:br/>
              <w:t>к приказу Министра</w:t>
            </w:r>
            <w:r w:rsidRPr="00766A87">
              <w:rPr>
                <w:rFonts w:ascii="Times New Roman" w:eastAsia="Times New Roman" w:hAnsi="Times New Roman" w:cs="Times New Roman"/>
                <w:sz w:val="24"/>
                <w:szCs w:val="24"/>
                <w:lang w:eastAsia="ru-RU"/>
              </w:rPr>
              <w:br/>
              <w:t>здравоохранения</w:t>
            </w:r>
            <w:r w:rsidRPr="00766A87">
              <w:rPr>
                <w:rFonts w:ascii="Times New Roman" w:eastAsia="Times New Roman" w:hAnsi="Times New Roman" w:cs="Times New Roman"/>
                <w:sz w:val="24"/>
                <w:szCs w:val="24"/>
                <w:lang w:eastAsia="ru-RU"/>
              </w:rPr>
              <w:br/>
              <w:t>Республики Казахстан</w:t>
            </w:r>
            <w:r w:rsidRPr="00766A87">
              <w:rPr>
                <w:rFonts w:ascii="Times New Roman" w:eastAsia="Times New Roman" w:hAnsi="Times New Roman" w:cs="Times New Roman"/>
                <w:sz w:val="24"/>
                <w:szCs w:val="24"/>
                <w:lang w:eastAsia="ru-RU"/>
              </w:rPr>
              <w:br/>
              <w:t>от 11 октября 2018 года</w:t>
            </w:r>
            <w:r w:rsidRPr="00766A87">
              <w:rPr>
                <w:rFonts w:ascii="Times New Roman" w:eastAsia="Times New Roman" w:hAnsi="Times New Roman" w:cs="Times New Roman"/>
                <w:sz w:val="24"/>
                <w:szCs w:val="24"/>
                <w:lang w:eastAsia="ru-RU"/>
              </w:rPr>
              <w:br/>
              <w:t>№ Қ</w:t>
            </w:r>
            <w:proofErr w:type="gramStart"/>
            <w:r w:rsidRPr="00766A87">
              <w:rPr>
                <w:rFonts w:ascii="Times New Roman" w:eastAsia="Times New Roman" w:hAnsi="Times New Roman" w:cs="Times New Roman"/>
                <w:sz w:val="24"/>
                <w:szCs w:val="24"/>
                <w:lang w:eastAsia="ru-RU"/>
              </w:rPr>
              <w:t>Р</w:t>
            </w:r>
            <w:proofErr w:type="gramEnd"/>
            <w:r w:rsidRPr="00766A87">
              <w:rPr>
                <w:rFonts w:ascii="Times New Roman" w:eastAsia="Times New Roman" w:hAnsi="Times New Roman" w:cs="Times New Roman"/>
                <w:sz w:val="24"/>
                <w:szCs w:val="24"/>
                <w:lang w:eastAsia="ru-RU"/>
              </w:rPr>
              <w:t xml:space="preserve"> ДСМ-26</w:t>
            </w:r>
          </w:p>
        </w:tc>
      </w:tr>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87" w:name="z1165"/>
            <w:bookmarkEnd w:id="87"/>
            <w:r w:rsidRPr="00766A87">
              <w:rPr>
                <w:rFonts w:ascii="Times New Roman" w:eastAsia="Times New Roman" w:hAnsi="Times New Roman" w:cs="Times New Roman"/>
                <w:sz w:val="24"/>
                <w:szCs w:val="24"/>
                <w:lang w:eastAsia="ru-RU"/>
              </w:rPr>
              <w:t>Приложение 69</w:t>
            </w:r>
            <w:r w:rsidRPr="00766A87">
              <w:rPr>
                <w:rFonts w:ascii="Times New Roman" w:eastAsia="Times New Roman" w:hAnsi="Times New Roman" w:cs="Times New Roman"/>
                <w:sz w:val="24"/>
                <w:szCs w:val="24"/>
                <w:lang w:eastAsia="ru-RU"/>
              </w:rPr>
              <w:br/>
              <w:t>к Типовой программе</w:t>
            </w:r>
            <w:r w:rsidRPr="00766A87">
              <w:rPr>
                <w:rFonts w:ascii="Times New Roman" w:eastAsia="Times New Roman" w:hAnsi="Times New Roman" w:cs="Times New Roman"/>
                <w:sz w:val="24"/>
                <w:szCs w:val="24"/>
                <w:lang w:eastAsia="ru-RU"/>
              </w:rPr>
              <w:br/>
              <w:t>повышения квалификации</w:t>
            </w:r>
            <w:r w:rsidRPr="00766A87">
              <w:rPr>
                <w:rFonts w:ascii="Times New Roman" w:eastAsia="Times New Roman" w:hAnsi="Times New Roman" w:cs="Times New Roman"/>
                <w:sz w:val="24"/>
                <w:szCs w:val="24"/>
                <w:lang w:eastAsia="ru-RU"/>
              </w:rPr>
              <w:br/>
              <w:t>и переподготовки медицинских</w:t>
            </w:r>
            <w:r w:rsidRPr="00766A87">
              <w:rPr>
                <w:rFonts w:ascii="Times New Roman" w:eastAsia="Times New Roman" w:hAnsi="Times New Roman" w:cs="Times New Roman"/>
                <w:sz w:val="24"/>
                <w:szCs w:val="24"/>
                <w:lang w:eastAsia="ru-RU"/>
              </w:rPr>
              <w:br/>
              <w:t>и фармацевтических кадров</w:t>
            </w:r>
          </w:p>
        </w:tc>
      </w:tr>
    </w:tbl>
    <w:p w:rsidR="00766A87" w:rsidRPr="00766A87" w:rsidRDefault="00766A87" w:rsidP="00B152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66A87">
        <w:rPr>
          <w:rFonts w:ascii="Times New Roman" w:eastAsia="Times New Roman" w:hAnsi="Times New Roman" w:cs="Times New Roman"/>
          <w:b/>
          <w:bCs/>
          <w:sz w:val="27"/>
          <w:szCs w:val="27"/>
          <w:lang w:eastAsia="ru-RU"/>
        </w:rPr>
        <w:t>Типовые учебные планы и содержание образовательной программы по специальности "Сестринское дело (младша</w:t>
      </w:r>
      <w:proofErr w:type="gramStart"/>
      <w:r w:rsidRPr="00766A87">
        <w:rPr>
          <w:rFonts w:ascii="Times New Roman" w:eastAsia="Times New Roman" w:hAnsi="Times New Roman" w:cs="Times New Roman"/>
          <w:b/>
          <w:bCs/>
          <w:sz w:val="27"/>
          <w:szCs w:val="27"/>
          <w:lang w:eastAsia="ru-RU"/>
        </w:rPr>
        <w:t>я(</w:t>
      </w:r>
      <w:proofErr w:type="gramEnd"/>
      <w:r w:rsidRPr="00766A87">
        <w:rPr>
          <w:rFonts w:ascii="Times New Roman" w:eastAsia="Times New Roman" w:hAnsi="Times New Roman" w:cs="Times New Roman"/>
          <w:b/>
          <w:bCs/>
          <w:sz w:val="27"/>
          <w:szCs w:val="27"/>
          <w:lang w:eastAsia="ru-RU"/>
        </w:rPr>
        <w:t>ий) медицинская(ий) сестра/брат по уходу)"</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1. Типовые учебные планы циклов переподготовки по специальности "Сестринское дело (младша</w:t>
      </w:r>
      <w:proofErr w:type="gramStart"/>
      <w:r w:rsidRPr="00766A87">
        <w:rPr>
          <w:rFonts w:ascii="Times New Roman" w:eastAsia="Times New Roman" w:hAnsi="Times New Roman" w:cs="Times New Roman"/>
          <w:sz w:val="24"/>
          <w:szCs w:val="24"/>
          <w:lang w:eastAsia="ru-RU"/>
        </w:rPr>
        <w:t>я(</w:t>
      </w:r>
      <w:proofErr w:type="gramEnd"/>
      <w:r w:rsidRPr="00766A87">
        <w:rPr>
          <w:rFonts w:ascii="Times New Roman" w:eastAsia="Times New Roman" w:hAnsi="Times New Roman" w:cs="Times New Roman"/>
          <w:sz w:val="24"/>
          <w:szCs w:val="24"/>
          <w:lang w:eastAsia="ru-RU"/>
        </w:rPr>
        <w:t xml:space="preserve">ий) медицинская(ий) сестра/брат по уходу)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64"/>
        <w:gridCol w:w="3657"/>
        <w:gridCol w:w="1532"/>
        <w:gridCol w:w="1652"/>
        <w:gridCol w:w="1120"/>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Наименования дисциплин</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Формы контроля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зачҰт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формирования здорового образа жизни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зачҰт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зачҰт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медицины катастроф)</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зачҰт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378/7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594/11</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324/6</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Основы сестринского дела. Менеджмент в сестринском деле.</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зачҰт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Инфекционный контроль. Роль </w:t>
            </w:r>
            <w:r w:rsidRPr="00766A87">
              <w:rPr>
                <w:rFonts w:ascii="Times New Roman" w:eastAsia="Times New Roman" w:hAnsi="Times New Roman" w:cs="Times New Roman"/>
                <w:sz w:val="24"/>
                <w:szCs w:val="24"/>
                <w:lang w:eastAsia="ru-RU"/>
              </w:rPr>
              <w:lastRenderedPageBreak/>
              <w:t>младшей медицинской сестры в профилактике внутрибольничных инфекций</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зачҰт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Роль младшей медицинской сестры в профилактике вируса иммунодефицита человека/синдрома приобретенного иммунодефицита (далее – ВИЧ/СПИД) и туберкулеза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зачҰт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Общие сестринские технологии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зачҰт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270</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зачҰты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648/12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 для специалистов с предшествующим уровнем образования и стажем работы по специальностям сестринского профиля;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 для специалистов с предшествующим уровнем образования и стажем работы по специальностям несестринского профиля.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2. Типовые учебные планы циклов повышения квалификации по специальности "Сестринское дел</w:t>
      </w:r>
      <w:proofErr w:type="gramStart"/>
      <w:r w:rsidRPr="00766A87">
        <w:rPr>
          <w:rFonts w:ascii="Times New Roman" w:eastAsia="Times New Roman" w:hAnsi="Times New Roman" w:cs="Times New Roman"/>
          <w:sz w:val="24"/>
          <w:szCs w:val="24"/>
          <w:lang w:eastAsia="ru-RU"/>
        </w:rPr>
        <w:t>о(</w:t>
      </w:r>
      <w:proofErr w:type="gramEnd"/>
      <w:r w:rsidRPr="00766A87">
        <w:rPr>
          <w:rFonts w:ascii="Times New Roman" w:eastAsia="Times New Roman" w:hAnsi="Times New Roman" w:cs="Times New Roman"/>
          <w:sz w:val="24"/>
          <w:szCs w:val="24"/>
          <w:lang w:eastAsia="ru-RU"/>
        </w:rPr>
        <w:t>младшая(ий) медицинская(ий) сестра/брат по уходу)"</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79"/>
        <w:gridCol w:w="2003"/>
        <w:gridCol w:w="2270"/>
        <w:gridCol w:w="2270"/>
        <w:gridCol w:w="1303"/>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Наименования дисциплин</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 /1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3. Типовой учебный план сертификационного цикла повышения квалификации по специальности "Сестринское дело (младша</w:t>
      </w:r>
      <w:proofErr w:type="gramStart"/>
      <w:r w:rsidRPr="00766A87">
        <w:rPr>
          <w:rFonts w:ascii="Times New Roman" w:eastAsia="Times New Roman" w:hAnsi="Times New Roman" w:cs="Times New Roman"/>
          <w:sz w:val="24"/>
          <w:szCs w:val="24"/>
          <w:lang w:eastAsia="ru-RU"/>
        </w:rPr>
        <w:t>я(</w:t>
      </w:r>
      <w:proofErr w:type="gramEnd"/>
      <w:r w:rsidRPr="00766A87">
        <w:rPr>
          <w:rFonts w:ascii="Times New Roman" w:eastAsia="Times New Roman" w:hAnsi="Times New Roman" w:cs="Times New Roman"/>
          <w:sz w:val="24"/>
          <w:szCs w:val="24"/>
          <w:lang w:eastAsia="ru-RU"/>
        </w:rPr>
        <w:t>ий) медицинская(ий) сестра/брат по уходу)" (для первой и высшей квалификационной категории)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70"/>
        <w:gridCol w:w="3240"/>
        <w:gridCol w:w="1515"/>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реабилитации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паллиативной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Проблема ВИЧ-инфекции и </w:t>
            </w:r>
            <w:r w:rsidRPr="00766A87">
              <w:rPr>
                <w:rFonts w:ascii="Times New Roman" w:eastAsia="Times New Roman" w:hAnsi="Times New Roman" w:cs="Times New Roman"/>
                <w:sz w:val="24"/>
                <w:szCs w:val="24"/>
                <w:lang w:eastAsia="ru-RU"/>
              </w:rPr>
              <w:lastRenderedPageBreak/>
              <w:t>инфекционного контроля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статистика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4. Типовой учебный план сертификационного цикла повышения квалификации по специальности "Сестринское дело (младша</w:t>
      </w:r>
      <w:proofErr w:type="gramStart"/>
      <w:r w:rsidRPr="00766A87">
        <w:rPr>
          <w:rFonts w:ascii="Times New Roman" w:eastAsia="Times New Roman" w:hAnsi="Times New Roman" w:cs="Times New Roman"/>
          <w:sz w:val="24"/>
          <w:szCs w:val="24"/>
          <w:lang w:eastAsia="ru-RU"/>
        </w:rPr>
        <w:t>я(</w:t>
      </w:r>
      <w:proofErr w:type="gramEnd"/>
      <w:r w:rsidRPr="00766A87">
        <w:rPr>
          <w:rFonts w:ascii="Times New Roman" w:eastAsia="Times New Roman" w:hAnsi="Times New Roman" w:cs="Times New Roman"/>
          <w:sz w:val="24"/>
          <w:szCs w:val="24"/>
          <w:lang w:eastAsia="ru-RU"/>
        </w:rPr>
        <w:t>ий) медицинская(ий) сестра/брат по уходу) (вторая категория)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70"/>
        <w:gridCol w:w="3240"/>
        <w:gridCol w:w="1515"/>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Проблема ВИЧ-инфекции и инфекционного контроля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статистика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5. Содержание образовательной программы переподготовки (8 недель) по специальности "Сестринское дело (младша</w:t>
      </w:r>
      <w:proofErr w:type="gramStart"/>
      <w:r w:rsidRPr="00766A87">
        <w:rPr>
          <w:rFonts w:ascii="Times New Roman" w:eastAsia="Times New Roman" w:hAnsi="Times New Roman" w:cs="Times New Roman"/>
          <w:sz w:val="24"/>
          <w:szCs w:val="24"/>
          <w:lang w:eastAsia="ru-RU"/>
        </w:rPr>
        <w:t>я(</w:t>
      </w:r>
      <w:proofErr w:type="gramEnd"/>
      <w:r w:rsidRPr="00766A87">
        <w:rPr>
          <w:rFonts w:ascii="Times New Roman" w:eastAsia="Times New Roman" w:hAnsi="Times New Roman" w:cs="Times New Roman"/>
          <w:sz w:val="24"/>
          <w:szCs w:val="24"/>
          <w:lang w:eastAsia="ru-RU"/>
        </w:rPr>
        <w:t>ий) медицинская(ий) сестра/брат по уходу)</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9"/>
        <w:gridCol w:w="7766"/>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Наименования дисциплин, основные разделы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Основы сестринского дела. Менеджмент в сестринском деле.</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Роль медицинской сестры в наблюдении и уходе за пациентами, их подготовке к различным обследованиям. Роль младшей медицинской сестры в наблюдении и уходе за пациентами, их подготовке к различным обследованиям. Консультирование пациента, клиента, семьи. Техника сбора материала для лабораторного исследования. Введение в менеджмент. Принятие решений. Управление ресурсами. Мотивация. Контроль. Оценка. Стратегическое планирование. Модель специалиста. Профессионализм и факторы его составляющие: профессиональные знания и навыки, клиническое мышление, психологическая компетентность, организационные навыки, профессиональная этика. Составляющие психологической компетентности младшей медицинской сестры. Роль и ответственность медицинского работника в обществе. Психологические требования к личности медицинского работника. Влияние личностных качеств на эффективность в профессиональной деятельности. Психические профессиональные расстройства </w:t>
            </w:r>
            <w:r w:rsidRPr="00766A87">
              <w:rPr>
                <w:rFonts w:ascii="Times New Roman" w:eastAsia="Times New Roman" w:hAnsi="Times New Roman" w:cs="Times New Roman"/>
                <w:sz w:val="24"/>
                <w:szCs w:val="24"/>
                <w:lang w:eastAsia="ru-RU"/>
              </w:rPr>
              <w:lastRenderedPageBreak/>
              <w:t>медицинского работника: синдром хронической усталости, синдром профессионального выгорания. Организация работы лечебных учреждений. Значение общего ухода за больными. Профессиональная этика в работе младшей медицинской сестры. Основы анатомии, физиологии и патологии. Основы микробиологии, гигиены и экологии человека. Мероприятия по обеспечению личной гигиены больного. Участие в организации безопасной окружающей среды для участников лечебно-диагностического процесса. Технология оказания медицинских услуг. Оценка функционального состояния пациента. Уход при лихорадке. Питание больных. Личная гигиена тяжелобольного пациента. Наблюдение и уход за пациентами с различными профилями заболеваний. Оказание первой помощи при неотложных состояниях.</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Инфекционный контроль. Роль младшей медицинской сестры в профилактике внутрибольничных инфекций</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Внутрибольничные инфекции (далее </w:t>
            </w:r>
            <w:proofErr w:type="gramStart"/>
            <w:r w:rsidRPr="00766A87">
              <w:rPr>
                <w:rFonts w:ascii="Times New Roman" w:eastAsia="Times New Roman" w:hAnsi="Times New Roman" w:cs="Times New Roman"/>
                <w:sz w:val="24"/>
                <w:szCs w:val="24"/>
                <w:lang w:eastAsia="ru-RU"/>
              </w:rPr>
              <w:t>–В</w:t>
            </w:r>
            <w:proofErr w:type="gramEnd"/>
            <w:r w:rsidRPr="00766A87">
              <w:rPr>
                <w:rFonts w:ascii="Times New Roman" w:eastAsia="Times New Roman" w:hAnsi="Times New Roman" w:cs="Times New Roman"/>
                <w:sz w:val="24"/>
                <w:szCs w:val="24"/>
                <w:lang w:eastAsia="ru-RU"/>
              </w:rPr>
              <w:t>БИ). Способы передачи инфекции в медицинском учреждении. Факторы, влияющие на восприимчивость хозяина и инфекции. Группы риска ВБИ: пациенты хирургических, урологических, реанимационных отделений. Резервуары возбудителей ВБИ: руки персонала, инструментарий, оборудование, лекарственные средства. Понятия асептики и антисептики. Санитарно- противоэпидемический режим различных помещений медицинского учреждения. Осуществление гигиенической уборки различных помещений лечебно-профилактического учреждения (далее – ЛПУ). Понятие "дезинфекция". Виды, методы. Общие требования к дезинфекционному режиму в ЛПУ. Характеристика дезинфицирующих препаратов. Их токсичность, меры предосторожности. Первая помощь при попадании дез средств на кожу и слизистые. Приготовление и использование дез растворов. Роль младших медицинских работников в профилактике ВБИ. Универсальные меры предосторожности при работе с кровью и биологическими жидкостями. Стандартные меры предосторожности: обращение с бельем, отходами, изоляции. Профилактика парентеральных инфекций среди медперсонала. Этапы обработки, утилизации медицинского инструментария. Основные термины и понятия. Организация программ инфекционного контроля. Организационные и методические основы деятельности сестринской службы по профилактике ВБИ. Нормативные и законодательные документы по профилактике ВБИ.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Роль младшей медицинской сестры в профилактике вируса иммунодефицита человека/синдрома приобретенного иммунодефицита (далее – ВИЧ/СПИД) и туберкулеза</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Современные данные об этиологии, эпидемиологии, клинике, диагностике, методах лечения и профилактики ВИЧ/СПИД. Нормативные и законодательные документы. Роль медицинской сестры в профилактике парентерального пути передачи ВИЧ/СПИД. Современные методы санитарно-просветительной работы среди населения. Понятие о туберкулезе как о социальном и инфекционном заболевании. Современная эпидемиологическая ситуация в Республике Казахстан. Стратегия и организация Национальной программы по контролю над туберкулезом в Республике Казахстан. Мероприятия по выявлению туберкулеза на уровне организаций первичной медико-санитарной помощи. Алгоритм выявления и диагностики туберкулеза. Лечение </w:t>
            </w:r>
            <w:r w:rsidRPr="00766A87">
              <w:rPr>
                <w:rFonts w:ascii="Times New Roman" w:eastAsia="Times New Roman" w:hAnsi="Times New Roman" w:cs="Times New Roman"/>
                <w:sz w:val="24"/>
                <w:szCs w:val="24"/>
                <w:lang w:eastAsia="ru-RU"/>
              </w:rPr>
              <w:lastRenderedPageBreak/>
              <w:t>туберкулеза в первичной медико-санитарной помощи. Роль медицинской сестры в контроле над туберкулезом. Санитарно просветительная работа по туберкулезу.</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Общие сестринские технологии</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Философия сестринского дела. О зарождении сестринского дела, об общинах сестер милосердия, об основоположниках сестринского дела в России, о деятельности Флоренс Найтингейл, о деятельности сестер милосердия на театре военных действий, об истории зарождения Международного комитета Красного Креста и Красного Полумесяца, о развитии здравоохранения в Казахстане. Основы коммуникации. Управление качеством медицинской помощи в организациях здравоохранения Республики Казахстан. Функциональные обязанности и права семейной медсестры. Алгоритм </w:t>
            </w:r>
            <w:proofErr w:type="gramStart"/>
            <w:r w:rsidRPr="00766A87">
              <w:rPr>
                <w:rFonts w:ascii="Times New Roman" w:eastAsia="Times New Roman" w:hAnsi="Times New Roman" w:cs="Times New Roman"/>
                <w:sz w:val="24"/>
                <w:szCs w:val="24"/>
                <w:lang w:eastAsia="ru-RU"/>
              </w:rPr>
              <w:t>сестринских</w:t>
            </w:r>
            <w:proofErr w:type="gramEnd"/>
            <w:r w:rsidRPr="00766A87">
              <w:rPr>
                <w:rFonts w:ascii="Times New Roman" w:eastAsia="Times New Roman" w:hAnsi="Times New Roman" w:cs="Times New Roman"/>
                <w:sz w:val="24"/>
                <w:szCs w:val="24"/>
                <w:lang w:eastAsia="ru-RU"/>
              </w:rPr>
              <w:t xml:space="preserve"> технологии. Неотложная медицинская помощь при: анафилактическом шоке, инфаркте миокарде, бронхиальном астме, желудочном и кишечном кровотечение, обмороке и коллапсе. ВИЧ-инфекция. Безопасности медсестры приобращении с кровью ВИЧ-инфицированного больного. Алгоритмы поведение медсестры при аварийных ситуациях. Применение аварийной аптечки и документации. Программы по основным приоритетным направлениям здравоохранения в РК. Туберкулез, современные взгляды, лечение.</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6. Содержание образовательной программы сертификационного цикла по специальности "Сестринское дело (младша</w:t>
      </w:r>
      <w:proofErr w:type="gramStart"/>
      <w:r w:rsidRPr="00766A87">
        <w:rPr>
          <w:rFonts w:ascii="Times New Roman" w:eastAsia="Times New Roman" w:hAnsi="Times New Roman" w:cs="Times New Roman"/>
          <w:sz w:val="24"/>
          <w:szCs w:val="24"/>
          <w:lang w:eastAsia="ru-RU"/>
        </w:rPr>
        <w:t>я(</w:t>
      </w:r>
      <w:proofErr w:type="gramEnd"/>
      <w:r w:rsidRPr="00766A87">
        <w:rPr>
          <w:rFonts w:ascii="Times New Roman" w:eastAsia="Times New Roman" w:hAnsi="Times New Roman" w:cs="Times New Roman"/>
          <w:sz w:val="24"/>
          <w:szCs w:val="24"/>
          <w:lang w:eastAsia="ru-RU"/>
        </w:rPr>
        <w:t>ий) медицинская(ий) сестра/брат по уходу) (для первой и высшей квалификационной категории)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Наименования дисциплин, их основные разделы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(далее – СЛР)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доказательной медицины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Доказательная медицина, понятие, принципы, уровни доказательности. Методы исследования доказательной медицины. Классификация медицинских ошибок и проблемы качества.</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реабилитации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реабилитация. Цель курса реабилитации. Виды реабилитации. Показания к реабилитации. Методы медицинской реабилитации. Современные технологии реабилитации.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паллиативной помощи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Определение паллиативной помощи. Понятие, принципы, компоненты паллиативной помощи, особенности оказания помощи. Команда. Основные принципы хосписа. </w:t>
            </w:r>
            <w:r w:rsidRPr="00766A87">
              <w:rPr>
                <w:rFonts w:ascii="Times New Roman" w:eastAsia="Times New Roman" w:hAnsi="Times New Roman" w:cs="Times New Roman"/>
                <w:sz w:val="24"/>
                <w:szCs w:val="24"/>
                <w:lang w:eastAsia="ru-RU"/>
              </w:rPr>
              <w:lastRenderedPageBreak/>
              <w:t>Нормативные документы. Контроль симптомов. Общий уход, принципы ухода. Психологическая и социальная помощь больным и их родственникам. Проблемы медперсонала.</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Медицинская этика и коммуникативные навыки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6A87">
              <w:rPr>
                <w:rFonts w:ascii="Times New Roman" w:eastAsia="Times New Roman" w:hAnsi="Times New Roman" w:cs="Times New Roman"/>
                <w:sz w:val="24"/>
                <w:szCs w:val="24"/>
                <w:lang w:eastAsia="ru-RU"/>
              </w:rPr>
              <w:t>Коммуникативная</w:t>
            </w:r>
            <w:proofErr w:type="gramEnd"/>
            <w:r w:rsidRPr="00766A87">
              <w:rPr>
                <w:rFonts w:ascii="Times New Roman" w:eastAsia="Times New Roman" w:hAnsi="Times New Roman" w:cs="Times New Roman"/>
                <w:sz w:val="24"/>
                <w:szCs w:val="24"/>
                <w:lang w:eastAsia="ru-RU"/>
              </w:rPr>
              <w:t xml:space="preserve"> компетентностьмедицинских работников: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Проблема ВИЧ-инфекции и инфекционного контроля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ВИЧ/СПИД. Этиология, патогенез, классификация, клиника, диагностика, лечение и профилактика. Внутрибольничные инфекции. Основные принципы эпидемиологии ВБИ. Эпидемиологический процесс в госпитальных условиях. Основные возбудители ВБИ. Инфекционный контроль. Организация программ инфекционного контроля. Эпидемиологический надзор. Эпидемиология и профилактика ВБИ по локализации патологического процесса. Эпидемиология и профилактика ВБИ у медицинского персонала. Вирусные гепатиты "В" и "С". Этиология, патогенез, классификация, клиника, диагностика, лечение и профилактика.</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статистика</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Основы медицинской статистики. Статистика здравоохранения. Показатели здоровья населения (заболеваемость, смертность). Статистика общей заболеваемости. Демографические показатели.</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7. Содержание образовательной программы сертификационного цикла по специальности "Сестринское дело (младша</w:t>
      </w:r>
      <w:proofErr w:type="gramStart"/>
      <w:r w:rsidRPr="00766A87">
        <w:rPr>
          <w:rFonts w:ascii="Times New Roman" w:eastAsia="Times New Roman" w:hAnsi="Times New Roman" w:cs="Times New Roman"/>
          <w:sz w:val="24"/>
          <w:szCs w:val="24"/>
          <w:lang w:eastAsia="ru-RU"/>
        </w:rPr>
        <w:t>я(</w:t>
      </w:r>
      <w:proofErr w:type="gramEnd"/>
      <w:r w:rsidRPr="00766A87">
        <w:rPr>
          <w:rFonts w:ascii="Times New Roman" w:eastAsia="Times New Roman" w:hAnsi="Times New Roman" w:cs="Times New Roman"/>
          <w:sz w:val="24"/>
          <w:szCs w:val="24"/>
          <w:lang w:eastAsia="ru-RU"/>
        </w:rPr>
        <w:t>ий) медицинская(ий) сестра/брат по уходу) (для второй категории)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Наименования дисциплин, основные разделы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6A87">
              <w:rPr>
                <w:rFonts w:ascii="Times New Roman" w:eastAsia="Times New Roman" w:hAnsi="Times New Roman" w:cs="Times New Roman"/>
                <w:sz w:val="24"/>
                <w:szCs w:val="24"/>
                <w:lang w:eastAsia="ru-RU"/>
              </w:rPr>
              <w:t>Коммуникативная</w:t>
            </w:r>
            <w:proofErr w:type="gramEnd"/>
            <w:r w:rsidRPr="00766A87">
              <w:rPr>
                <w:rFonts w:ascii="Times New Roman" w:eastAsia="Times New Roman" w:hAnsi="Times New Roman" w:cs="Times New Roman"/>
                <w:sz w:val="24"/>
                <w:szCs w:val="24"/>
                <w:lang w:eastAsia="ru-RU"/>
              </w:rPr>
              <w:t xml:space="preserve"> компетентностьмедицинских работников: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w:t>
            </w:r>
            <w:r w:rsidRPr="00766A87">
              <w:rPr>
                <w:rFonts w:ascii="Times New Roman" w:eastAsia="Times New Roman" w:hAnsi="Times New Roman" w:cs="Times New Roman"/>
                <w:sz w:val="24"/>
                <w:szCs w:val="24"/>
                <w:lang w:eastAsia="ru-RU"/>
              </w:rPr>
              <w:lastRenderedPageBreak/>
              <w:t>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Проблема ВИЧ-инфекции и инфекционного контроля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ВИЧ/СПИД. Этиология, патогенез, классификация, клиника, диагностика, лечение и профилактика. Внутрибольничные инфекции. Основные принципы эпидемиологии ВБИ. Эпидемиологический процесс в госпитальных условиях. Основные возбудители ВБИ. Инфекционный контроль. Организация программ инфекционного контроля. Эпидемиологический надзор. Эпидемиология и профилактика ВБИ по локализации патологического процесса. Эпидемиология и профилактика ВБИ у медицинского персонала. Вирусные гепатиты "В" и "С". Этиология, патогенез, классификация, клиника, диагностика, лечение и профилактика.</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статистика</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Основы медицинской статистики. Статистика здравоохранения. Показатели здоровья населения (заболеваемость, смертность). Статистика общей заболеваемости.</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Используемые сокращения: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 – базовые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БДО – базовые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 – профилирующие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ПДО – профилирующие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ПДВ – профилирующие дисциплины по выбору;</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ИК – итоговый контроль.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88" w:name="z1184"/>
            <w:bookmarkEnd w:id="88"/>
            <w:r w:rsidRPr="00766A87">
              <w:rPr>
                <w:rFonts w:ascii="Times New Roman" w:eastAsia="Times New Roman" w:hAnsi="Times New Roman" w:cs="Times New Roman"/>
                <w:sz w:val="24"/>
                <w:szCs w:val="24"/>
                <w:lang w:eastAsia="ru-RU"/>
              </w:rPr>
              <w:t>Приложение 30</w:t>
            </w:r>
            <w:r w:rsidRPr="00766A87">
              <w:rPr>
                <w:rFonts w:ascii="Times New Roman" w:eastAsia="Times New Roman" w:hAnsi="Times New Roman" w:cs="Times New Roman"/>
                <w:sz w:val="24"/>
                <w:szCs w:val="24"/>
                <w:lang w:eastAsia="ru-RU"/>
              </w:rPr>
              <w:br/>
              <w:t>к приказу Министра</w:t>
            </w:r>
            <w:r w:rsidRPr="00766A87">
              <w:rPr>
                <w:rFonts w:ascii="Times New Roman" w:eastAsia="Times New Roman" w:hAnsi="Times New Roman" w:cs="Times New Roman"/>
                <w:sz w:val="24"/>
                <w:szCs w:val="24"/>
                <w:lang w:eastAsia="ru-RU"/>
              </w:rPr>
              <w:br/>
              <w:t>здравоохранения</w:t>
            </w:r>
            <w:r w:rsidRPr="00766A87">
              <w:rPr>
                <w:rFonts w:ascii="Times New Roman" w:eastAsia="Times New Roman" w:hAnsi="Times New Roman" w:cs="Times New Roman"/>
                <w:sz w:val="24"/>
                <w:szCs w:val="24"/>
                <w:lang w:eastAsia="ru-RU"/>
              </w:rPr>
              <w:br/>
              <w:t>Республики Казахстан</w:t>
            </w:r>
            <w:r w:rsidRPr="00766A87">
              <w:rPr>
                <w:rFonts w:ascii="Times New Roman" w:eastAsia="Times New Roman" w:hAnsi="Times New Roman" w:cs="Times New Roman"/>
                <w:sz w:val="24"/>
                <w:szCs w:val="24"/>
                <w:lang w:eastAsia="ru-RU"/>
              </w:rPr>
              <w:br/>
              <w:t>от 11 октября 2018 года</w:t>
            </w:r>
            <w:r w:rsidRPr="00766A87">
              <w:rPr>
                <w:rFonts w:ascii="Times New Roman" w:eastAsia="Times New Roman" w:hAnsi="Times New Roman" w:cs="Times New Roman"/>
                <w:sz w:val="24"/>
                <w:szCs w:val="24"/>
                <w:lang w:eastAsia="ru-RU"/>
              </w:rPr>
              <w:br/>
              <w:t>№ Қ</w:t>
            </w:r>
            <w:proofErr w:type="gramStart"/>
            <w:r w:rsidRPr="00766A87">
              <w:rPr>
                <w:rFonts w:ascii="Times New Roman" w:eastAsia="Times New Roman" w:hAnsi="Times New Roman" w:cs="Times New Roman"/>
                <w:sz w:val="24"/>
                <w:szCs w:val="24"/>
                <w:lang w:eastAsia="ru-RU"/>
              </w:rPr>
              <w:t>Р</w:t>
            </w:r>
            <w:proofErr w:type="gramEnd"/>
            <w:r w:rsidRPr="00766A87">
              <w:rPr>
                <w:rFonts w:ascii="Times New Roman" w:eastAsia="Times New Roman" w:hAnsi="Times New Roman" w:cs="Times New Roman"/>
                <w:sz w:val="24"/>
                <w:szCs w:val="24"/>
                <w:lang w:eastAsia="ru-RU"/>
              </w:rPr>
              <w:t xml:space="preserve"> ДСМ-26</w:t>
            </w:r>
          </w:p>
        </w:tc>
      </w:tr>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89" w:name="z1185"/>
            <w:bookmarkEnd w:id="89"/>
            <w:r w:rsidRPr="00766A87">
              <w:rPr>
                <w:rFonts w:ascii="Times New Roman" w:eastAsia="Times New Roman" w:hAnsi="Times New Roman" w:cs="Times New Roman"/>
                <w:sz w:val="24"/>
                <w:szCs w:val="24"/>
                <w:lang w:eastAsia="ru-RU"/>
              </w:rPr>
              <w:t>Приложение 70</w:t>
            </w:r>
            <w:r w:rsidRPr="00766A87">
              <w:rPr>
                <w:rFonts w:ascii="Times New Roman" w:eastAsia="Times New Roman" w:hAnsi="Times New Roman" w:cs="Times New Roman"/>
                <w:sz w:val="24"/>
                <w:szCs w:val="24"/>
                <w:lang w:eastAsia="ru-RU"/>
              </w:rPr>
              <w:br/>
              <w:t>к Типовой программе</w:t>
            </w:r>
            <w:r w:rsidRPr="00766A87">
              <w:rPr>
                <w:rFonts w:ascii="Times New Roman" w:eastAsia="Times New Roman" w:hAnsi="Times New Roman" w:cs="Times New Roman"/>
                <w:sz w:val="24"/>
                <w:szCs w:val="24"/>
                <w:lang w:eastAsia="ru-RU"/>
              </w:rPr>
              <w:br/>
              <w:t>повышения квалификации</w:t>
            </w:r>
            <w:r w:rsidRPr="00766A87">
              <w:rPr>
                <w:rFonts w:ascii="Times New Roman" w:eastAsia="Times New Roman" w:hAnsi="Times New Roman" w:cs="Times New Roman"/>
                <w:sz w:val="24"/>
                <w:szCs w:val="24"/>
                <w:lang w:eastAsia="ru-RU"/>
              </w:rPr>
              <w:br/>
              <w:t>и переподготовки медицинских</w:t>
            </w:r>
            <w:r w:rsidRPr="00766A87">
              <w:rPr>
                <w:rFonts w:ascii="Times New Roman" w:eastAsia="Times New Roman" w:hAnsi="Times New Roman" w:cs="Times New Roman"/>
                <w:sz w:val="24"/>
                <w:szCs w:val="24"/>
                <w:lang w:eastAsia="ru-RU"/>
              </w:rPr>
              <w:br/>
              <w:t>и фармацевтических кадров</w:t>
            </w:r>
          </w:p>
        </w:tc>
      </w:tr>
    </w:tbl>
    <w:p w:rsidR="00766A87" w:rsidRPr="00766A87" w:rsidRDefault="00766A87" w:rsidP="00B152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66A87">
        <w:rPr>
          <w:rFonts w:ascii="Times New Roman" w:eastAsia="Times New Roman" w:hAnsi="Times New Roman" w:cs="Times New Roman"/>
          <w:b/>
          <w:bCs/>
          <w:sz w:val="27"/>
          <w:szCs w:val="27"/>
          <w:lang w:eastAsia="ru-RU"/>
        </w:rPr>
        <w:t>Типовые учебные планы и содержание образовательной программы по специальности "Сестринское дело (массажист)"</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1. Типовые учебные планы циклов переподготовки по специальности "Сестринское дело (массажист)"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94"/>
        <w:gridCol w:w="3126"/>
        <w:gridCol w:w="1756"/>
        <w:gridCol w:w="1876"/>
        <w:gridCol w:w="1173"/>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Код </w:t>
            </w:r>
            <w:r w:rsidRPr="00766A87">
              <w:rPr>
                <w:rFonts w:ascii="Times New Roman" w:eastAsia="Times New Roman" w:hAnsi="Times New Roman" w:cs="Times New Roman"/>
                <w:sz w:val="24"/>
                <w:szCs w:val="24"/>
                <w:lang w:eastAsia="ru-RU"/>
              </w:rPr>
              <w:lastRenderedPageBreak/>
              <w:t>дисциплин</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Наименования дисциплин</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Объем учебной </w:t>
            </w:r>
            <w:r w:rsidRPr="00766A87">
              <w:rPr>
                <w:rFonts w:ascii="Times New Roman" w:eastAsia="Times New Roman" w:hAnsi="Times New Roman" w:cs="Times New Roman"/>
                <w:sz w:val="24"/>
                <w:szCs w:val="24"/>
                <w:lang w:eastAsia="ru-RU"/>
              </w:rPr>
              <w:lastRenderedPageBreak/>
              <w:t>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xml:space="preserve">Объем учебной </w:t>
            </w:r>
            <w:r w:rsidRPr="00766A87">
              <w:rPr>
                <w:rFonts w:ascii="Times New Roman" w:eastAsia="Times New Roman" w:hAnsi="Times New Roman" w:cs="Times New Roman"/>
                <w:sz w:val="24"/>
                <w:szCs w:val="24"/>
                <w:lang w:eastAsia="ru-RU"/>
              </w:rPr>
              <w:lastRenderedPageBreak/>
              <w:t>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xml:space="preserve">Формы </w:t>
            </w:r>
            <w:r w:rsidRPr="00766A87">
              <w:rPr>
                <w:rFonts w:ascii="Times New Roman" w:eastAsia="Times New Roman" w:hAnsi="Times New Roman" w:cs="Times New Roman"/>
                <w:sz w:val="24"/>
                <w:szCs w:val="24"/>
                <w:lang w:eastAsia="ru-RU"/>
              </w:rPr>
              <w:lastRenderedPageBreak/>
              <w:t>контроля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Правовое регулирование в сфере здравоохранения. Медицинское право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зачҰт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Вопросы формирования здорового образа жизни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зачҰт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зачҰт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Общественное здоровье и здравоохранение (включая вопросы медицины катастроф)</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зачҰт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378/7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594/11</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162/3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324/6</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Основы массажа, в том числе у детей</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зачҰт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Системы и классификация массажа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144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зачҰт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Гигиеничесие основы проведения массажа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зачҰт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Показания и противопоказания к массажу</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зачҰт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216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270</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зачҰты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432/8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648/12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Примечания: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 для специалистов с предшествующим уровнем образования и стажем работы по специальностям сестринского профиля;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 для специалистов с предшествующим уровнем образования и стажем работы по специальностям несестринского профиля.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2. Типовые учебные планы циклов повышения квалификации по специальности "Сестринское дел</w:t>
      </w:r>
      <w:proofErr w:type="gramStart"/>
      <w:r w:rsidRPr="00766A87">
        <w:rPr>
          <w:rFonts w:ascii="Times New Roman" w:eastAsia="Times New Roman" w:hAnsi="Times New Roman" w:cs="Times New Roman"/>
          <w:sz w:val="24"/>
          <w:szCs w:val="24"/>
          <w:lang w:eastAsia="ru-RU"/>
        </w:rPr>
        <w:t>о(</w:t>
      </w:r>
      <w:proofErr w:type="gramEnd"/>
      <w:r w:rsidRPr="00766A87">
        <w:rPr>
          <w:rFonts w:ascii="Times New Roman" w:eastAsia="Times New Roman" w:hAnsi="Times New Roman" w:cs="Times New Roman"/>
          <w:sz w:val="24"/>
          <w:szCs w:val="24"/>
          <w:lang w:eastAsia="ru-RU"/>
        </w:rPr>
        <w:t>массажист)"</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79"/>
        <w:gridCol w:w="2003"/>
        <w:gridCol w:w="2270"/>
        <w:gridCol w:w="2270"/>
        <w:gridCol w:w="1303"/>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Наименования дисциплин</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 /1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Итоговый </w:t>
            </w:r>
            <w:r w:rsidRPr="00766A87">
              <w:rPr>
                <w:rFonts w:ascii="Times New Roman" w:eastAsia="Times New Roman" w:hAnsi="Times New Roman" w:cs="Times New Roman"/>
                <w:sz w:val="24"/>
                <w:szCs w:val="24"/>
                <w:lang w:eastAsia="ru-RU"/>
              </w:rPr>
              <w:lastRenderedPageBreak/>
              <w:t>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2 (из ПДВ)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(из ПДВ)</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3. Типовой учебный план сертификационного цикла повышения квалификации по специальности "Сестринское дело (массажист)" (для первой и высшей квалификационной категории)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70"/>
        <w:gridCol w:w="3240"/>
        <w:gridCol w:w="1515"/>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Современные виды массажа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79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108/2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4. Типовой учебный план сертификационного цикла повышения квалификации по специальности "Сестринское дело (массажист)" (для второй категории)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70"/>
        <w:gridCol w:w="3240"/>
        <w:gridCol w:w="1515"/>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учебной нагрузки в часах (неделях)</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Новые технологии массажа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25</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54/1</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      5. Содержание образовательной программы переподготовки (8 недель) по специальности "Сестринское дело (массажист)"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3"/>
        <w:gridCol w:w="7762"/>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Наименования дисциплин, основные разделы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Основы массажа, в том числе у детей</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Определение массажа. Анатомия и физиология человека. Основы анатомической терминологии. Анатомия мышечной и костной системы. Физиологические действия массажа на организм человека. Техника и методика выполнения массажа.</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Системы и классификация массажа</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Виды массажа. Лечебный массаж. Спортивный массаж. Детский массаж. </w:t>
            </w:r>
            <w:r w:rsidRPr="00766A87">
              <w:rPr>
                <w:rFonts w:ascii="Times New Roman" w:eastAsia="Times New Roman" w:hAnsi="Times New Roman" w:cs="Times New Roman"/>
                <w:sz w:val="24"/>
                <w:szCs w:val="24"/>
                <w:lang w:eastAsia="ru-RU"/>
              </w:rPr>
              <w:lastRenderedPageBreak/>
              <w:t>Гигиенический массаж. Оздоровительный массаж. Косметический массаж. Их воздействие на организм. Приемы классического массажа. Общий массаж. Системы массажа (европейский, русский, восточный). Их особенности. Основы Су-Джок терапии. Подбор упражнений. Использование ЛФК в комплексном лечении заболеваний.</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ПДО 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Гигиеничесие основы проведения массажа</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Санитарно-гигиенические требования к организации рабочего места. Требования к инвентарю и помещению. Требования к массажисту. Упражнения для рук, соблюдение гигиенических правил и норм. Требования к пациенту. Соблюдение гигиены. Рекомендации к курсу массажа. Последовательность и правила выполнения приемов. Соблюдение техники безопасности при выполнении сеанса массажа.</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ПДО 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Показания и противопоказания к массажу</w:t>
            </w:r>
          </w:p>
        </w:tc>
      </w:tr>
      <w:tr w:rsidR="00E4630C" w:rsidRPr="00766A87" w:rsidTr="00B15235">
        <w:trPr>
          <w:tblCellSpacing w:w="15" w:type="dxa"/>
        </w:trPr>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Показания к массажу. Противопоказания к массажу. Абсолютные противопоказания к массажу. Местные противопоказания к массажу. Временные противопоказания к массажу.</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ИК</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Итоговый контроль</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6. Содержание образовательной программы сертификационного цикла по специальности "Сестринское дел</w:t>
      </w:r>
      <w:proofErr w:type="gramStart"/>
      <w:r w:rsidRPr="00766A87">
        <w:rPr>
          <w:rFonts w:ascii="Times New Roman" w:eastAsia="Times New Roman" w:hAnsi="Times New Roman" w:cs="Times New Roman"/>
          <w:sz w:val="24"/>
          <w:szCs w:val="24"/>
          <w:lang w:eastAsia="ru-RU"/>
        </w:rPr>
        <w:t>о(</w:t>
      </w:r>
      <w:proofErr w:type="gramEnd"/>
      <w:r w:rsidRPr="00766A87">
        <w:rPr>
          <w:rFonts w:ascii="Times New Roman" w:eastAsia="Times New Roman" w:hAnsi="Times New Roman" w:cs="Times New Roman"/>
          <w:sz w:val="24"/>
          <w:szCs w:val="24"/>
          <w:lang w:eastAsia="ru-RU"/>
        </w:rPr>
        <w:t>массажист)" (для первой и высшей квалификационной категории)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Наименования дисциплин, их основные разделы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Современные виды массажа</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Аппаратный массаж: вибромассаж, гидромассаж, вакуумный, пневматический массаж, баромассаж и ультразвуковой массаж. Техника безопасности. Показания и противопоказания. Техника и методика использования приемов.</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(далее – СЛР)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Коммуникативная компетентность медицинских работников: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7. Содержание образовательной программы сертификационного цикла по специальности "Сестринское дел</w:t>
      </w:r>
      <w:proofErr w:type="gramStart"/>
      <w:r w:rsidRPr="00766A87">
        <w:rPr>
          <w:rFonts w:ascii="Times New Roman" w:eastAsia="Times New Roman" w:hAnsi="Times New Roman" w:cs="Times New Roman"/>
          <w:sz w:val="24"/>
          <w:szCs w:val="24"/>
          <w:lang w:eastAsia="ru-RU"/>
        </w:rPr>
        <w:t>о(</w:t>
      </w:r>
      <w:proofErr w:type="gramEnd"/>
      <w:r w:rsidRPr="00766A87">
        <w:rPr>
          <w:rFonts w:ascii="Times New Roman" w:eastAsia="Times New Roman" w:hAnsi="Times New Roman" w:cs="Times New Roman"/>
          <w:sz w:val="24"/>
          <w:szCs w:val="24"/>
          <w:lang w:eastAsia="ru-RU"/>
        </w:rPr>
        <w:t>массажист)" (для второй категории)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Наименования дисциплин, основные разделы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Новые технологии массажа</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Виды и технологии массажа. Новые техники массажа. Техника безопасности. Показания и противопоказания. Техника и методика использования приемов.</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Алгоритмы оказания неотложной медицинской помощи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Базовая реанимация – Basis Life Support (Бэсик Лайф Саппот), Расширенная сердечно-легочная реанимация – Advanced Cardiac Life Support (Адвенсед Кардиа Лайф Саппот). </w:t>
            </w:r>
            <w:proofErr w:type="gramStart"/>
            <w:r w:rsidRPr="00766A87">
              <w:rPr>
                <w:rFonts w:ascii="Times New Roman" w:eastAsia="Times New Roman" w:hAnsi="Times New Roman" w:cs="Times New Roman"/>
                <w:sz w:val="24"/>
                <w:szCs w:val="24"/>
                <w:lang w:eastAsia="ru-RU"/>
              </w:rPr>
              <w:t>Расширенная</w:t>
            </w:r>
            <w:proofErr w:type="gramEnd"/>
            <w:r w:rsidRPr="00766A87">
              <w:rPr>
                <w:rFonts w:ascii="Times New Roman" w:eastAsia="Times New Roman" w:hAnsi="Times New Roman" w:cs="Times New Roman"/>
                <w:sz w:val="24"/>
                <w:szCs w:val="24"/>
                <w:lang w:eastAsia="ru-RU"/>
              </w:rPr>
              <w:t xml:space="preserve">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Медицинская этика и коммуникативные навыки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6A87">
              <w:rPr>
                <w:rFonts w:ascii="Times New Roman" w:eastAsia="Times New Roman" w:hAnsi="Times New Roman" w:cs="Times New Roman"/>
                <w:sz w:val="24"/>
                <w:szCs w:val="24"/>
                <w:lang w:eastAsia="ru-RU"/>
              </w:rPr>
              <w:t>Коммуникативная</w:t>
            </w:r>
            <w:proofErr w:type="gramEnd"/>
            <w:r w:rsidRPr="00766A87">
              <w:rPr>
                <w:rFonts w:ascii="Times New Roman" w:eastAsia="Times New Roman" w:hAnsi="Times New Roman" w:cs="Times New Roman"/>
                <w:sz w:val="24"/>
                <w:szCs w:val="24"/>
                <w:lang w:eastAsia="ru-RU"/>
              </w:rPr>
              <w:t xml:space="preserve"> компетентностьмедицинских работников: ключевые составляющие, влияние на качество медицинских услуг. Вопросы медицинской этики и деонтологии. Базовые навыки, стратегии и техники</w:t>
            </w:r>
            <w:r w:rsidRPr="00766A87">
              <w:rPr>
                <w:rFonts w:ascii="Times New Roman" w:eastAsia="Times New Roman" w:hAnsi="Times New Roman" w:cs="Times New Roman"/>
                <w:sz w:val="24"/>
                <w:szCs w:val="24"/>
                <w:lang w:eastAsia="ru-RU"/>
              </w:rPr>
              <w:br/>
              <w:t>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bl>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Используемые сокращения:</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 – базовые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БДО – базовые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 – профилирующие дисциплины;</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ПДО – профилирующие дисциплины обязательные;</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ПДВ – профилирующие дисциплины по выбору;</w:t>
      </w:r>
    </w:p>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ИК – итоговый контроль.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90" w:name="z1205"/>
            <w:bookmarkEnd w:id="90"/>
            <w:r w:rsidRPr="00766A87">
              <w:rPr>
                <w:rFonts w:ascii="Times New Roman" w:eastAsia="Times New Roman" w:hAnsi="Times New Roman" w:cs="Times New Roman"/>
                <w:sz w:val="24"/>
                <w:szCs w:val="24"/>
                <w:lang w:eastAsia="ru-RU"/>
              </w:rPr>
              <w:t>Приложение 31</w:t>
            </w:r>
            <w:r w:rsidRPr="00766A87">
              <w:rPr>
                <w:rFonts w:ascii="Times New Roman" w:eastAsia="Times New Roman" w:hAnsi="Times New Roman" w:cs="Times New Roman"/>
                <w:sz w:val="24"/>
                <w:szCs w:val="24"/>
                <w:lang w:eastAsia="ru-RU"/>
              </w:rPr>
              <w:br/>
              <w:t xml:space="preserve">к приказу Министра </w:t>
            </w:r>
            <w:r w:rsidRPr="00766A87">
              <w:rPr>
                <w:rFonts w:ascii="Times New Roman" w:eastAsia="Times New Roman" w:hAnsi="Times New Roman" w:cs="Times New Roman"/>
                <w:sz w:val="24"/>
                <w:szCs w:val="24"/>
                <w:lang w:eastAsia="ru-RU"/>
              </w:rPr>
              <w:br/>
              <w:t>здравоохранения</w:t>
            </w:r>
            <w:r w:rsidRPr="00766A87">
              <w:rPr>
                <w:rFonts w:ascii="Times New Roman" w:eastAsia="Times New Roman" w:hAnsi="Times New Roman" w:cs="Times New Roman"/>
                <w:sz w:val="24"/>
                <w:szCs w:val="24"/>
                <w:lang w:eastAsia="ru-RU"/>
              </w:rPr>
              <w:br/>
              <w:t>Республики Казахстан</w:t>
            </w:r>
            <w:r w:rsidRPr="00766A87">
              <w:rPr>
                <w:rFonts w:ascii="Times New Roman" w:eastAsia="Times New Roman" w:hAnsi="Times New Roman" w:cs="Times New Roman"/>
                <w:sz w:val="24"/>
                <w:szCs w:val="24"/>
                <w:lang w:eastAsia="ru-RU"/>
              </w:rPr>
              <w:br/>
              <w:t>от 11 октября 2018 года</w:t>
            </w:r>
            <w:r w:rsidRPr="00766A87">
              <w:rPr>
                <w:rFonts w:ascii="Times New Roman" w:eastAsia="Times New Roman" w:hAnsi="Times New Roman" w:cs="Times New Roman"/>
                <w:sz w:val="24"/>
                <w:szCs w:val="24"/>
                <w:lang w:eastAsia="ru-RU"/>
              </w:rPr>
              <w:br/>
              <w:t>№ Қ</w:t>
            </w:r>
            <w:proofErr w:type="gramStart"/>
            <w:r w:rsidRPr="00766A87">
              <w:rPr>
                <w:rFonts w:ascii="Times New Roman" w:eastAsia="Times New Roman" w:hAnsi="Times New Roman" w:cs="Times New Roman"/>
                <w:sz w:val="24"/>
                <w:szCs w:val="24"/>
                <w:lang w:eastAsia="ru-RU"/>
              </w:rPr>
              <w:t>Р</w:t>
            </w:r>
            <w:proofErr w:type="gramEnd"/>
            <w:r w:rsidRPr="00766A87">
              <w:rPr>
                <w:rFonts w:ascii="Times New Roman" w:eastAsia="Times New Roman" w:hAnsi="Times New Roman" w:cs="Times New Roman"/>
                <w:sz w:val="24"/>
                <w:szCs w:val="24"/>
                <w:lang w:eastAsia="ru-RU"/>
              </w:rPr>
              <w:t xml:space="preserve"> ДСМ-26</w:t>
            </w:r>
          </w:p>
        </w:tc>
      </w:tr>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91" w:name="z1206"/>
            <w:bookmarkEnd w:id="91"/>
            <w:r w:rsidRPr="00766A87">
              <w:rPr>
                <w:rFonts w:ascii="Times New Roman" w:eastAsia="Times New Roman" w:hAnsi="Times New Roman" w:cs="Times New Roman"/>
                <w:sz w:val="24"/>
                <w:szCs w:val="24"/>
                <w:lang w:eastAsia="ru-RU"/>
              </w:rPr>
              <w:t>Приложение 1</w:t>
            </w:r>
            <w:r w:rsidRPr="00766A87">
              <w:rPr>
                <w:rFonts w:ascii="Times New Roman" w:eastAsia="Times New Roman" w:hAnsi="Times New Roman" w:cs="Times New Roman"/>
                <w:sz w:val="24"/>
                <w:szCs w:val="24"/>
                <w:lang w:eastAsia="ru-RU"/>
              </w:rPr>
              <w:br/>
            </w:r>
            <w:r w:rsidRPr="00766A87">
              <w:rPr>
                <w:rFonts w:ascii="Times New Roman" w:eastAsia="Times New Roman" w:hAnsi="Times New Roman" w:cs="Times New Roman"/>
                <w:sz w:val="24"/>
                <w:szCs w:val="24"/>
                <w:lang w:eastAsia="ru-RU"/>
              </w:rPr>
              <w:lastRenderedPageBreak/>
              <w:t>к государственному</w:t>
            </w:r>
            <w:r w:rsidRPr="00766A87">
              <w:rPr>
                <w:rFonts w:ascii="Times New Roman" w:eastAsia="Times New Roman" w:hAnsi="Times New Roman" w:cs="Times New Roman"/>
                <w:sz w:val="24"/>
                <w:szCs w:val="24"/>
                <w:lang w:eastAsia="ru-RU"/>
              </w:rPr>
              <w:br/>
              <w:t>общеобязательному</w:t>
            </w:r>
            <w:r w:rsidRPr="00766A87">
              <w:rPr>
                <w:rFonts w:ascii="Times New Roman" w:eastAsia="Times New Roman" w:hAnsi="Times New Roman" w:cs="Times New Roman"/>
                <w:sz w:val="24"/>
                <w:szCs w:val="24"/>
                <w:lang w:eastAsia="ru-RU"/>
              </w:rPr>
              <w:br/>
              <w:t>стандарту магистратуры по</w:t>
            </w:r>
            <w:r w:rsidRPr="00766A87">
              <w:rPr>
                <w:rFonts w:ascii="Times New Roman" w:eastAsia="Times New Roman" w:hAnsi="Times New Roman" w:cs="Times New Roman"/>
                <w:sz w:val="24"/>
                <w:szCs w:val="24"/>
                <w:lang w:eastAsia="ru-RU"/>
              </w:rPr>
              <w:br/>
              <w:t>медицинским специальностям</w:t>
            </w:r>
          </w:p>
        </w:tc>
      </w:tr>
    </w:tbl>
    <w:p w:rsidR="00766A87" w:rsidRPr="00766A87" w:rsidRDefault="00766A87" w:rsidP="00B152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66A87">
        <w:rPr>
          <w:rFonts w:ascii="Times New Roman" w:eastAsia="Times New Roman" w:hAnsi="Times New Roman" w:cs="Times New Roman"/>
          <w:b/>
          <w:bCs/>
          <w:sz w:val="27"/>
          <w:szCs w:val="27"/>
          <w:lang w:eastAsia="ru-RU"/>
        </w:rPr>
        <w:lastRenderedPageBreak/>
        <w:t>Требования предшествующему уровню образования лиц, желающих освоить образовательные программы магистратуры по специальностям группы 6М11 – "Здравоохранение и социальное обеспечение (медицина)"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63"/>
        <w:gridCol w:w="6762"/>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Специальность магистратуры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Требуемый уровень образования для лица, поступающего в магистратуру</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6М110100 – "Медицина"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Высшее профессиональное образование по специальности 5B130100 – "Общая медицина", 040100 – "Лечебное дело", 040200 – "Педиатрия", 040600 – "Восточная медицина", 5B130200 – "Стоматология", 5В110400 – "Медико-профилактическое дело"</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6М110200 – "Общественное здравоохранение"</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Высшее профессиональное образование по специальности 5В110200 – "Общественное здравоохранение", 5B130100 – "Общая медицина", 040100 – "Лечебное дело", 040200 – "Педиатрия", 040600 – "Восточная медицина", 5B130200 – "Стоматология", 5В110100 – "Сестринское дело", 5В110300 – "Фармация", 5В030100 – "Юриспруденция", 5В050600 – "Экономика" 5В050700 – "Менеджмент", 5В051000 – "Государственное и местное управление", 5В051300 – "Мировая экономика"</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6М110300 – "Сестринское дело"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Высшее профессиональное образование по специальности 5В110100 – "Сестринское дело", 5B130100 – "Общая медицина", 040100 – "Лечебное дело", 040200 – "Педиатрия", 040600 – "Восточная медицина", 5B130200 – "Стоматология", 5В110400 – "Медико-профилактическое дело"</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6М110500 – "Медико-профилактическое дело"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Высшее профессиональное образование по специальности 5В110400 – "Медико-профилактическое дело", 5B130100 – "Общая медицина", 5В110200 – "Общественное здравоохранение"</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6М110600 – "Менеджмент здравоохранения"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Высшее профессиональное образование по специальности 5В110200 – "Общественное здравоохранение", 5B130100 – "Общая медицина", 040100 – "Лечебное дело", 040200 – "Педиатрия", 040600 – "Восточная медицина", 5B130200 – "Стоматология", В110100 – "Сестринское дело", 5В110300 – "Фармация", 5В110400 – "Медико-профилактическое дело", 5В030100 – "Юриспруденция", 5В050600 – "Экономика", 5В050700 – "Менеджмент", 5В051000 – "Государственное и местное управление", 5В051300 – "Мировая экономика"</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6М110700 – "Биомедицина"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Высшее профессиональное образование по медицинским, </w:t>
            </w:r>
            <w:proofErr w:type="gramStart"/>
            <w:r w:rsidRPr="00766A87">
              <w:rPr>
                <w:rFonts w:ascii="Times New Roman" w:eastAsia="Times New Roman" w:hAnsi="Times New Roman" w:cs="Times New Roman"/>
                <w:sz w:val="24"/>
                <w:szCs w:val="24"/>
                <w:lang w:eastAsia="ru-RU"/>
              </w:rPr>
              <w:t>естественно-научным</w:t>
            </w:r>
            <w:proofErr w:type="gramEnd"/>
            <w:r w:rsidRPr="00766A87">
              <w:rPr>
                <w:rFonts w:ascii="Times New Roman" w:eastAsia="Times New Roman" w:hAnsi="Times New Roman" w:cs="Times New Roman"/>
                <w:sz w:val="24"/>
                <w:szCs w:val="24"/>
                <w:lang w:eastAsia="ru-RU"/>
              </w:rPr>
              <w:t>, техническим специальностям</w:t>
            </w:r>
          </w:p>
        </w:tc>
      </w:tr>
    </w:tbl>
    <w:p w:rsidR="00766A87" w:rsidRPr="00766A87" w:rsidRDefault="00766A87" w:rsidP="00766A8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92" w:name="z1208"/>
            <w:bookmarkEnd w:id="92"/>
            <w:r w:rsidRPr="00766A87">
              <w:rPr>
                <w:rFonts w:ascii="Times New Roman" w:eastAsia="Times New Roman" w:hAnsi="Times New Roman" w:cs="Times New Roman"/>
                <w:sz w:val="24"/>
                <w:szCs w:val="24"/>
                <w:lang w:eastAsia="ru-RU"/>
              </w:rPr>
              <w:t>Приложение 32</w:t>
            </w:r>
            <w:r w:rsidRPr="00766A87">
              <w:rPr>
                <w:rFonts w:ascii="Times New Roman" w:eastAsia="Times New Roman" w:hAnsi="Times New Roman" w:cs="Times New Roman"/>
                <w:sz w:val="24"/>
                <w:szCs w:val="24"/>
                <w:lang w:eastAsia="ru-RU"/>
              </w:rPr>
              <w:br/>
              <w:t xml:space="preserve">к приказу Министра </w:t>
            </w:r>
            <w:r w:rsidRPr="00766A87">
              <w:rPr>
                <w:rFonts w:ascii="Times New Roman" w:eastAsia="Times New Roman" w:hAnsi="Times New Roman" w:cs="Times New Roman"/>
                <w:sz w:val="24"/>
                <w:szCs w:val="24"/>
                <w:lang w:eastAsia="ru-RU"/>
              </w:rPr>
              <w:br/>
              <w:t>здравоохранения</w:t>
            </w:r>
            <w:r w:rsidRPr="00766A87">
              <w:rPr>
                <w:rFonts w:ascii="Times New Roman" w:eastAsia="Times New Roman" w:hAnsi="Times New Roman" w:cs="Times New Roman"/>
                <w:sz w:val="24"/>
                <w:szCs w:val="24"/>
                <w:lang w:eastAsia="ru-RU"/>
              </w:rPr>
              <w:br/>
            </w:r>
            <w:r w:rsidRPr="00766A87">
              <w:rPr>
                <w:rFonts w:ascii="Times New Roman" w:eastAsia="Times New Roman" w:hAnsi="Times New Roman" w:cs="Times New Roman"/>
                <w:sz w:val="24"/>
                <w:szCs w:val="24"/>
                <w:lang w:eastAsia="ru-RU"/>
              </w:rPr>
              <w:lastRenderedPageBreak/>
              <w:t>Республики Казахстан</w:t>
            </w:r>
            <w:r w:rsidRPr="00766A87">
              <w:rPr>
                <w:rFonts w:ascii="Times New Roman" w:eastAsia="Times New Roman" w:hAnsi="Times New Roman" w:cs="Times New Roman"/>
                <w:sz w:val="24"/>
                <w:szCs w:val="24"/>
                <w:lang w:eastAsia="ru-RU"/>
              </w:rPr>
              <w:br/>
              <w:t>от 11 октября 2018 года</w:t>
            </w:r>
            <w:r w:rsidRPr="00766A87">
              <w:rPr>
                <w:rFonts w:ascii="Times New Roman" w:eastAsia="Times New Roman" w:hAnsi="Times New Roman" w:cs="Times New Roman"/>
                <w:sz w:val="24"/>
                <w:szCs w:val="24"/>
                <w:lang w:eastAsia="ru-RU"/>
              </w:rPr>
              <w:br/>
              <w:t>№ Қ</w:t>
            </w:r>
            <w:proofErr w:type="gramStart"/>
            <w:r w:rsidRPr="00766A87">
              <w:rPr>
                <w:rFonts w:ascii="Times New Roman" w:eastAsia="Times New Roman" w:hAnsi="Times New Roman" w:cs="Times New Roman"/>
                <w:sz w:val="24"/>
                <w:szCs w:val="24"/>
                <w:lang w:eastAsia="ru-RU"/>
              </w:rPr>
              <w:t>Р</w:t>
            </w:r>
            <w:proofErr w:type="gramEnd"/>
            <w:r w:rsidRPr="00766A87">
              <w:rPr>
                <w:rFonts w:ascii="Times New Roman" w:eastAsia="Times New Roman" w:hAnsi="Times New Roman" w:cs="Times New Roman"/>
                <w:sz w:val="24"/>
                <w:szCs w:val="24"/>
                <w:lang w:eastAsia="ru-RU"/>
              </w:rPr>
              <w:t xml:space="preserve"> ДСМ-26</w:t>
            </w:r>
          </w:p>
        </w:tc>
      </w:tr>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93" w:name="z1209"/>
            <w:bookmarkEnd w:id="93"/>
            <w:r w:rsidRPr="00766A87">
              <w:rPr>
                <w:rFonts w:ascii="Times New Roman" w:eastAsia="Times New Roman" w:hAnsi="Times New Roman" w:cs="Times New Roman"/>
                <w:sz w:val="24"/>
                <w:szCs w:val="24"/>
                <w:lang w:eastAsia="ru-RU"/>
              </w:rPr>
              <w:t>Приложение 2</w:t>
            </w:r>
            <w:r w:rsidRPr="00766A87">
              <w:rPr>
                <w:rFonts w:ascii="Times New Roman" w:eastAsia="Times New Roman" w:hAnsi="Times New Roman" w:cs="Times New Roman"/>
                <w:sz w:val="24"/>
                <w:szCs w:val="24"/>
                <w:lang w:eastAsia="ru-RU"/>
              </w:rPr>
              <w:br/>
              <w:t>к государственному</w:t>
            </w:r>
            <w:r w:rsidRPr="00766A87">
              <w:rPr>
                <w:rFonts w:ascii="Times New Roman" w:eastAsia="Times New Roman" w:hAnsi="Times New Roman" w:cs="Times New Roman"/>
                <w:sz w:val="24"/>
                <w:szCs w:val="24"/>
                <w:lang w:eastAsia="ru-RU"/>
              </w:rPr>
              <w:br/>
              <w:t>общеобязательному</w:t>
            </w:r>
            <w:r w:rsidRPr="00766A87">
              <w:rPr>
                <w:rFonts w:ascii="Times New Roman" w:eastAsia="Times New Roman" w:hAnsi="Times New Roman" w:cs="Times New Roman"/>
                <w:sz w:val="24"/>
                <w:szCs w:val="24"/>
                <w:lang w:eastAsia="ru-RU"/>
              </w:rPr>
              <w:br/>
              <w:t>стандарту магистратуры по</w:t>
            </w:r>
            <w:r w:rsidRPr="00766A87">
              <w:rPr>
                <w:rFonts w:ascii="Times New Roman" w:eastAsia="Times New Roman" w:hAnsi="Times New Roman" w:cs="Times New Roman"/>
                <w:sz w:val="24"/>
                <w:szCs w:val="24"/>
                <w:lang w:eastAsia="ru-RU"/>
              </w:rPr>
              <w:br/>
              <w:t>медицинским специальностям</w:t>
            </w:r>
          </w:p>
        </w:tc>
      </w:tr>
    </w:tbl>
    <w:p w:rsidR="00766A87" w:rsidRPr="00766A87" w:rsidRDefault="00766A87" w:rsidP="00B152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66A87">
        <w:rPr>
          <w:rFonts w:ascii="Times New Roman" w:eastAsia="Times New Roman" w:hAnsi="Times New Roman" w:cs="Times New Roman"/>
          <w:b/>
          <w:bCs/>
          <w:sz w:val="27"/>
          <w:szCs w:val="27"/>
          <w:lang w:eastAsia="ru-RU"/>
        </w:rPr>
        <w:t>Содержание образовательной программы магистратуры по медицинским специальностям группы 6М11 "Здравоохранение и социальное обеспечение (медицина)" по научному и педагогическому и профильному направлениям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45"/>
        <w:gridCol w:w="1065"/>
        <w:gridCol w:w="1100"/>
        <w:gridCol w:w="1115"/>
      </w:tblGrid>
      <w:tr w:rsidR="00E4630C" w:rsidRPr="00766A87" w:rsidTr="00B15235">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 и видов деятельности</w:t>
            </w:r>
          </w:p>
        </w:tc>
        <w:tc>
          <w:tcPr>
            <w:tcW w:w="0" w:type="auto"/>
            <w:gridSpan w:val="3"/>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Объем в кредитах *</w:t>
            </w:r>
          </w:p>
        </w:tc>
      </w:tr>
      <w:tr w:rsidR="00E4630C" w:rsidRPr="00766A87" w:rsidTr="00B15235">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 год</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1,5 года</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года</w:t>
            </w:r>
          </w:p>
        </w:tc>
      </w:tr>
      <w:tr w:rsidR="00E4630C" w:rsidRPr="00766A87" w:rsidTr="00B15235">
        <w:trPr>
          <w:tblCellSpacing w:w="15" w:type="dxa"/>
        </w:trPr>
        <w:tc>
          <w:tcPr>
            <w:tcW w:w="0" w:type="auto"/>
            <w:gridSpan w:val="4"/>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 (БД):</w:t>
            </w:r>
          </w:p>
        </w:tc>
      </w:tr>
      <w:tr w:rsidR="00E4630C" w:rsidRPr="00766A87" w:rsidTr="00B15235">
        <w:trPr>
          <w:tblCellSpacing w:w="15" w:type="dxa"/>
        </w:trPr>
        <w:tc>
          <w:tcPr>
            <w:tcW w:w="0" w:type="auto"/>
            <w:gridSpan w:val="4"/>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 (</w:t>
            </w:r>
            <w:proofErr w:type="gramStart"/>
            <w:r w:rsidRPr="00766A87">
              <w:rPr>
                <w:rFonts w:ascii="Times New Roman" w:eastAsia="Times New Roman" w:hAnsi="Times New Roman" w:cs="Times New Roman"/>
                <w:sz w:val="24"/>
                <w:szCs w:val="24"/>
                <w:lang w:eastAsia="ru-RU"/>
              </w:rPr>
              <w:t>ОК</w:t>
            </w:r>
            <w:proofErr w:type="gramEnd"/>
            <w:r w:rsidRPr="00766A87">
              <w:rPr>
                <w:rFonts w:ascii="Times New Roman" w:eastAsia="Times New Roman" w:hAnsi="Times New Roman" w:cs="Times New Roman"/>
                <w:sz w:val="24"/>
                <w:szCs w:val="24"/>
                <w:lang w:eastAsia="ru-RU"/>
              </w:rPr>
              <w:t>):</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История и философия науки</w:t>
            </w:r>
            <w:r w:rsidRPr="00766A87">
              <w:rPr>
                <w:rFonts w:ascii="Times New Roman" w:eastAsia="Times New Roman" w:hAnsi="Times New Roman" w:cs="Times New Roman"/>
                <w:sz w:val="24"/>
                <w:szCs w:val="24"/>
                <w:lang w:eastAsia="ru-RU"/>
              </w:rPr>
              <w:br/>
              <w:t>Философия и методология науки как отрасль философского знания. Наука в культуре и цивилизации Возникновение науки. Основные этапы исторической динамики науки. Структура научного знания. Научные революции. Научная рациональность. Особенности современного этапа развития науки. Наука как социальный институт Естественные науки в структуре современного научного знания. История становления наук об обществе, культуре, истории и человеке. Актуальные философские проблемы конкретных наук.</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Иностранный язык (профессиональный)</w:t>
            </w:r>
            <w:r w:rsidRPr="00766A87">
              <w:rPr>
                <w:rFonts w:ascii="Times New Roman" w:eastAsia="Times New Roman" w:hAnsi="Times New Roman" w:cs="Times New Roman"/>
                <w:sz w:val="24"/>
                <w:szCs w:val="24"/>
                <w:lang w:eastAsia="ru-RU"/>
              </w:rPr>
              <w:br/>
              <w:t xml:space="preserve">Углубление и развитие умений и навыков для практического владения разговорно-бытовой речью и языком специальности для активного применения иностранного </w:t>
            </w:r>
            <w:proofErr w:type="gramStart"/>
            <w:r w:rsidRPr="00766A87">
              <w:rPr>
                <w:rFonts w:ascii="Times New Roman" w:eastAsia="Times New Roman" w:hAnsi="Times New Roman" w:cs="Times New Roman"/>
                <w:sz w:val="24"/>
                <w:szCs w:val="24"/>
                <w:lang w:eastAsia="ru-RU"/>
              </w:rPr>
              <w:t>языка</w:t>
            </w:r>
            <w:proofErr w:type="gramEnd"/>
            <w:r w:rsidRPr="00766A87">
              <w:rPr>
                <w:rFonts w:ascii="Times New Roman" w:eastAsia="Times New Roman" w:hAnsi="Times New Roman" w:cs="Times New Roman"/>
                <w:sz w:val="24"/>
                <w:szCs w:val="24"/>
                <w:lang w:eastAsia="ru-RU"/>
              </w:rPr>
              <w:t xml:space="preserve"> как в повседневном, так и в профессиональном общении. Лексика: овладение лексикой повседневного, общенаучного и профессионального характера - не менее 5000 единиц (включая 500 терминов профилирующей специальности). </w:t>
            </w:r>
            <w:proofErr w:type="gramStart"/>
            <w:r w:rsidRPr="00766A87">
              <w:rPr>
                <w:rFonts w:ascii="Times New Roman" w:eastAsia="Times New Roman" w:hAnsi="Times New Roman" w:cs="Times New Roman"/>
                <w:sz w:val="24"/>
                <w:szCs w:val="24"/>
                <w:lang w:eastAsia="ru-RU"/>
              </w:rPr>
              <w:t>Грамматика: овладение грамматическими явлениями научного стиля с учетом его устной и письменной форм; неличные формы глагола (инфинитив, герундий, причастие) и их обороты, сложно-сочиненные и сложно-подчиненные предложения, типы придаточных предложений, условные предложения, согласование времен.</w:t>
            </w:r>
            <w:proofErr w:type="gramEnd"/>
            <w:r w:rsidRPr="00766A87">
              <w:rPr>
                <w:rFonts w:ascii="Times New Roman" w:eastAsia="Times New Roman" w:hAnsi="Times New Roman" w:cs="Times New Roman"/>
                <w:sz w:val="24"/>
                <w:szCs w:val="24"/>
                <w:lang w:eastAsia="ru-RU"/>
              </w:rPr>
              <w:t xml:space="preserve"> Владение устной речью – диалогической и монологической в варьирующихся ситуациях, связанных с профессиональной деятельностью, ситуациях повседневного общения и общественно политического характера. Письменные навыки: развитие навыков </w:t>
            </w:r>
            <w:r w:rsidRPr="00766A87">
              <w:rPr>
                <w:rFonts w:ascii="Times New Roman" w:eastAsia="Times New Roman" w:hAnsi="Times New Roman" w:cs="Times New Roman"/>
                <w:sz w:val="24"/>
                <w:szCs w:val="24"/>
                <w:lang w:eastAsia="ru-RU"/>
              </w:rPr>
              <w:lastRenderedPageBreak/>
              <w:t xml:space="preserve">реферирования, аннотирования, навыков написания тезисов, докладов, резюме на иностранном языке. Аудирование: восприятие на слух сообщений бытового, информационного и профессионального содержания. Перевод: умение работать с толковыми и двуязычными терминологическими словарями, а также справочной литературой по специальности; развитие навыков как письменного, так и устного перевода с иностранного языка </w:t>
            </w:r>
            <w:proofErr w:type="gramStart"/>
            <w:r w:rsidRPr="00766A87">
              <w:rPr>
                <w:rFonts w:ascii="Times New Roman" w:eastAsia="Times New Roman" w:hAnsi="Times New Roman" w:cs="Times New Roman"/>
                <w:sz w:val="24"/>
                <w:szCs w:val="24"/>
                <w:lang w:eastAsia="ru-RU"/>
              </w:rPr>
              <w:t>на</w:t>
            </w:r>
            <w:proofErr w:type="gramEnd"/>
            <w:r w:rsidRPr="00766A87">
              <w:rPr>
                <w:rFonts w:ascii="Times New Roman" w:eastAsia="Times New Roman" w:hAnsi="Times New Roman" w:cs="Times New Roman"/>
                <w:sz w:val="24"/>
                <w:szCs w:val="24"/>
                <w:lang w:eastAsia="ru-RU"/>
              </w:rPr>
              <w:t xml:space="preserve"> родной и с родного языка на иностранный</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Менеджмент</w:t>
            </w:r>
            <w:r w:rsidRPr="00766A87">
              <w:rPr>
                <w:rFonts w:ascii="Times New Roman" w:eastAsia="Times New Roman" w:hAnsi="Times New Roman" w:cs="Times New Roman"/>
                <w:sz w:val="24"/>
                <w:szCs w:val="24"/>
                <w:lang w:eastAsia="ru-RU"/>
              </w:rPr>
              <w:br/>
            </w:r>
            <w:bookmarkStart w:id="94" w:name="z1214"/>
            <w:bookmarkEnd w:id="94"/>
            <w:r w:rsidRPr="00766A87">
              <w:rPr>
                <w:rFonts w:ascii="Times New Roman" w:eastAsia="Times New Roman" w:hAnsi="Times New Roman" w:cs="Times New Roman"/>
                <w:sz w:val="24"/>
                <w:szCs w:val="24"/>
                <w:lang w:eastAsia="ru-RU"/>
              </w:rPr>
              <w:t>Введение в менеджмент: основные понятия. Функции, принципы и элементы процесса управления. Эволюция менеджмента: условия и предпосылки возникновения менеджмента, школы менеджмента. Особенности казахстанского менеджмента. Интеграционные процессы в менеджменте. Системы менеджмента: функции и организационные структуры. Планирование, SWOT-анализ и прогнозирование в менеджменте. Процессы управления: целеполагание и оценка ситуации, принятие управленческих решений. Механизм менеджмента: средства и методы управления. Диверсификация менеджмента, типология и выбор альтернатив эффективного управления.</w:t>
            </w:r>
            <w:r w:rsidRPr="00766A87">
              <w:rPr>
                <w:rFonts w:ascii="Times New Roman" w:eastAsia="Times New Roman" w:hAnsi="Times New Roman" w:cs="Times New Roman"/>
                <w:sz w:val="24"/>
                <w:szCs w:val="24"/>
                <w:lang w:eastAsia="ru-RU"/>
              </w:rPr>
              <w:br/>
              <w:t xml:space="preserve">Личность менеджера. Управление собственным потенциалом и профессиональным развитием. Принятие управленческих решений. Лидерство и стиль управления. Развитие сети деловых контактови результативных рабочих взаимоотношений с коллегами. Создание и поддержание сотрудничества с другими организациями. </w:t>
            </w:r>
            <w:proofErr w:type="gramStart"/>
            <w:r w:rsidRPr="00766A87">
              <w:rPr>
                <w:rFonts w:ascii="Times New Roman" w:eastAsia="Times New Roman" w:hAnsi="Times New Roman" w:cs="Times New Roman"/>
                <w:sz w:val="24"/>
                <w:szCs w:val="24"/>
                <w:lang w:eastAsia="ru-RU"/>
              </w:rPr>
              <w:t>Искусство ведения</w:t>
            </w:r>
            <w:proofErr w:type="gramEnd"/>
            <w:r w:rsidRPr="00766A87">
              <w:rPr>
                <w:rFonts w:ascii="Times New Roman" w:eastAsia="Times New Roman" w:hAnsi="Times New Roman" w:cs="Times New Roman"/>
                <w:sz w:val="24"/>
                <w:szCs w:val="24"/>
                <w:lang w:eastAsia="ru-RU"/>
              </w:rPr>
              <w:t xml:space="preserve"> переговоров. Анализ переговорного процесса. Управление временем и приоритетами. Управление проектами. Управление рисками. Аналитические методы менеджмента, диагностики, анализа и решения проблем. Разработка стратегии развития отрасли/организации. Управление реализацией операционных планов. Управление персоналом: основные функции управления персоналом, виды кадровой политики. Планирование человеческих ресурсов, наем и отбор, адаптация, оценка, профессиональное развитие. Мотивация сотрудников в развитии и поддержании эффективной работы. Обеспечение возможностей для обучения работников. Координация и мониторинг качества работы работников. Конфликтология: особенности конфликтных ситуаций, межличностные и групповые конфликты. Конфликты в организациях и больших группах. Технологии решения конфликтов. Обеспечение охраны здоровья и безопасности труда в области ответственности. Создание команд и управления ими. Развитие внутренней культуры организации.  Ресурсы, качество и эффективность управления. Управление финансами. Управление информацией. Управление </w:t>
            </w:r>
            <w:r w:rsidRPr="00766A87">
              <w:rPr>
                <w:rFonts w:ascii="Times New Roman" w:eastAsia="Times New Roman" w:hAnsi="Times New Roman" w:cs="Times New Roman"/>
                <w:sz w:val="24"/>
                <w:szCs w:val="24"/>
                <w:lang w:eastAsia="ru-RU"/>
              </w:rPr>
              <w:lastRenderedPageBreak/>
              <w:t>закупками. Система информационного обеспечения управления. Аутсорсинг бизнес процессов</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r w:rsidRPr="00766A87">
              <w:rPr>
                <w:rFonts w:ascii="Times New Roman" w:eastAsia="Times New Roman" w:hAnsi="Times New Roman" w:cs="Times New Roman"/>
                <w:sz w:val="24"/>
                <w:szCs w:val="24"/>
                <w:lang w:eastAsia="ru-RU"/>
              </w:rPr>
              <w:b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Педагогика</w:t>
            </w:r>
            <w:r w:rsidRPr="00766A87">
              <w:rPr>
                <w:rFonts w:ascii="Times New Roman" w:eastAsia="Times New Roman" w:hAnsi="Times New Roman" w:cs="Times New Roman"/>
                <w:sz w:val="24"/>
                <w:szCs w:val="24"/>
                <w:lang w:eastAsia="ru-RU"/>
              </w:rPr>
              <w:br/>
              <w:t>Общие основы педагогики: основные понятия, методология, объекты и история развития. Педагогика высшего образования. Основные направления и тенденции развития высшего образования в современном мире. Новая парадигма образования. Высшее образование в Республике Казахстан: основные этапы реформирования, интеграция в мировое образовательное пространство. Сущность и структура педагогической деятельности. Личность, профессиональные способности и компетентности преподавателя. Теория обучения в высшей школе (дидактика): сущность и структура профессионального обучения, движущие силы и принципы обучения, содержание и организация процесса обучения. Воспитательная работа в высшей школе: сущность и основные направления. Кураторство. Современные образовательные технологии. Активные формы и методы обучения. Организация учебного процесса на основе кредитной системы обучения: организация самостоятельной работы струдента, педагогического контроля, составление учебно-методических материалов. Система менеджмента качества образования.</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Психология</w:t>
            </w:r>
            <w:r w:rsidRPr="00766A87">
              <w:rPr>
                <w:rFonts w:ascii="Times New Roman" w:eastAsia="Times New Roman" w:hAnsi="Times New Roman" w:cs="Times New Roman"/>
                <w:sz w:val="24"/>
                <w:szCs w:val="24"/>
                <w:lang w:eastAsia="ru-RU"/>
              </w:rPr>
              <w:br/>
              <w:t>Предмет и задачи психологии высшей школы. Психология образовательной и информационной среды. Социальная психология. Психологические методы и средства повышения эффективности и качества обучения в современных условиях. Профессиограмма и психограмма преподавателя высшего учебного заведения (далее – ВУЗ). Психологический портрет современного студента. Динамическая характеристика психологической структуры процесса обучения. Психология познавательной деятельности студентов в процессе обучения. Развитие интеллектуальных функций Управление процессом обучения в конфликтных ситуациях. Психология педагогического общения и педагогического воздействия. Психологические особенности формирования и развития научно-педагогического коллектива. Психологическая служба ВУЗа. Психодиагностика личности. Психопрофилактика педагогической деятельности.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Биостатистика</w:t>
            </w:r>
            <w:r w:rsidRPr="00766A87">
              <w:rPr>
                <w:rFonts w:ascii="Times New Roman" w:eastAsia="Times New Roman" w:hAnsi="Times New Roman" w:cs="Times New Roman"/>
                <w:sz w:val="24"/>
                <w:szCs w:val="24"/>
                <w:lang w:eastAsia="ru-RU"/>
              </w:rPr>
              <w:br/>
              <w:t xml:space="preserve">Введение в биостатистику. Основные понятия теории вероятностей. Оценка параметров совокупностей. Основы проверки статистических гипотез. Изучение взаимосвязи между качественными и количественными </w:t>
            </w:r>
            <w:r w:rsidRPr="00766A87">
              <w:rPr>
                <w:rFonts w:ascii="Times New Roman" w:eastAsia="Times New Roman" w:hAnsi="Times New Roman" w:cs="Times New Roman"/>
                <w:sz w:val="24"/>
                <w:szCs w:val="24"/>
                <w:lang w:eastAsia="ru-RU"/>
              </w:rPr>
              <w:lastRenderedPageBreak/>
              <w:t>признаками. Основы дисперсионного анализа. Параметрические и непараметрические критерии. Метод стандартизации, его значение и применение. Корреляционный анализ. Графические изображения в статистическом исследовании. Использование компьютерных технологий в обработке статистического материала. Применение шкал измерений в медико-биологическом эксперименте. Агрегированные оценки. Комплексные оценки. Анализ использования статистических методов в статьях и диссертационных исследованиях. Метод стандартизации, его значение и применение. Статистика здоровья населения. Статистика системы здравоохранения. Статистика медико-биологических исследований.</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Основы биоэтики</w:t>
            </w:r>
            <w:r w:rsidRPr="00766A87">
              <w:rPr>
                <w:rFonts w:ascii="Times New Roman" w:eastAsia="Times New Roman" w:hAnsi="Times New Roman" w:cs="Times New Roman"/>
                <w:sz w:val="24"/>
                <w:szCs w:val="24"/>
                <w:lang w:eastAsia="ru-RU"/>
              </w:rPr>
              <w:br/>
              <w:t>Введение в биоэтику. Этическое и правовое обеспечение биомедицинских исследований с участием человека. Документы, регламентирующие этические нормы проведения биомедицинских исследований с участием человека. Международные нормативные акты. Создание и деятельность Комитетов по Этике. Стандартные операционные процедуры. Фазы клинических исследований лекарственных препаратов. Дизайн исследований и этическая оценка методик проведения биомедицинских исследований. Документальное оформление этической экспертизы. Основные принципы проведения клинических испытаний. Информированное согласие. Вопросы страховой защиты участников биомедицинских исследований. Особо уязвимые группы населения Проведение исследований на биомоделях и на лабораторных животных.</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r w:rsidRPr="00766A87">
              <w:rPr>
                <w:rFonts w:ascii="Times New Roman" w:eastAsia="Times New Roman" w:hAnsi="Times New Roman" w:cs="Times New Roman"/>
                <w:sz w:val="24"/>
                <w:szCs w:val="24"/>
                <w:lang w:eastAsia="ru-RU"/>
              </w:rPr>
              <w:br/>
              <w:t>(*******)</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r w:rsidRPr="00766A87">
              <w:rPr>
                <w:rFonts w:ascii="Times New Roman" w:eastAsia="Times New Roman" w:hAnsi="Times New Roman" w:cs="Times New Roman"/>
                <w:sz w:val="24"/>
                <w:szCs w:val="24"/>
                <w:lang w:eastAsia="ru-RU"/>
              </w:rPr>
              <w:br/>
              <w:t>(*******)</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Макро- и микроэкономика</w:t>
            </w:r>
            <w:r w:rsidRPr="00766A87">
              <w:rPr>
                <w:rFonts w:ascii="Times New Roman" w:eastAsia="Times New Roman" w:hAnsi="Times New Roman" w:cs="Times New Roman"/>
                <w:sz w:val="24"/>
                <w:szCs w:val="24"/>
                <w:lang w:eastAsia="ru-RU"/>
              </w:rPr>
              <w:br/>
              <w:t>Место и роль экономической теории в развитии общества. Основные понятия, категории, законы и проблемы экономического развития, специфические методы изучения экономических процессов. Спрос и предложение, теория потребительского поведения, теория издержек, ценообразование. Анализ поведения хозяйствующих субъектов на потребительском рынке, посредством теории спроса и предложения. Теория производства. Рынки факторов производств. Общее равновесие на рынке. Проблемы инфляции, безработицы, спад и экономический рост. Проблемы экономического роста, инфляции, государственного вмешательства в рыночную экономику. Макроэкономические показатели и модели рыночного равновесия в краткосрочном и долгосрочном периодах, модели взаимодействия рынков изменения, происходящие в них под воздействием денежно-кредитной, налогово-бюджетной и внешней политики.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xml:space="preserve">Всего </w:t>
            </w:r>
            <w:proofErr w:type="gramStart"/>
            <w:r w:rsidRPr="00766A87">
              <w:rPr>
                <w:rFonts w:ascii="Times New Roman" w:eastAsia="Times New Roman" w:hAnsi="Times New Roman" w:cs="Times New Roman"/>
                <w:sz w:val="24"/>
                <w:szCs w:val="24"/>
                <w:lang w:eastAsia="ru-RU"/>
              </w:rPr>
              <w:t>ОК</w:t>
            </w:r>
            <w:proofErr w:type="gramEnd"/>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7</w:t>
            </w:r>
            <w:r w:rsidRPr="00766A87">
              <w:rPr>
                <w:rFonts w:ascii="Times New Roman" w:eastAsia="Times New Roman" w:hAnsi="Times New Roman" w:cs="Times New Roman"/>
                <w:sz w:val="24"/>
                <w:szCs w:val="24"/>
                <w:lang w:eastAsia="ru-RU"/>
              </w:rPr>
              <w:br/>
              <w:t>(8******)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12</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w:t>
            </w:r>
            <w:r w:rsidRPr="00766A87">
              <w:rPr>
                <w:rFonts w:ascii="Times New Roman" w:eastAsia="Times New Roman" w:hAnsi="Times New Roman" w:cs="Times New Roman"/>
                <w:sz w:val="24"/>
                <w:szCs w:val="24"/>
                <w:lang w:eastAsia="ru-RU"/>
              </w:rPr>
              <w:b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Всего 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20</w:t>
            </w:r>
          </w:p>
        </w:tc>
      </w:tr>
      <w:tr w:rsidR="00E4630C" w:rsidRPr="00766A87" w:rsidTr="00B15235">
        <w:trPr>
          <w:tblCellSpacing w:w="15" w:type="dxa"/>
        </w:trPr>
        <w:tc>
          <w:tcPr>
            <w:tcW w:w="0" w:type="auto"/>
            <w:gridSpan w:val="4"/>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Профилирующие дисциплины (ПД):</w:t>
            </w:r>
          </w:p>
        </w:tc>
      </w:tr>
      <w:tr w:rsidR="00E4630C" w:rsidRPr="00766A87" w:rsidTr="00B15235">
        <w:trPr>
          <w:tblCellSpacing w:w="15" w:type="dxa"/>
        </w:trPr>
        <w:tc>
          <w:tcPr>
            <w:tcW w:w="0" w:type="auto"/>
            <w:gridSpan w:val="4"/>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w:t>
            </w:r>
            <w:proofErr w:type="gramStart"/>
            <w:r w:rsidRPr="00766A87">
              <w:rPr>
                <w:rFonts w:ascii="Times New Roman" w:eastAsia="Times New Roman" w:hAnsi="Times New Roman" w:cs="Times New Roman"/>
                <w:sz w:val="24"/>
                <w:szCs w:val="24"/>
                <w:lang w:eastAsia="ru-RU"/>
              </w:rPr>
              <w:t>т(</w:t>
            </w:r>
            <w:proofErr w:type="gramEnd"/>
            <w:r w:rsidRPr="00766A87">
              <w:rPr>
                <w:rFonts w:ascii="Times New Roman" w:eastAsia="Times New Roman" w:hAnsi="Times New Roman" w:cs="Times New Roman"/>
                <w:sz w:val="24"/>
                <w:szCs w:val="24"/>
                <w:lang w:eastAsia="ru-RU"/>
              </w:rPr>
              <w:t>ОК):</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Организация и управление здравоохранением</w:t>
            </w:r>
            <w:r w:rsidRPr="00766A87">
              <w:rPr>
                <w:rFonts w:ascii="Times New Roman" w:eastAsia="Times New Roman" w:hAnsi="Times New Roman" w:cs="Times New Roman"/>
                <w:sz w:val="24"/>
                <w:szCs w:val="24"/>
                <w:lang w:eastAsia="ru-RU"/>
              </w:rPr>
              <w:br/>
              <w:t>Контроль и функционирование органов здравоохранения. Разделение функций в области здравоохранения на разных уровнях управления. Функции общественного здравоохранения. Роль неправительственных организаций в здравоохранении. Частный и государственный секторы в медицине. Мониторинг состояния здоровья населения. Современные информационные технологии в здравоохранении. Политика здравоохранения и вопросы планирования. Теория управления. Системы управления. Система менеджмента качества в здравоохранении. Аккредитация и обеспечение качества медицинского обслуживания. Стратегическое управление системой здравоохранения. Модели организации медицинского учреждения.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r w:rsidRPr="00766A87">
              <w:rPr>
                <w:rFonts w:ascii="Times New Roman" w:eastAsia="Times New Roman" w:hAnsi="Times New Roman" w:cs="Times New Roman"/>
                <w:sz w:val="24"/>
                <w:szCs w:val="24"/>
                <w:lang w:eastAsia="ru-RU"/>
              </w:rPr>
              <w:b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r w:rsidRPr="00766A87">
              <w:rPr>
                <w:rFonts w:ascii="Times New Roman" w:eastAsia="Times New Roman" w:hAnsi="Times New Roman" w:cs="Times New Roman"/>
                <w:sz w:val="24"/>
                <w:szCs w:val="24"/>
                <w:lang w:eastAsia="ru-RU"/>
              </w:rPr>
              <w:b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r w:rsidRPr="00766A87">
              <w:rPr>
                <w:rFonts w:ascii="Times New Roman" w:eastAsia="Times New Roman" w:hAnsi="Times New Roman" w:cs="Times New Roman"/>
                <w:sz w:val="24"/>
                <w:szCs w:val="24"/>
                <w:lang w:eastAsia="ru-RU"/>
              </w:rPr>
              <w:br/>
              <w:t>(2***)</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Основы клинической эпидемиологии и доказательной медицины</w:t>
            </w:r>
            <w:r w:rsidRPr="00766A87">
              <w:rPr>
                <w:rFonts w:ascii="Times New Roman" w:eastAsia="Times New Roman" w:hAnsi="Times New Roman" w:cs="Times New Roman"/>
                <w:sz w:val="24"/>
                <w:szCs w:val="24"/>
                <w:lang w:eastAsia="ru-RU"/>
              </w:rPr>
              <w:br/>
              <w:t xml:space="preserve">Клиническая эпидемиология как наука. Основные термины и понятия. Обработка и анализ данных эпидемиологических исследований. Причинно-следственные связи в эпидемиологии. Изучение и контроль инфекционных болезней. Эпидемиологическое обследование. Борьба с инфекционными и неинфекционными заболеваниями. Факторы риска и этиология и социально-экономические последствия хронических заболеваний. Хронические заболевания и новое общественное здравоохранение. Терминология, инструментарий и методы доказательной медицины. Методология поиска медицинской информации достоверные источники и ресурсы. Анализ медицинских публикаций с позиций доказательной медицины. Методы качественных и количественных исследований в доказательной медицине. Иерархия исследований в доказательной медицине. Дизайн медицинских клинических исследований. Критическая оценка систематических обзоров и </w:t>
            </w:r>
            <w:proofErr w:type="gramStart"/>
            <w:r w:rsidRPr="00766A87">
              <w:rPr>
                <w:rFonts w:ascii="Times New Roman" w:eastAsia="Times New Roman" w:hAnsi="Times New Roman" w:cs="Times New Roman"/>
                <w:sz w:val="24"/>
                <w:szCs w:val="24"/>
                <w:lang w:eastAsia="ru-RU"/>
              </w:rPr>
              <w:t>мета-анализов</w:t>
            </w:r>
            <w:proofErr w:type="gramEnd"/>
            <w:r w:rsidRPr="00766A87">
              <w:rPr>
                <w:rFonts w:ascii="Times New Roman" w:eastAsia="Times New Roman" w:hAnsi="Times New Roman" w:cs="Times New Roman"/>
                <w:sz w:val="24"/>
                <w:szCs w:val="24"/>
                <w:lang w:eastAsia="ru-RU"/>
              </w:rPr>
              <w:t>. Процесс принятия клинического решения. Разработка и оценка клинических руководств и рекомендаций. Уровни доказательности.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r w:rsidRPr="00766A87">
              <w:rPr>
                <w:rFonts w:ascii="Times New Roman" w:eastAsia="Times New Roman" w:hAnsi="Times New Roman" w:cs="Times New Roman"/>
                <w:sz w:val="24"/>
                <w:szCs w:val="24"/>
                <w:lang w:eastAsia="ru-RU"/>
              </w:rPr>
              <w:br/>
            </w:r>
            <w:bookmarkStart w:id="95" w:name="z1231"/>
            <w:bookmarkEnd w:id="95"/>
            <w:r w:rsidRPr="00766A87">
              <w:rPr>
                <w:rFonts w:ascii="Times New Roman" w:eastAsia="Times New Roman" w:hAnsi="Times New Roman" w:cs="Times New Roman"/>
                <w:sz w:val="24"/>
                <w:szCs w:val="24"/>
                <w:lang w:eastAsia="ru-RU"/>
              </w:rPr>
              <w:t>(1***)</w:t>
            </w:r>
            <w:r w:rsidRPr="00766A87">
              <w:rPr>
                <w:rFonts w:ascii="Times New Roman" w:eastAsia="Times New Roman" w:hAnsi="Times New Roman" w:cs="Times New Roman"/>
                <w:sz w:val="24"/>
                <w:szCs w:val="24"/>
                <w:lang w:eastAsia="ru-RU"/>
              </w:rPr>
              <w:b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r w:rsidRPr="00766A87">
              <w:rPr>
                <w:rFonts w:ascii="Times New Roman" w:eastAsia="Times New Roman" w:hAnsi="Times New Roman" w:cs="Times New Roman"/>
                <w:sz w:val="24"/>
                <w:szCs w:val="24"/>
                <w:lang w:eastAsia="ru-RU"/>
              </w:rPr>
              <w:br/>
            </w:r>
            <w:bookmarkStart w:id="96" w:name="z1233"/>
            <w:bookmarkEnd w:id="96"/>
            <w:r w:rsidRPr="00766A87">
              <w:rPr>
                <w:rFonts w:ascii="Times New Roman" w:eastAsia="Times New Roman" w:hAnsi="Times New Roman" w:cs="Times New Roman"/>
                <w:sz w:val="24"/>
                <w:szCs w:val="24"/>
                <w:lang w:eastAsia="ru-RU"/>
              </w:rPr>
              <w:t>(1***)</w:t>
            </w:r>
            <w:r w:rsidRPr="00766A87">
              <w:rPr>
                <w:rFonts w:ascii="Times New Roman" w:eastAsia="Times New Roman" w:hAnsi="Times New Roman" w:cs="Times New Roman"/>
                <w:sz w:val="24"/>
                <w:szCs w:val="24"/>
                <w:lang w:eastAsia="ru-RU"/>
              </w:rPr>
              <w:b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r w:rsidRPr="00766A87">
              <w:rPr>
                <w:rFonts w:ascii="Times New Roman" w:eastAsia="Times New Roman" w:hAnsi="Times New Roman" w:cs="Times New Roman"/>
                <w:sz w:val="24"/>
                <w:szCs w:val="24"/>
                <w:lang w:eastAsia="ru-RU"/>
              </w:rPr>
              <w:br/>
            </w:r>
            <w:bookmarkStart w:id="97" w:name="z1235"/>
            <w:bookmarkEnd w:id="97"/>
            <w:r w:rsidRPr="00766A87">
              <w:rPr>
                <w:rFonts w:ascii="Times New Roman" w:eastAsia="Times New Roman" w:hAnsi="Times New Roman" w:cs="Times New Roman"/>
                <w:sz w:val="24"/>
                <w:szCs w:val="24"/>
                <w:lang w:eastAsia="ru-RU"/>
              </w:rPr>
              <w:t>(1***)</w:t>
            </w:r>
            <w:r w:rsidRPr="00766A87">
              <w:rPr>
                <w:rFonts w:ascii="Times New Roman" w:eastAsia="Times New Roman" w:hAnsi="Times New Roman" w:cs="Times New Roman"/>
                <w:sz w:val="24"/>
                <w:szCs w:val="24"/>
                <w:lang w:eastAsia="ru-RU"/>
              </w:rPr>
              <w:br/>
              <w:t>(2*****)</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Укрепление здоровья и профилактика заболеваний</w:t>
            </w:r>
            <w:r w:rsidRPr="00766A87">
              <w:rPr>
                <w:rFonts w:ascii="Times New Roman" w:eastAsia="Times New Roman" w:hAnsi="Times New Roman" w:cs="Times New Roman"/>
                <w:sz w:val="24"/>
                <w:szCs w:val="24"/>
                <w:lang w:eastAsia="ru-RU"/>
              </w:rPr>
              <w:br/>
              <w:t xml:space="preserve">Укрепление здоровья как основное направление общественного здравоохранения. Определение </w:t>
            </w:r>
            <w:r w:rsidRPr="00766A87">
              <w:rPr>
                <w:rFonts w:ascii="Times New Roman" w:eastAsia="Times New Roman" w:hAnsi="Times New Roman" w:cs="Times New Roman"/>
                <w:sz w:val="24"/>
                <w:szCs w:val="24"/>
                <w:lang w:eastAsia="ru-RU"/>
              </w:rPr>
              <w:lastRenderedPageBreak/>
              <w:t>здоровья. Критерии здоровья. Этиологические факторы, определяющие здоровье. Значение образа жизни, среды обитания, экологических особенностей, факторов наследственности в формировании здоровья. Основные показатели здоровья населения как интегральная оценка качества окружающей среды. Профилактика первичного и вторичного уровня. Индивидуальное и общественное здоровье, значение профилактических осмотров в укреплении и охране здоровья. Профилактика инфекционных и неинфекционных заболеваний Программы первичной, вторичной, третичной профилактики социально значимых заболеваний. Программы ВОЗ в области охраны и укрепления здоровья. Политика здравоохранения Республики Казахстан в области укрепления здоровья на современном этапе. Организация и управление службами укрепления здоровья.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1 ***</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 ***</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 ***</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Организация сестринского процесса и документация в сестринском деле</w:t>
            </w:r>
            <w:r w:rsidRPr="00766A87">
              <w:rPr>
                <w:rFonts w:ascii="Times New Roman" w:eastAsia="Times New Roman" w:hAnsi="Times New Roman" w:cs="Times New Roman"/>
                <w:sz w:val="24"/>
                <w:szCs w:val="24"/>
                <w:lang w:eastAsia="ru-RU"/>
              </w:rPr>
              <w:br/>
              <w:t>Стандарты сестринской практики. Описание сестринского процесса. Этапы сестринского процесса. Документация сестринского процесса. Сбор данных. Методы сбора данных. Постановка сестринского диагноза. Специфика сестринского диагноза. Планирование ухода и выбор сестринских мероприятий. Установление приоритетности. Выбор сестринских мероприятий. Сестринские назначения. Осуществление плана сестринского ухода. Типы сестринских вмешательств. Протокола и назначения. Факторы, влияющие на выполнение плана по уходу. Медсестра как координатор. Средства общения. Сестринские записи в медицинской карточке. Сестринский обход. Самооценка.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 ****</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Доказательная медицина в сестринской практике</w:t>
            </w:r>
            <w:r w:rsidRPr="00766A87">
              <w:rPr>
                <w:rFonts w:ascii="Times New Roman" w:eastAsia="Times New Roman" w:hAnsi="Times New Roman" w:cs="Times New Roman"/>
                <w:sz w:val="24"/>
                <w:szCs w:val="24"/>
                <w:lang w:eastAsia="ru-RU"/>
              </w:rPr>
              <w:br/>
              <w:t>История доказательного сестринского дела. Терминология, инструментарий и методы доказательной медицины. Влияние сестринских научных исследований на медицинскую практику. Положительное влияние доказательной сестринской практики на пациентов. Шаги применения научного доказательства в сестринской практике. Критическая оценка результатов осуществленного сестринского вмешательства на основе принятого решения. Сравнение сестринского процесса и научного метода исследования. Методология поиска медицинской информации достоверные источники и ресурсы. Чтение и анализ научных публикаций и отчетов научных исследований. Поиск информации в Интернете с использованием фильтров доказательной медицины. Препятствия для развития доказательной сестринской практики.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 ****</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Организация санитарно-эпидемиологической службы</w:t>
            </w:r>
            <w:r w:rsidRPr="00766A87">
              <w:rPr>
                <w:rFonts w:ascii="Times New Roman" w:eastAsia="Times New Roman" w:hAnsi="Times New Roman" w:cs="Times New Roman"/>
                <w:sz w:val="24"/>
                <w:szCs w:val="24"/>
                <w:lang w:eastAsia="ru-RU"/>
              </w:rPr>
              <w:br/>
            </w:r>
            <w:r w:rsidRPr="00766A87">
              <w:rPr>
                <w:rFonts w:ascii="Times New Roman" w:eastAsia="Times New Roman" w:hAnsi="Times New Roman" w:cs="Times New Roman"/>
                <w:sz w:val="24"/>
                <w:szCs w:val="24"/>
                <w:lang w:eastAsia="ru-RU"/>
              </w:rPr>
              <w:lastRenderedPageBreak/>
              <w:t>Задачи и организация санитарно-эпидемиологической службы в Республике Казахстан. Роль и место организаций, ведомств и подразделений госсанэпидслужбы в обеспечении санитарно-эпидемиологического благополучия населения. Основные направления государственной политики в области обеспечения санитарно-эпидемиологического благополучия населения. Современная санитарно-эпидемиологическая обстановка в Республике Казахстан. Факторы среды обитания, их влияние на здоровье населения. Система контроля качества деятельности госсанэпидслужбы. Проведение санитарно-просветительской работы среди населения и медицинского персонала с целью формирования здорового образа жизни. Диагностика состояния здоровья населения и среды обитания человека. Владение алгоритмом постановки клинического, гигиенического и эпидемиологического диагнозов. Показатели состояния среды обитания и здоровья населения в системе социально-гигиенического мониторинга. Принципы гигиенического нормирования химических, физических и биологических факторов среды обитания человека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1 *****</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Менеджмент в системе и организациях здравоохранения</w:t>
            </w:r>
            <w:r w:rsidRPr="00766A87">
              <w:rPr>
                <w:rFonts w:ascii="Times New Roman" w:eastAsia="Times New Roman" w:hAnsi="Times New Roman" w:cs="Times New Roman"/>
                <w:sz w:val="24"/>
                <w:szCs w:val="24"/>
                <w:lang w:eastAsia="ru-RU"/>
              </w:rPr>
              <w:br/>
              <w:t xml:space="preserve">Понятие и основы организации управления здравоохранением. Современные концепции менеджмента и особенности управления организациями здравоохранения различных форм собственности. Особенности правового регулирования деятельности государственных и частных организаций здравоохранения, а также нормативно-правового обеспечения внутриорганизационных кадровых и экономических задач. Современные подходы к построению системы менеджмента качества в организациях здравоохранения. Экономическое содержание финансово-хозяйственной деятельности организаций здравоохранения различных форм собственности, привлечение возможных альтернативных источников финансирования. Стратегического планирование и прогнозирование экономической ситуации системы здравоохранения на национальном и отраслевом уровне, в организациях здравоохранения различных форм собственности. Управление изменениями в организации здравоохранения. Проектное управление в здравоохранении. Основы управления персоналом, ресурсное обеспечение организаций здравоохранения. Построение </w:t>
            </w:r>
            <w:proofErr w:type="gramStart"/>
            <w:r w:rsidRPr="00766A87">
              <w:rPr>
                <w:rFonts w:ascii="Times New Roman" w:eastAsia="Times New Roman" w:hAnsi="Times New Roman" w:cs="Times New Roman"/>
                <w:sz w:val="24"/>
                <w:szCs w:val="24"/>
                <w:lang w:eastAsia="ru-RU"/>
              </w:rPr>
              <w:t>конъюнктуры рынка отрасли/организации здравоохранения</w:t>
            </w:r>
            <w:proofErr w:type="gramEnd"/>
            <w:r w:rsidRPr="00766A87">
              <w:rPr>
                <w:rFonts w:ascii="Times New Roman" w:eastAsia="Times New Roman" w:hAnsi="Times New Roman" w:cs="Times New Roman"/>
                <w:sz w:val="24"/>
                <w:szCs w:val="24"/>
                <w:lang w:eastAsia="ru-RU"/>
              </w:rPr>
              <w:t xml:space="preserve"> и ее потребностей. Лекарственный менеджмент. Управление качеством. Развитие пациентоориентированного подхода в организации. Управление воздействием организации на окружающую </w:t>
            </w:r>
            <w:r w:rsidRPr="00766A87">
              <w:rPr>
                <w:rFonts w:ascii="Times New Roman" w:eastAsia="Times New Roman" w:hAnsi="Times New Roman" w:cs="Times New Roman"/>
                <w:sz w:val="24"/>
                <w:szCs w:val="24"/>
                <w:lang w:eastAsia="ru-RU"/>
              </w:rPr>
              <w:lastRenderedPageBreak/>
              <w:t>среду.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1 ******</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 ******</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Экономика и финансирование здравоохранения</w:t>
            </w:r>
            <w:r w:rsidRPr="00766A87">
              <w:rPr>
                <w:rFonts w:ascii="Times New Roman" w:eastAsia="Times New Roman" w:hAnsi="Times New Roman" w:cs="Times New Roman"/>
                <w:sz w:val="24"/>
                <w:szCs w:val="24"/>
                <w:lang w:eastAsia="ru-RU"/>
              </w:rPr>
              <w:br/>
              <w:t>Экономика здравоохранения как наука и предмет образования. Здоровье как экономическая и социальная категория. Экономические факторы и общественное здоровье. Значение общественного здоровья и здравоохранения в политике государства. Индексы развития общества и здравоохранения. Значение государства в экономике здравоохранения. Основные статьи расходов в области здравоохранения. Стоимость медицинского обслуживания. Стоимость болезни. Структура общих затрат в здравоохранении. Способы финансирования здравоохранения. Особенности экономики и финансирования здравоохранения в РК на современном этапе. Экономика здравоохранения на региональном уровне. Подушное финансирование. Рыночные элементы в управлении здравоохранением. Бизнес-планирование в здравоохранении. Ценообразование в здравоохранении. Понятие затрат. Виды затрат. Методы формирования цены медицинских услуг. Национальные счета здравоохранения, отраслевая структура здравоохранения. Результативность и эффективность в здравоохранении. Экономическая оценка инвестиций. Основные понятия теории финансового менеджмента: ресурсы, ценности, учет, отчетность. Основные финансовые документы. Бюджет. Определение затрат и расчет прибыли. Составление и управление бюджетом. Формирования штатного расписания различных типов организаций и подразделений, тарификационных таблиц. Планирование затрат на оплату труда, питание, коммунальные, хозяйственные и прочие расходы. Метод расчета стоимости госпитальных и поликлинических услуг, использование тарификатора услуг и частотный анализ клинико-затратных групп. Обеспечение финансовой безопасности медицинской организации. Анализ результатов. Финансовые модели. Этапы развития мировой экономики. Цикличность развития мировой экономики. Основные формы экономической интеграции.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Клеточная и молекулярная биология</w:t>
            </w:r>
            <w:r w:rsidRPr="00766A87">
              <w:rPr>
                <w:rFonts w:ascii="Times New Roman" w:eastAsia="Times New Roman" w:hAnsi="Times New Roman" w:cs="Times New Roman"/>
                <w:sz w:val="24"/>
                <w:szCs w:val="24"/>
                <w:lang w:eastAsia="ru-RU"/>
              </w:rPr>
              <w:br/>
              <w:t xml:space="preserve">Современные теоретические и практические задачи клеточной и молекулярной биологии. Патология мембраны и органелл клетки. Мембраны и их функции в клетке. Роль биологических мембран на факторы внешнего воздействия. Организация и функционирование ядра. Организация энергетических процессов в клетке. Организация процессов синтеза липидов, трансляции и транспорта белков в клетке. Внеклеточные образования. Межмолекулярные взаимодействия и их роль в функционировании живых </w:t>
            </w:r>
            <w:r w:rsidRPr="00766A87">
              <w:rPr>
                <w:rFonts w:ascii="Times New Roman" w:eastAsia="Times New Roman" w:hAnsi="Times New Roman" w:cs="Times New Roman"/>
                <w:sz w:val="24"/>
                <w:szCs w:val="24"/>
                <w:lang w:eastAsia="ru-RU"/>
              </w:rPr>
              <w:lastRenderedPageBreak/>
              <w:t>систем. Нарушения информационных процессов в клетке. Клеточная сигнализация. Механизмы нарушений клеточной сигнализации. Проблемы клеточной пролиферации. Аномалии митотического цикла. Регуляторы митотических процессов. Роль многочисленных циклинзависимых киназ и циклинов. Апоптоз и патологический процесс. Причины и механизмы развития апоптоза. Старение клетки. Молекулярные особенности наследования генетической информации. Клеточно-специфическая экспрессия генов. Методы молекулярно-клеточных и генетических исследований.</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Биофизика</w:t>
            </w:r>
            <w:r w:rsidRPr="00766A87">
              <w:rPr>
                <w:rFonts w:ascii="Times New Roman" w:eastAsia="Times New Roman" w:hAnsi="Times New Roman" w:cs="Times New Roman"/>
                <w:sz w:val="24"/>
                <w:szCs w:val="24"/>
                <w:lang w:eastAsia="ru-RU"/>
              </w:rPr>
              <w:br/>
              <w:t xml:space="preserve">Транспорт веществ в многомембранных системах организма. Понятие о многомембранной системе. Биофизические механизмы всасывания веществ в желудочно-кишечном тракте. Биофизический механизм секреции. Обмен жидкости через стенку кровеносного капилляра. Биофизические механизмы выделения веществ почками. Биофизические основы дыхания. Электрические и магнитные свойства тканей организма. Электропроводность живых тканей. Диэлектрические свойства живых тканей. Магнитные свойства живых тканей. Дисперсия импеданса живых тканей. Распространение возбуждения. Кабельные свойства биологических мембран. Бездекрементное распространение возбуждения по возбудимой мембране. Сальтаторное проведение нервного импульса. Уравнение Ходжкина-Хаксли. Синаптическая передача. Внешние низкочастотные электромагнитные поля тканей и органов, биофизические основы электрографии. Механизм образования внеклеточного потенциала возбуждения в нервном и мышечном волокнах. Биофизические основы электрографии. Биофизические основы электрокардиографии. Взаимодействие электрической составляющей электромагнитного поля с организмом. Биологическое действие электромагнитного поля (далее – ЭМП) низкой частоты. Биологическое действие ЭМП высокой частоты. Частотно-зависимые биологические эффекты ЭМП. Биомеханика. Механические процессы в опорно-двигательном аппарате человека. Биомеханические свойства скелетных мышц. Ремоделирование костной ткани как основа ее прочности. Биомеханика суставов скелета. Биомеханика внешнего дыхания. Биомеханика кровообращения. Собственные физические поля организма человека Виды физических полей тела человека. Их источники. Низкочастотные электрические и магнитные поля. Инфракрасное излучение. Электромагнитные волны </w:t>
            </w:r>
            <w:proofErr w:type="gramStart"/>
            <w:r w:rsidRPr="00766A87">
              <w:rPr>
                <w:rFonts w:ascii="Times New Roman" w:eastAsia="Times New Roman" w:hAnsi="Times New Roman" w:cs="Times New Roman"/>
                <w:sz w:val="24"/>
                <w:szCs w:val="24"/>
                <w:lang w:eastAsia="ru-RU"/>
              </w:rPr>
              <w:t>сверхвысоких</w:t>
            </w:r>
            <w:proofErr w:type="gramEnd"/>
            <w:r w:rsidRPr="00766A87">
              <w:rPr>
                <w:rFonts w:ascii="Times New Roman" w:eastAsia="Times New Roman" w:hAnsi="Times New Roman" w:cs="Times New Roman"/>
                <w:sz w:val="24"/>
                <w:szCs w:val="24"/>
                <w:lang w:eastAsia="ru-RU"/>
              </w:rPr>
              <w:t xml:space="preserve"> частотных диапазон (далее – СВЧ-диапазона). Оптическое излучение тела человека. Акустические поля человека. </w:t>
            </w:r>
            <w:r w:rsidRPr="00766A87">
              <w:rPr>
                <w:rFonts w:ascii="Times New Roman" w:eastAsia="Times New Roman" w:hAnsi="Times New Roman" w:cs="Times New Roman"/>
                <w:sz w:val="24"/>
                <w:szCs w:val="24"/>
                <w:lang w:eastAsia="ru-RU"/>
              </w:rPr>
              <w:lastRenderedPageBreak/>
              <w:t>Квантово-механические основы биоэнергетики. Основные понятия квантовой механики. Испускание и поглощение энергии атомами и молекулами. Квантово-механические особенности строения биомолекул. Механизмы переноса энергии и заряда. Люминесценция биологических систем. Основы интроскопии биологических систем.</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Основы методологии преподавания</w:t>
            </w:r>
            <w:r w:rsidRPr="00766A87">
              <w:rPr>
                <w:rFonts w:ascii="Times New Roman" w:eastAsia="Times New Roman" w:hAnsi="Times New Roman" w:cs="Times New Roman"/>
                <w:sz w:val="24"/>
                <w:szCs w:val="24"/>
                <w:lang w:eastAsia="ru-RU"/>
              </w:rPr>
              <w:br/>
              <w:t>Задачи медицинского образования. Способы активизации предшествующих знаний. Стили обучения. Методы преподавания. Разработка индивидуальной образовательной траектории. Правила и методы работы в малых группах. Проблемные члены группы. Проблемно-ориентированное обучение. Проектно-ориентированное обучение. Командно-ориентированное обучение. Обучение, основанное на исследованиях. Методы обратной связи. Методы оценки знаний, навыков, отношения, компетенции и практического выполнения. Создание письменных тестовых вопросов по базовым и клиническим дисциплинам. Особенности преподавания клинических дисциплин. Объективный структурированный клинический экзамен (далее – ОСКЭ). Стандартизированный пациент. Принципы организации последипломного и непрерывного профессионального развития врачей. Особенности обучения взрослых. Самообучение.</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Основы методологии научных исследований</w:t>
            </w:r>
            <w:r w:rsidRPr="00766A87">
              <w:rPr>
                <w:rFonts w:ascii="Times New Roman" w:eastAsia="Times New Roman" w:hAnsi="Times New Roman" w:cs="Times New Roman"/>
                <w:sz w:val="24"/>
                <w:szCs w:val="24"/>
                <w:lang w:eastAsia="ru-RU"/>
              </w:rPr>
              <w:br/>
              <w:t xml:space="preserve">Основы национального и международного права в области научных исследований: Quality Practices in Basic Biomedical Research (Куэлити Практикас ин Бэсик Биомедикал Ресорч), Good Laboratory Practice (Гуд Лаборатори Практик), Good Clinical Laboratory Practice (Гуд Клиникал Лаборатори Практик) и другие. Научные исследования в медицине. Научные и исследовательские программы по источникам финансирования. Поиск и привлечение грантов. Написание научных проектов и грантовых заявок. Методология исследований. Описательные и аналитические исследования. Систематический обзор. Мета-анализ. Сбор информации. Обработка данных. Анализ исследований и формулирование выводов и предложений. Внедрение результатов НИР, защита интеллектуальных прав (патентование). Общие требования и правила оформления научно-исследовательской работы. Рецензирование научно-исследовательских работ. Подготовка научных материалов к опубликованию в печати. Публикации в рецензируемых журналах, общие правила написания статей Оценка методологического качества, основные виды ошибок научных исследований. Механизмы практической передачи результатов научных исследований в практику и </w:t>
            </w:r>
            <w:r w:rsidRPr="00766A87">
              <w:rPr>
                <w:rFonts w:ascii="Times New Roman" w:eastAsia="Times New Roman" w:hAnsi="Times New Roman" w:cs="Times New Roman"/>
                <w:sz w:val="24"/>
                <w:szCs w:val="24"/>
                <w:lang w:eastAsia="ru-RU"/>
              </w:rPr>
              <w:lastRenderedPageBreak/>
              <w:t>политику здравоохранения.</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xml:space="preserve">Всего </w:t>
            </w:r>
            <w:proofErr w:type="gramStart"/>
            <w:r w:rsidRPr="00766A87">
              <w:rPr>
                <w:rFonts w:ascii="Times New Roman" w:eastAsia="Times New Roman" w:hAnsi="Times New Roman" w:cs="Times New Roman"/>
                <w:sz w:val="24"/>
                <w:szCs w:val="24"/>
                <w:lang w:eastAsia="ru-RU"/>
              </w:rPr>
              <w:t>ОК</w:t>
            </w:r>
            <w:proofErr w:type="gramEnd"/>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14</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Всего 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22</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 теоретического обучения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42</w:t>
            </w:r>
          </w:p>
        </w:tc>
      </w:tr>
      <w:tr w:rsidR="00E4630C" w:rsidRPr="00766A87" w:rsidTr="00B15235">
        <w:trPr>
          <w:tblCellSpacing w:w="15" w:type="dxa"/>
        </w:trPr>
        <w:tc>
          <w:tcPr>
            <w:tcW w:w="0" w:type="auto"/>
            <w:gridSpan w:val="4"/>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Дополнительные виды обучения (ДВО):</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Практика (производственная) ********</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 менее 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 менее 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Практика (педагогическая, исследовательская) ********</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 менее 6</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Экспериментально-исследовательская работа магистранта, включая выполнение магистерской диссертации (ЭИРМ)</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 менее 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 менее 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Научно-исследовательская работа магистранта, включая выполнение магистерской диссертации (НИРМ)</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 менее 7</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Всего ДВО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 менее 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 менее 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 менее 13</w:t>
            </w:r>
          </w:p>
        </w:tc>
      </w:tr>
      <w:tr w:rsidR="00E4630C" w:rsidRPr="00766A87" w:rsidTr="00B15235">
        <w:trPr>
          <w:tblCellSpacing w:w="15" w:type="dxa"/>
        </w:trPr>
        <w:tc>
          <w:tcPr>
            <w:tcW w:w="0" w:type="auto"/>
            <w:gridSpan w:val="4"/>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Итоговая аттестация (ИА):</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Комплексный экзамен (КЭ)</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Оформление и защита магистерской диссертации (ОиЗМД)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Всего ИА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 менее 28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 менее 48</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 менее 59</w:t>
            </w:r>
          </w:p>
        </w:tc>
      </w:tr>
      <w:tr w:rsidR="00E4630C" w:rsidRPr="00766A87" w:rsidTr="00B15235">
        <w:trPr>
          <w:tblCellSpacing w:w="15" w:type="dxa"/>
        </w:trPr>
        <w:tc>
          <w:tcPr>
            <w:tcW w:w="0" w:type="auto"/>
            <w:gridSpan w:val="4"/>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Примечания: </w:t>
            </w:r>
            <w:r w:rsidRPr="00766A87">
              <w:rPr>
                <w:rFonts w:ascii="Times New Roman" w:eastAsia="Times New Roman" w:hAnsi="Times New Roman" w:cs="Times New Roman"/>
                <w:sz w:val="24"/>
                <w:szCs w:val="24"/>
                <w:lang w:eastAsia="ru-RU"/>
              </w:rPr>
              <w:br/>
            </w:r>
            <w:bookmarkStart w:id="98" w:name="z1247"/>
            <w:bookmarkEnd w:id="98"/>
            <w:r w:rsidRPr="00766A87">
              <w:rPr>
                <w:rFonts w:ascii="Times New Roman" w:eastAsia="Times New Roman" w:hAnsi="Times New Roman" w:cs="Times New Roman"/>
                <w:sz w:val="24"/>
                <w:szCs w:val="24"/>
                <w:lang w:eastAsia="ru-RU"/>
              </w:rPr>
              <w:t>*Продолжительность обучения определяется настоящим Стандартом в зависимости от предшествующего уровня подготовки магистрантов и специальности.</w:t>
            </w:r>
            <w:r w:rsidRPr="00766A87">
              <w:rPr>
                <w:rFonts w:ascii="Times New Roman" w:eastAsia="Times New Roman" w:hAnsi="Times New Roman" w:cs="Times New Roman"/>
                <w:sz w:val="24"/>
                <w:szCs w:val="24"/>
                <w:lang w:eastAsia="ru-RU"/>
              </w:rPr>
              <w:br/>
            </w:r>
            <w:bookmarkStart w:id="99" w:name="z1248"/>
            <w:bookmarkEnd w:id="99"/>
            <w:r w:rsidRPr="00766A87">
              <w:rPr>
                <w:rFonts w:ascii="Times New Roman" w:eastAsia="Times New Roman" w:hAnsi="Times New Roman" w:cs="Times New Roman"/>
                <w:sz w:val="24"/>
                <w:szCs w:val="24"/>
                <w:lang w:eastAsia="ru-RU"/>
              </w:rPr>
              <w:t>** Данная профильная дисциплина входит в число обязательных для специальности 6М110100 – "Медицина";</w:t>
            </w:r>
            <w:r w:rsidRPr="00766A87">
              <w:rPr>
                <w:rFonts w:ascii="Times New Roman" w:eastAsia="Times New Roman" w:hAnsi="Times New Roman" w:cs="Times New Roman"/>
                <w:sz w:val="24"/>
                <w:szCs w:val="24"/>
                <w:lang w:eastAsia="ru-RU"/>
              </w:rPr>
              <w:br/>
            </w:r>
            <w:bookmarkStart w:id="100" w:name="z1249"/>
            <w:bookmarkEnd w:id="100"/>
            <w:r w:rsidRPr="00766A87">
              <w:rPr>
                <w:rFonts w:ascii="Times New Roman" w:eastAsia="Times New Roman" w:hAnsi="Times New Roman" w:cs="Times New Roman"/>
                <w:sz w:val="24"/>
                <w:szCs w:val="24"/>
                <w:lang w:eastAsia="ru-RU"/>
              </w:rPr>
              <w:t>*** Данная профильная дисциплина входит в число обязательных для специальности 6М110200 – "Общественное здравоохранение";</w:t>
            </w:r>
            <w:r w:rsidRPr="00766A87">
              <w:rPr>
                <w:rFonts w:ascii="Times New Roman" w:eastAsia="Times New Roman" w:hAnsi="Times New Roman" w:cs="Times New Roman"/>
                <w:sz w:val="24"/>
                <w:szCs w:val="24"/>
                <w:lang w:eastAsia="ru-RU"/>
              </w:rPr>
              <w:br/>
            </w:r>
            <w:bookmarkStart w:id="101" w:name="z1250"/>
            <w:bookmarkEnd w:id="101"/>
            <w:r w:rsidRPr="00766A87">
              <w:rPr>
                <w:rFonts w:ascii="Times New Roman" w:eastAsia="Times New Roman" w:hAnsi="Times New Roman" w:cs="Times New Roman"/>
                <w:sz w:val="24"/>
                <w:szCs w:val="24"/>
                <w:lang w:eastAsia="ru-RU"/>
              </w:rPr>
              <w:t>**** Данная профильная дисциплина входит в число обязательных для специальности 6М110300 – "Сестринское дело";</w:t>
            </w:r>
            <w:r w:rsidRPr="00766A87">
              <w:rPr>
                <w:rFonts w:ascii="Times New Roman" w:eastAsia="Times New Roman" w:hAnsi="Times New Roman" w:cs="Times New Roman"/>
                <w:sz w:val="24"/>
                <w:szCs w:val="24"/>
                <w:lang w:eastAsia="ru-RU"/>
              </w:rPr>
              <w:br/>
            </w:r>
            <w:bookmarkStart w:id="102" w:name="z1251"/>
            <w:bookmarkEnd w:id="102"/>
            <w:r w:rsidRPr="00766A87">
              <w:rPr>
                <w:rFonts w:ascii="Times New Roman" w:eastAsia="Times New Roman" w:hAnsi="Times New Roman" w:cs="Times New Roman"/>
                <w:sz w:val="24"/>
                <w:szCs w:val="24"/>
                <w:lang w:eastAsia="ru-RU"/>
              </w:rPr>
              <w:t>***** Данная профильная дисциплина входит в число обязательных для специальности 6М110500 – "Медико-профилактическое дело".</w:t>
            </w:r>
            <w:r w:rsidRPr="00766A87">
              <w:rPr>
                <w:rFonts w:ascii="Times New Roman" w:eastAsia="Times New Roman" w:hAnsi="Times New Roman" w:cs="Times New Roman"/>
                <w:sz w:val="24"/>
                <w:szCs w:val="24"/>
                <w:lang w:eastAsia="ru-RU"/>
              </w:rPr>
              <w:br/>
            </w:r>
            <w:bookmarkStart w:id="103" w:name="z1252"/>
            <w:bookmarkEnd w:id="103"/>
            <w:r w:rsidRPr="00766A87">
              <w:rPr>
                <w:rFonts w:ascii="Times New Roman" w:eastAsia="Times New Roman" w:hAnsi="Times New Roman" w:cs="Times New Roman"/>
                <w:sz w:val="24"/>
                <w:szCs w:val="24"/>
                <w:lang w:eastAsia="ru-RU"/>
              </w:rPr>
              <w:t xml:space="preserve">****** Данная профильная дисциплина входит в число </w:t>
            </w:r>
            <w:proofErr w:type="gramStart"/>
            <w:r w:rsidRPr="00766A87">
              <w:rPr>
                <w:rFonts w:ascii="Times New Roman" w:eastAsia="Times New Roman" w:hAnsi="Times New Roman" w:cs="Times New Roman"/>
                <w:sz w:val="24"/>
                <w:szCs w:val="24"/>
                <w:lang w:eastAsia="ru-RU"/>
              </w:rPr>
              <w:t>обязательных</w:t>
            </w:r>
            <w:proofErr w:type="gramEnd"/>
            <w:r w:rsidRPr="00766A87">
              <w:rPr>
                <w:rFonts w:ascii="Times New Roman" w:eastAsia="Times New Roman" w:hAnsi="Times New Roman" w:cs="Times New Roman"/>
                <w:sz w:val="24"/>
                <w:szCs w:val="24"/>
                <w:lang w:eastAsia="ru-RU"/>
              </w:rPr>
              <w:t xml:space="preserve"> для специальности 6М110600 – "Менеджмент здравоохранения".</w:t>
            </w:r>
            <w:r w:rsidRPr="00766A87">
              <w:rPr>
                <w:rFonts w:ascii="Times New Roman" w:eastAsia="Times New Roman" w:hAnsi="Times New Roman" w:cs="Times New Roman"/>
                <w:sz w:val="24"/>
                <w:szCs w:val="24"/>
                <w:lang w:eastAsia="ru-RU"/>
              </w:rPr>
              <w:br/>
            </w:r>
            <w:bookmarkStart w:id="104" w:name="z1253"/>
            <w:bookmarkEnd w:id="104"/>
            <w:r w:rsidRPr="00766A87">
              <w:rPr>
                <w:rFonts w:ascii="Times New Roman" w:eastAsia="Times New Roman" w:hAnsi="Times New Roman" w:cs="Times New Roman"/>
                <w:sz w:val="24"/>
                <w:szCs w:val="24"/>
                <w:lang w:eastAsia="ru-RU"/>
              </w:rPr>
              <w:t>******* Данная профильная дисциплина входит в число обязательных для специальности 6М110700 – "Биомедицина".</w:t>
            </w:r>
            <w:r w:rsidRPr="00766A87">
              <w:rPr>
                <w:rFonts w:ascii="Times New Roman" w:eastAsia="Times New Roman" w:hAnsi="Times New Roman" w:cs="Times New Roman"/>
                <w:sz w:val="24"/>
                <w:szCs w:val="24"/>
                <w:lang w:eastAsia="ru-RU"/>
              </w:rPr>
              <w:br/>
              <w:t>******** Количество кредитов, выделяемых на практику, не входит в общую трудоемкость. В случае необходимости вуз увеличит число кредитов, выделяемых на практику.</w:t>
            </w:r>
          </w:p>
        </w:tc>
      </w:tr>
    </w:tbl>
    <w:p w:rsidR="00766A87" w:rsidRPr="00766A87" w:rsidRDefault="00766A87" w:rsidP="00766A8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105" w:name="z1254"/>
            <w:bookmarkEnd w:id="105"/>
            <w:r w:rsidRPr="00766A87">
              <w:rPr>
                <w:rFonts w:ascii="Times New Roman" w:eastAsia="Times New Roman" w:hAnsi="Times New Roman" w:cs="Times New Roman"/>
                <w:sz w:val="24"/>
                <w:szCs w:val="24"/>
                <w:lang w:eastAsia="ru-RU"/>
              </w:rPr>
              <w:t>Приложение 33</w:t>
            </w:r>
            <w:r w:rsidRPr="00766A87">
              <w:rPr>
                <w:rFonts w:ascii="Times New Roman" w:eastAsia="Times New Roman" w:hAnsi="Times New Roman" w:cs="Times New Roman"/>
                <w:sz w:val="24"/>
                <w:szCs w:val="24"/>
                <w:lang w:eastAsia="ru-RU"/>
              </w:rPr>
              <w:br/>
              <w:t xml:space="preserve">к приказу Министра </w:t>
            </w:r>
            <w:r w:rsidRPr="00766A87">
              <w:rPr>
                <w:rFonts w:ascii="Times New Roman" w:eastAsia="Times New Roman" w:hAnsi="Times New Roman" w:cs="Times New Roman"/>
                <w:sz w:val="24"/>
                <w:szCs w:val="24"/>
                <w:lang w:eastAsia="ru-RU"/>
              </w:rPr>
              <w:br/>
              <w:t>здравоохранения</w:t>
            </w:r>
            <w:r w:rsidRPr="00766A87">
              <w:rPr>
                <w:rFonts w:ascii="Times New Roman" w:eastAsia="Times New Roman" w:hAnsi="Times New Roman" w:cs="Times New Roman"/>
                <w:sz w:val="24"/>
                <w:szCs w:val="24"/>
                <w:lang w:eastAsia="ru-RU"/>
              </w:rPr>
              <w:br/>
              <w:t>Республики Казахстан</w:t>
            </w:r>
            <w:r w:rsidRPr="00766A87">
              <w:rPr>
                <w:rFonts w:ascii="Times New Roman" w:eastAsia="Times New Roman" w:hAnsi="Times New Roman" w:cs="Times New Roman"/>
                <w:sz w:val="24"/>
                <w:szCs w:val="24"/>
                <w:lang w:eastAsia="ru-RU"/>
              </w:rPr>
              <w:br/>
            </w:r>
            <w:r w:rsidRPr="00766A87">
              <w:rPr>
                <w:rFonts w:ascii="Times New Roman" w:eastAsia="Times New Roman" w:hAnsi="Times New Roman" w:cs="Times New Roman"/>
                <w:sz w:val="24"/>
                <w:szCs w:val="24"/>
                <w:lang w:eastAsia="ru-RU"/>
              </w:rPr>
              <w:lastRenderedPageBreak/>
              <w:t>от 11 октября 2018 года</w:t>
            </w:r>
            <w:r w:rsidRPr="00766A87">
              <w:rPr>
                <w:rFonts w:ascii="Times New Roman" w:eastAsia="Times New Roman" w:hAnsi="Times New Roman" w:cs="Times New Roman"/>
                <w:sz w:val="24"/>
                <w:szCs w:val="24"/>
                <w:lang w:eastAsia="ru-RU"/>
              </w:rPr>
              <w:br/>
              <w:t>№ Қ</w:t>
            </w:r>
            <w:proofErr w:type="gramStart"/>
            <w:r w:rsidRPr="00766A87">
              <w:rPr>
                <w:rFonts w:ascii="Times New Roman" w:eastAsia="Times New Roman" w:hAnsi="Times New Roman" w:cs="Times New Roman"/>
                <w:sz w:val="24"/>
                <w:szCs w:val="24"/>
                <w:lang w:eastAsia="ru-RU"/>
              </w:rPr>
              <w:t>Р</w:t>
            </w:r>
            <w:proofErr w:type="gramEnd"/>
            <w:r w:rsidRPr="00766A87">
              <w:rPr>
                <w:rFonts w:ascii="Times New Roman" w:eastAsia="Times New Roman" w:hAnsi="Times New Roman" w:cs="Times New Roman"/>
                <w:sz w:val="24"/>
                <w:szCs w:val="24"/>
                <w:lang w:eastAsia="ru-RU"/>
              </w:rPr>
              <w:t xml:space="preserve"> ДСМ-26</w:t>
            </w:r>
          </w:p>
        </w:tc>
      </w:tr>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106" w:name="z1255"/>
            <w:bookmarkEnd w:id="106"/>
            <w:r w:rsidRPr="00766A87">
              <w:rPr>
                <w:rFonts w:ascii="Times New Roman" w:eastAsia="Times New Roman" w:hAnsi="Times New Roman" w:cs="Times New Roman"/>
                <w:sz w:val="24"/>
                <w:szCs w:val="24"/>
                <w:lang w:eastAsia="ru-RU"/>
              </w:rPr>
              <w:t>Приложение 3</w:t>
            </w:r>
            <w:r w:rsidRPr="00766A87">
              <w:rPr>
                <w:rFonts w:ascii="Times New Roman" w:eastAsia="Times New Roman" w:hAnsi="Times New Roman" w:cs="Times New Roman"/>
                <w:sz w:val="24"/>
                <w:szCs w:val="24"/>
                <w:lang w:eastAsia="ru-RU"/>
              </w:rPr>
              <w:br/>
              <w:t>к Типовой профессиональной</w:t>
            </w:r>
            <w:r w:rsidRPr="00766A87">
              <w:rPr>
                <w:rFonts w:ascii="Times New Roman" w:eastAsia="Times New Roman" w:hAnsi="Times New Roman" w:cs="Times New Roman"/>
                <w:sz w:val="24"/>
                <w:szCs w:val="24"/>
                <w:lang w:eastAsia="ru-RU"/>
              </w:rPr>
              <w:br/>
              <w:t>учебной программе по</w:t>
            </w:r>
            <w:r w:rsidRPr="00766A87">
              <w:rPr>
                <w:rFonts w:ascii="Times New Roman" w:eastAsia="Times New Roman" w:hAnsi="Times New Roman" w:cs="Times New Roman"/>
                <w:sz w:val="24"/>
                <w:szCs w:val="24"/>
                <w:lang w:eastAsia="ru-RU"/>
              </w:rPr>
              <w:br/>
              <w:t xml:space="preserve">медицинским и </w:t>
            </w:r>
            <w:r w:rsidRPr="00766A87">
              <w:rPr>
                <w:rFonts w:ascii="Times New Roman" w:eastAsia="Times New Roman" w:hAnsi="Times New Roman" w:cs="Times New Roman"/>
                <w:sz w:val="24"/>
                <w:szCs w:val="24"/>
                <w:lang w:eastAsia="ru-RU"/>
              </w:rPr>
              <w:br/>
              <w:t>фармацевтическим</w:t>
            </w:r>
            <w:r w:rsidRPr="00766A87">
              <w:rPr>
                <w:rFonts w:ascii="Times New Roman" w:eastAsia="Times New Roman" w:hAnsi="Times New Roman" w:cs="Times New Roman"/>
                <w:sz w:val="24"/>
                <w:szCs w:val="24"/>
                <w:lang w:eastAsia="ru-RU"/>
              </w:rPr>
              <w:br/>
              <w:t>специальностям магистратуры</w:t>
            </w:r>
          </w:p>
        </w:tc>
      </w:tr>
    </w:tbl>
    <w:p w:rsidR="00766A87" w:rsidRPr="00766A87" w:rsidRDefault="00766A87" w:rsidP="00B152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66A87">
        <w:rPr>
          <w:rFonts w:ascii="Times New Roman" w:eastAsia="Times New Roman" w:hAnsi="Times New Roman" w:cs="Times New Roman"/>
          <w:b/>
          <w:bCs/>
          <w:sz w:val="27"/>
          <w:szCs w:val="27"/>
          <w:lang w:eastAsia="ru-RU"/>
        </w:rPr>
        <w:t>Содержание циклов профильных дисциплин обязательного компонента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3"/>
        <w:gridCol w:w="2547"/>
        <w:gridCol w:w="5275"/>
      </w:tblGrid>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дсциплины</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Содержание дисциплины</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OUZ </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Организация и управление здравоохранением</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Контроль и функционирование органов здравоохранения. Государство и здоровье населения. Государство и личность. Разделение функций в области здравоохранения на разных уровнях управления. Функции общественного здравоохранения. Роль неправительственных организаций в здравоохранении. Частный и государственный секторы в медицине. Мониторинг состояния здоровья населения. Современные информационные технологии в здравоохранении. Национальные системы здравоохранения. Системы здравоохранения в развитых странах и развивающихся странах. Проблемы реформирования систем здравоохранения. Политика здравоохранения и вопросы планирования. Теория управления. Системы управления. Управление, ориентированное на выполнение определенных задач. Система менеджмента качества в здравоохранении. Аккредитация и обеспечение качества медицинского обслуживания. Организационные модели. Стратегическое управление системой здравоохранения. Система здравоохранения как организация. Интеграция - горизонтальная и вертикальная. Больница как организация. Модели организации медицинского учреждения. Новые организационные модели.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OKEDM</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Основы клинической эпидемиологии и доказательной медицины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Клиническая эпидемиология как наука. Основные термины и понятия. Обработка и анализ данных эпидемиологических исследований. Эпидемиологические аспекты скрининга. Причинно-следственные связи в эпидемиологии. Изучение и контроль инфекционных болезней. Эпидемиологическое обследование. Борьба с инфекционными заболеваниями. Неинфекционные заболевания и борьба с ними. Эпидемиологический переход. Показатели распространенности неспецифических </w:t>
            </w:r>
            <w:r w:rsidRPr="00766A87">
              <w:rPr>
                <w:rFonts w:ascii="Times New Roman" w:eastAsia="Times New Roman" w:hAnsi="Times New Roman" w:cs="Times New Roman"/>
                <w:sz w:val="24"/>
                <w:szCs w:val="24"/>
                <w:lang w:eastAsia="ru-RU"/>
              </w:rPr>
              <w:lastRenderedPageBreak/>
              <w:t xml:space="preserve">хронических заболеваний. Факторы риска и этиология и социально-экономические последствия хронических заболеваний. Хронические заболевания и новое общественное здравоохранение. Терминология, инструментарий и методы доказательной медицины. Базовые статистические знания, необходимые для интерпретации данных по доказательной медицине. Методология поиска медицинской информации достоверные источники и ресурсы. Поиск информации в Интернете с использованием фильтров доказательной медицины. Анализ медицинских публикаций с позиций доказательной медицины. Методы качественных и количественных исследований в доказательной медицине. Рандомизированные контролируемые испытания. "Золотой стандарт". Иерархия исследований в доказательной медицине. Дизайн медицинских клинических исследований. Рандомизированные контролируемые испытания. Критическая оценка систематических обзоров и </w:t>
            </w:r>
            <w:proofErr w:type="gramStart"/>
            <w:r w:rsidRPr="00766A87">
              <w:rPr>
                <w:rFonts w:ascii="Times New Roman" w:eastAsia="Times New Roman" w:hAnsi="Times New Roman" w:cs="Times New Roman"/>
                <w:sz w:val="24"/>
                <w:szCs w:val="24"/>
                <w:lang w:eastAsia="ru-RU"/>
              </w:rPr>
              <w:t>мета-анализов</w:t>
            </w:r>
            <w:proofErr w:type="gramEnd"/>
            <w:r w:rsidRPr="00766A87">
              <w:rPr>
                <w:rFonts w:ascii="Times New Roman" w:eastAsia="Times New Roman" w:hAnsi="Times New Roman" w:cs="Times New Roman"/>
                <w:sz w:val="24"/>
                <w:szCs w:val="24"/>
                <w:lang w:eastAsia="ru-RU"/>
              </w:rPr>
              <w:t>. Процесс принятия клинического решения. Разработка и оценка клинических руководств и рекомендаций. Уровни доказательности.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UZPZ</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Укрепление здоровья и профилактика заболеваний</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Укрепление здоровья как основное направление общественного здравоохранения. Определение здоровья. Критерии здоровья. Этиологические факторы, определяющие здоровье. Значение образа жизни, среды обитания, экологических особенностей, факторов наследственности в формировании здоровья. Основные показатели здоровья населения как интегральная оценка качества окружающей среды. Профилактика первичного и вторичного уровня. Индивидуальное и общественное здоровье, значение профилактических осмотров в укреплении и охране здоровья. Профилактика инфекционных и неинфекционных заболеваний Программы первичной, вторичной, третичной профилактики социально значимых заболеваний. Программы Всемирной организациии здравоохранения в области охраны и укрепления здоровья. Политика здравоохранения Республики Казахстан в области укрепления здоровья на современном этапе. Организация и управление службами укрепления здоровья.</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OSPDSD</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Организация сестринского процесса и документация в сестринском деле</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Понятие о теориях и моделях сестринского дела. Задачи и организация сестринской службы в Республике Казахстан. Теория и методология сестринского процесса. Стандарты сестринской </w:t>
            </w:r>
            <w:r w:rsidRPr="00766A87">
              <w:rPr>
                <w:rFonts w:ascii="Times New Roman" w:eastAsia="Times New Roman" w:hAnsi="Times New Roman" w:cs="Times New Roman"/>
                <w:sz w:val="24"/>
                <w:szCs w:val="24"/>
                <w:lang w:eastAsia="ru-RU"/>
              </w:rPr>
              <w:lastRenderedPageBreak/>
              <w:t>практики. Международная терминология и классификация сестринской практики. Роль Всемирной организации здравоохранения и профессиональных организаций в развитии сестринского дела. Описание сестринского процесса. Этапы сестринского процесса. Современные информационные технологии в сестринском процессе. Документация сестринского процесса. Сбор данных. Методы сбора данных. Постановка сестринского диагноза. Специфика сестринского диагноза. Планирование ухода и выбор сестринских мероприятий. Установление приоритетности. Выбор сестринских мероприятий. Сестринские назначения. Осуществление плана сестринского ухода. Типы сестринских вмешательств. Протокола и назначения. Факторы, влияющие на выполнение плана по уходу. Медсестра как координатор. Средства общения. Сестринские записи в медицинской карточке. Сестринский обход. Оценка эффективности сестринского ухода. Самооценка.</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DMSP</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Доказательная медицина в сестринской практике</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История доказательного сестринского дела. Терминология, инструментарий и методы доказательной медицины. Базовые статистические знания, необходимые для интерпретации данных по доказательной медицине. Методы качественных и количественных исследований в доказательной медицине. Иерархия исследований в доказательной медицине. Дизайн сестринских научных исследований. Влияние сестринских научных исследований на медицинскую практику. Положительное влияние доказательной сестринской практики на пациентов. Шаги применения научного доказательства в сестринской практике. Критическая оценка результатов осуществленного сестринского вмешательства на основе принятого решения. Сравнение сестринского процесса и научного метода исследования. Методология поиска медицинской информации достоверные источники и ресурсы. Чтение и анализ научных публикаций и отчетов научных исследований. Поиск информации в Интернете с использованием фильтров доказательной медицины. Уровни доказательности. Препятствия для развития доказательной сестринской практики.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MMF</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Менеджмент и маркетинг в фармации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Введение в фармацевтический менеджмент. Теория управления. Системы управления. Основы </w:t>
            </w:r>
            <w:r w:rsidRPr="00766A87">
              <w:rPr>
                <w:rFonts w:ascii="Times New Roman" w:eastAsia="Times New Roman" w:hAnsi="Times New Roman" w:cs="Times New Roman"/>
                <w:sz w:val="24"/>
                <w:szCs w:val="24"/>
                <w:lang w:eastAsia="ru-RU"/>
              </w:rPr>
              <w:lastRenderedPageBreak/>
              <w:t>государственного регулирования в области фармации. Организационные модели. Стратегическое управление в фармации. Менеджмент как инструмент управления аптечной организации. Руководитель и аптечная организация. Стили управления. Методы и модели принятия решений в фармации. Управление кадрами, кадровый менеджмент. Управление качеством фармацевтической деятельности. Процесс принятия решения. Основы делопроизводства в фармацевтической организации. Фармацевтический маркетинг. Процесс управления маркетингом. Прогнозирование потребности в лекарственных препаратах. Изучение спроса на товары аптечного ассортимента. Система маркетинговых исследований. Товарная политика фармацевтической организации. Информационное обеспечение фармацевтической деятельности. Источники фармацевтической информации.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OSES</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Организация санитарно-эпидемиологической службы</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Задачи и организация санитарно-эпидемиологической службы в Республике Казахстан. Роль и место организаций, ведомств и подразделений госсанэпидслужбы в обеспечении санитарно-эпидемиологического благополучия населения. Основные направления государственной политики в области обеспечения санитарно-эпидемиологического благополучия населения. Современная санитарно-эпидемиологическая обстановка в Республике Казахстан. Факторы среды обитания, их влияние на здоровье населения. Система контроля качества деятельности госсанэпидслужбы. Проведение санитарно-просветительской работы среди населения и медицинского персонала с целью формирования здорового образа жизни. Диагностика состояния здоровья населения и среды обитания человека. Владение алгоритмом постановки клинического, гигиенического и эпидемиологического диагнозов. Показатели состояния среды обитания и здоровья населения в системе социально-гигиенического мониторинга. Принципы гигиенического нормирования химических, физических и биологических факторов среды обитания человека.</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MSOZ</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Менеджмент в системе и организациях здравоохранения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Понятие и основы организации управления здравоохранением. Современные концепции менеджмента и особенности управления организациями здравоохранения различных форм собственности. Особенности правового </w:t>
            </w:r>
            <w:r w:rsidRPr="00766A87">
              <w:rPr>
                <w:rFonts w:ascii="Times New Roman" w:eastAsia="Times New Roman" w:hAnsi="Times New Roman" w:cs="Times New Roman"/>
                <w:sz w:val="24"/>
                <w:szCs w:val="24"/>
                <w:lang w:eastAsia="ru-RU"/>
              </w:rPr>
              <w:lastRenderedPageBreak/>
              <w:t xml:space="preserve">регулирования деятельности государственных и частных организаций здравоохранения, а также нормативно-правового обеспечения внутриорганизационных кадровых и экономических задач. Современные подходы к построению системы менеджмента качества в организациях здравоохранения. Экономическое содержание финансово-хозяйственной деятельности организаций здравоохранения различных форм собственности, привлечение возможных альтернативных источников финансирования. Стратегического планирование и прогнозирование экономической ситуации системы здравоохранения на национальном и отраслевом уровне, в организациях здравоохранения различных форм собственности. Управление изменениями в организации здравоохранения. Проектное управление в здравоохранении. Основы управления персоналом, ресурсное обеспечение организаций здравоохранения. Построение </w:t>
            </w:r>
            <w:proofErr w:type="gramStart"/>
            <w:r w:rsidRPr="00766A87">
              <w:rPr>
                <w:rFonts w:ascii="Times New Roman" w:eastAsia="Times New Roman" w:hAnsi="Times New Roman" w:cs="Times New Roman"/>
                <w:sz w:val="24"/>
                <w:szCs w:val="24"/>
                <w:lang w:eastAsia="ru-RU"/>
              </w:rPr>
              <w:t>конъюнктуры рынка отрасли/организации здравоохранения</w:t>
            </w:r>
            <w:proofErr w:type="gramEnd"/>
            <w:r w:rsidRPr="00766A87">
              <w:rPr>
                <w:rFonts w:ascii="Times New Roman" w:eastAsia="Times New Roman" w:hAnsi="Times New Roman" w:cs="Times New Roman"/>
                <w:sz w:val="24"/>
                <w:szCs w:val="24"/>
                <w:lang w:eastAsia="ru-RU"/>
              </w:rPr>
              <w:t xml:space="preserve"> и ее потребностей. Лекарственный менеджмент. Управление качеством. Развитие пациентоориентированного подхода в организации. Управление воздействием организации на окружающую среду.</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EFZ</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Экономика и финансирование здравоохранения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Экономика здравоохранения как наука и предмет образования. Здоровье как экономическая и социальная категория. Экономические факторы и общественное здоровье. Значение общественного здоровья и здравоохранения в политике государства. Индексы развития общества и здравоохранения. Значение государства в экономике здравоохранения. Основные статьи расходов в области здравоохранения. Стоимость медицинского обслуживания. Стоимость болезни. Структура общих затрат в здравоохранении. Способы финансирования здравоохранения. Особенности экономики и финансирования здравоохранения в РК на современном этапе. Экономика здравоохранения на региональном уровне. Подушное финансирование. Рыночные элементы в управлении здравоохранением. Бизнес-планирование в здравоохранении. Ценообразование в здравоохранении. Понятие затрат. Виды затрат. Методы формирования цены медицинских услуг. Национальные счета здравоохранения, отраслевая структура здравоохранения. Результативность и эффективность в здравоохранении. Экономическая оценка инвестиций. Основные </w:t>
            </w:r>
            <w:r w:rsidRPr="00766A87">
              <w:rPr>
                <w:rFonts w:ascii="Times New Roman" w:eastAsia="Times New Roman" w:hAnsi="Times New Roman" w:cs="Times New Roman"/>
                <w:sz w:val="24"/>
                <w:szCs w:val="24"/>
                <w:lang w:eastAsia="ru-RU"/>
              </w:rPr>
              <w:lastRenderedPageBreak/>
              <w:t>понятия теории финансового менеджмента: ресурсы, ценности, учет, отчетность. Основные финансовые документы. Бюджет. Определение затрат и расчет прибыли. Составление и управление бюджетом. Формирования штатного расписания различных типов организаций и подразделений, тарификационных таблиц. Планирование затрат на оплату труда, питание, коммунальные, хозяйственные и прочие расходы. Метод расчета стоимости госпитальных и поликлинических услуг, использование тарификатора услуг и частотный анализ клинико-затратных групп. Обеспечение финансовой безопасности медицинской организации. Анализ результатов. Финансовые модели. Этапы развития мировой экономики. Цикличность развития мировой экономики. Основные формы экономической интеграции.</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KMB</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Клеточная и молекулярная биология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Современные теоретические и практические задачи клеточной и молекулярной биологии. Патология мембраны и органелл клетки. Мембраны и их функции в клетке. Роль биологических мембран на факторы внешнего воздействия. Организация и функционирование ядра. Организация энергетических процессов в клетке. Организация процессов синтеза липидов, трансляции и транспорта белков в клетке. Внеклеточные образования. Межмолекулярные взаимодействия и их роль в функционировании живых систем. Нарушения информационных процессов в клетке. Клеточная сигнализация. Механизмы нарушений клеточной сигнализации. Проблемы клеточной пролиферации. Аномалии митотического цикла. Регуляторы митотических процессов. Роль многочисленных циклинзависимых киназ и циклинов. Апоптоз и патологический процесс. Причины и механизмы развития апоптоза. Старение клетки. Молекулярные особенности наследования генетической информации. Клеточно-специфическая экспрессия генов. Методы молекулярно-клеточных и генетических исследований.</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Biof</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Биофизика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Транспорт веществ в многомембранных системах организма.</w:t>
            </w:r>
            <w:r w:rsidRPr="00766A87">
              <w:rPr>
                <w:rFonts w:ascii="Times New Roman" w:eastAsia="Times New Roman" w:hAnsi="Times New Roman" w:cs="Times New Roman"/>
                <w:sz w:val="24"/>
                <w:szCs w:val="24"/>
                <w:lang w:eastAsia="ru-RU"/>
              </w:rPr>
              <w:br/>
            </w:r>
            <w:bookmarkStart w:id="107" w:name="z1258"/>
            <w:bookmarkEnd w:id="107"/>
            <w:r w:rsidRPr="00766A87">
              <w:rPr>
                <w:rFonts w:ascii="Times New Roman" w:eastAsia="Times New Roman" w:hAnsi="Times New Roman" w:cs="Times New Roman"/>
                <w:sz w:val="24"/>
                <w:szCs w:val="24"/>
                <w:lang w:eastAsia="ru-RU"/>
              </w:rPr>
              <w:t xml:space="preserve">Понятие о многомембранной системе. Биофизические механизмы всасывания веществ в желудочно-кишечном тракте. Биофизический механизм секреции. Обмен жидкости через стенку кровеносного капилляра. Биофизические механизмы выделения веществ почками. </w:t>
            </w:r>
            <w:r w:rsidRPr="00766A87">
              <w:rPr>
                <w:rFonts w:ascii="Times New Roman" w:eastAsia="Times New Roman" w:hAnsi="Times New Roman" w:cs="Times New Roman"/>
                <w:sz w:val="24"/>
                <w:szCs w:val="24"/>
                <w:lang w:eastAsia="ru-RU"/>
              </w:rPr>
              <w:lastRenderedPageBreak/>
              <w:t>Биофизические основы дыхания. Электрические и магнитные свойства тканей организма. Электропроводность живых тканей. Диэлектрические свойства живых тканей. Магнитные свойства живых тканей. Дисперсия импеданса живых тканей. Распространение возбуждения. Кабельные свойства биологических мембран. Бездекрементное распространение возбуждения по возбудимой мембране. Сальтаторное проведение нервного импульса. Уравнение Ходжкина-Хаксли. Синаптическая передача. Внешние низкочастотные электромагнитные поля тканей и органов, биофизические основы электрографии. Механизм образования внеклеточного потенциала возбуждения в нервном и мышечном волокнах. Биофизические основы электрографии. Биофизические основы электрокардиографии. Взаимодействие электрической составляющей электромагнитного поля с организмом. Биологическое действие электромагнитного поля (далее – ЭМП) низкой частоты. Биологическое действие ЭМП высокой частоты. Частотно-зависимые биологические эффекты ЭМП. Биомеханика. Механические процессы в опорно-двигательном аппарате человека. Биомеханические свойства скелетных мышц. Ремоделирование костной ткани как основа ее прочности. Биомеханика суставов скелета. Биомеханика внешнего дыхания. Биомеханика кровообращения.</w:t>
            </w:r>
            <w:r w:rsidRPr="00766A87">
              <w:rPr>
                <w:rFonts w:ascii="Times New Roman" w:eastAsia="Times New Roman" w:hAnsi="Times New Roman" w:cs="Times New Roman"/>
                <w:sz w:val="24"/>
                <w:szCs w:val="24"/>
                <w:lang w:eastAsia="ru-RU"/>
              </w:rPr>
              <w:br/>
              <w:t xml:space="preserve">Собственные физические поля организма человека Виды физических полей тела человека. Их источники. Низкочастотные электрические и магнитные поля. Инфракрасное излучение. Электромагнитные волны </w:t>
            </w:r>
            <w:proofErr w:type="gramStart"/>
            <w:r w:rsidRPr="00766A87">
              <w:rPr>
                <w:rFonts w:ascii="Times New Roman" w:eastAsia="Times New Roman" w:hAnsi="Times New Roman" w:cs="Times New Roman"/>
                <w:sz w:val="24"/>
                <w:szCs w:val="24"/>
                <w:lang w:eastAsia="ru-RU"/>
              </w:rPr>
              <w:t>сверхвысоких</w:t>
            </w:r>
            <w:proofErr w:type="gramEnd"/>
            <w:r w:rsidRPr="00766A87">
              <w:rPr>
                <w:rFonts w:ascii="Times New Roman" w:eastAsia="Times New Roman" w:hAnsi="Times New Roman" w:cs="Times New Roman"/>
                <w:sz w:val="24"/>
                <w:szCs w:val="24"/>
                <w:lang w:eastAsia="ru-RU"/>
              </w:rPr>
              <w:t xml:space="preserve"> частотных диапазон (далее – СВЧ-диапазона). Оптическое излучение тела человека. Акустические поля человека. Квантово-механические основы биоэнергетики. Основные понятия квантовой механики. Испускание и поглощение энергии атомами и молекулами. Квантово-механические особенности строения биомолекул. Механизмы переноса энергии и заряда. Люминесценция биологических систем. Основы интроскопии биологических систем.</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OMP</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Основы методологии преподавания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Задачи медицинского образования. Способы активизации предшествующих знаний. Стили обучения. Методы преподавания. Разработка индивидуальной образовательной траектории. Правила и методы работы в малых группах. Проблемные члены группы. Проблемно-</w:t>
            </w:r>
            <w:r w:rsidRPr="00766A87">
              <w:rPr>
                <w:rFonts w:ascii="Times New Roman" w:eastAsia="Times New Roman" w:hAnsi="Times New Roman" w:cs="Times New Roman"/>
                <w:sz w:val="24"/>
                <w:szCs w:val="24"/>
                <w:lang w:eastAsia="ru-RU"/>
              </w:rPr>
              <w:lastRenderedPageBreak/>
              <w:t>ориентированное обучение. Проектно-ориентированное обучение. Командно-ориентированное обучение. Обучение, основанное на исследованиях. Методы обратной связи. Методы оценки знаний, навыков, отношения, компетенции и практического выполнения. Создание письменных тестовых вопросов по базовым и клиническим дисциплинам. Особенности преподавания клинических дисциплин. Объективный структурированный клинический экзамен (далее – ОСКЭ). Стандартизированный пациент. Принципы организации последипломного и непрерывного профессионального развития врачей. Особенности обучения взрослых. Самообучение.</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OMNI</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Основы методологии научных исследований</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Основы национального права в области научных исследований. Основы международного права в области научных исследований: Quality Practices in Basic Biomedical Research (Куэлити Практикас ин Бэсик Биомедикал Ресорч), Good Laboratory Practice (Гуд Лаборатори Практик), Good Clinical Laboratory Practice (Гуд Клиникал Лаборатори Практик) и другие. Научные исследования в медицине. Научные и исследовательские программы по источникам финансирования: бюджетные научно-технические программы (программно-целевое и грантовое финансирование, инновационные проекты). Поиск и привлечение грантов отечественных и зарубежных фондов грантодателей. Написание научных проектов и грантовых заявок: постановка проблемы, определение цели и задач научно-исследовательского проекта, разработка индикаторов научно-исследовательской работы (далее – НИР): индикаторы результативности проекта и индикаторы риска, определение объема и отбор выборки, планирование методов статистической обработки. Предоставление плана работы по проекту в форме диаграммы Program Evaluation and Review Technique (Програм Эвалюшон энд Ревю Тектюк) и в форме диаграммы Ганта, формирование исследовательской группы, обоснование стоимости проекта, описание исследовательской среды. Методология исследований. Описательные и аналитические исследования. Систематический обзор. Метаанализ. Сбор информации. Обработка данных. Анализ исследований и формулирование выводов и предложений. Внедрение результатов НИР, защита интеллектуальных прав (патентование). Общие требования и правила </w:t>
            </w:r>
            <w:r w:rsidRPr="00766A87">
              <w:rPr>
                <w:rFonts w:ascii="Times New Roman" w:eastAsia="Times New Roman" w:hAnsi="Times New Roman" w:cs="Times New Roman"/>
                <w:sz w:val="24"/>
                <w:szCs w:val="24"/>
                <w:lang w:eastAsia="ru-RU"/>
              </w:rPr>
              <w:lastRenderedPageBreak/>
              <w:t>оформления научно-исследовательской работы. Рецензирование научно-исследовательских работ, доклад о работе, составление тезисов доклада. Подготовка научных материалов к опубликованию в печати. Публикации в рецензируемых журналах, общие правила написания статей Оценка методологического качества, основные виды ошибок научных исследований. Механизмы практической передачи результатов научных исследований в практику и политику здравоохранения.</w:t>
            </w:r>
          </w:p>
        </w:tc>
      </w:tr>
    </w:tbl>
    <w:p w:rsidR="00766A87" w:rsidRPr="00766A87" w:rsidRDefault="00766A87" w:rsidP="00766A8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108" w:name="z1259"/>
            <w:bookmarkEnd w:id="108"/>
            <w:r w:rsidRPr="00766A87">
              <w:rPr>
                <w:rFonts w:ascii="Times New Roman" w:eastAsia="Times New Roman" w:hAnsi="Times New Roman" w:cs="Times New Roman"/>
                <w:sz w:val="24"/>
                <w:szCs w:val="24"/>
                <w:lang w:eastAsia="ru-RU"/>
              </w:rPr>
              <w:t>Приложение 34</w:t>
            </w:r>
            <w:r w:rsidRPr="00766A87">
              <w:rPr>
                <w:rFonts w:ascii="Times New Roman" w:eastAsia="Times New Roman" w:hAnsi="Times New Roman" w:cs="Times New Roman"/>
                <w:sz w:val="24"/>
                <w:szCs w:val="24"/>
                <w:lang w:eastAsia="ru-RU"/>
              </w:rPr>
              <w:br/>
              <w:t>к приказу Министра</w:t>
            </w:r>
            <w:r w:rsidRPr="00766A87">
              <w:rPr>
                <w:rFonts w:ascii="Times New Roman" w:eastAsia="Times New Roman" w:hAnsi="Times New Roman" w:cs="Times New Roman"/>
                <w:sz w:val="24"/>
                <w:szCs w:val="24"/>
                <w:lang w:eastAsia="ru-RU"/>
              </w:rPr>
              <w:br/>
              <w:t>здравоохранения</w:t>
            </w:r>
            <w:r w:rsidRPr="00766A87">
              <w:rPr>
                <w:rFonts w:ascii="Times New Roman" w:eastAsia="Times New Roman" w:hAnsi="Times New Roman" w:cs="Times New Roman"/>
                <w:sz w:val="24"/>
                <w:szCs w:val="24"/>
                <w:lang w:eastAsia="ru-RU"/>
              </w:rPr>
              <w:br/>
              <w:t>Республики Казахстан</w:t>
            </w:r>
            <w:r w:rsidRPr="00766A87">
              <w:rPr>
                <w:rFonts w:ascii="Times New Roman" w:eastAsia="Times New Roman" w:hAnsi="Times New Roman" w:cs="Times New Roman"/>
                <w:sz w:val="24"/>
                <w:szCs w:val="24"/>
                <w:lang w:eastAsia="ru-RU"/>
              </w:rPr>
              <w:br/>
              <w:t>от 11 октября 2018 года</w:t>
            </w:r>
            <w:r w:rsidRPr="00766A87">
              <w:rPr>
                <w:rFonts w:ascii="Times New Roman" w:eastAsia="Times New Roman" w:hAnsi="Times New Roman" w:cs="Times New Roman"/>
                <w:sz w:val="24"/>
                <w:szCs w:val="24"/>
                <w:lang w:eastAsia="ru-RU"/>
              </w:rPr>
              <w:br/>
              <w:t>№ Қ</w:t>
            </w:r>
            <w:proofErr w:type="gramStart"/>
            <w:r w:rsidRPr="00766A87">
              <w:rPr>
                <w:rFonts w:ascii="Times New Roman" w:eastAsia="Times New Roman" w:hAnsi="Times New Roman" w:cs="Times New Roman"/>
                <w:sz w:val="24"/>
                <w:szCs w:val="24"/>
                <w:lang w:eastAsia="ru-RU"/>
              </w:rPr>
              <w:t>Р</w:t>
            </w:r>
            <w:proofErr w:type="gramEnd"/>
            <w:r w:rsidRPr="00766A87">
              <w:rPr>
                <w:rFonts w:ascii="Times New Roman" w:eastAsia="Times New Roman" w:hAnsi="Times New Roman" w:cs="Times New Roman"/>
                <w:sz w:val="24"/>
                <w:szCs w:val="24"/>
                <w:lang w:eastAsia="ru-RU"/>
              </w:rPr>
              <w:t xml:space="preserve"> ДСМ-26</w:t>
            </w:r>
          </w:p>
        </w:tc>
      </w:tr>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109" w:name="z1260"/>
            <w:bookmarkEnd w:id="109"/>
            <w:r w:rsidRPr="00766A87">
              <w:rPr>
                <w:rFonts w:ascii="Times New Roman" w:eastAsia="Times New Roman" w:hAnsi="Times New Roman" w:cs="Times New Roman"/>
                <w:sz w:val="24"/>
                <w:szCs w:val="24"/>
                <w:lang w:eastAsia="ru-RU"/>
              </w:rPr>
              <w:t>Приложение 9</w:t>
            </w:r>
            <w:r w:rsidRPr="00766A87">
              <w:rPr>
                <w:rFonts w:ascii="Times New Roman" w:eastAsia="Times New Roman" w:hAnsi="Times New Roman" w:cs="Times New Roman"/>
                <w:sz w:val="24"/>
                <w:szCs w:val="24"/>
                <w:lang w:eastAsia="ru-RU"/>
              </w:rPr>
              <w:br/>
              <w:t>к Типовой профессиональной</w:t>
            </w:r>
            <w:r w:rsidRPr="00766A87">
              <w:rPr>
                <w:rFonts w:ascii="Times New Roman" w:eastAsia="Times New Roman" w:hAnsi="Times New Roman" w:cs="Times New Roman"/>
                <w:sz w:val="24"/>
                <w:szCs w:val="24"/>
                <w:lang w:eastAsia="ru-RU"/>
              </w:rPr>
              <w:br/>
              <w:t>учебной программе по</w:t>
            </w:r>
            <w:r w:rsidRPr="00766A87">
              <w:rPr>
                <w:rFonts w:ascii="Times New Roman" w:eastAsia="Times New Roman" w:hAnsi="Times New Roman" w:cs="Times New Roman"/>
                <w:sz w:val="24"/>
                <w:szCs w:val="24"/>
                <w:lang w:eastAsia="ru-RU"/>
              </w:rPr>
              <w:br/>
              <w:t>медицинским и</w:t>
            </w:r>
            <w:r w:rsidRPr="00766A87">
              <w:rPr>
                <w:rFonts w:ascii="Times New Roman" w:eastAsia="Times New Roman" w:hAnsi="Times New Roman" w:cs="Times New Roman"/>
                <w:sz w:val="24"/>
                <w:szCs w:val="24"/>
                <w:lang w:eastAsia="ru-RU"/>
              </w:rPr>
              <w:br/>
              <w:t>фармацевтическим</w:t>
            </w:r>
            <w:r w:rsidRPr="00766A87">
              <w:rPr>
                <w:rFonts w:ascii="Times New Roman" w:eastAsia="Times New Roman" w:hAnsi="Times New Roman" w:cs="Times New Roman"/>
                <w:sz w:val="24"/>
                <w:szCs w:val="24"/>
                <w:lang w:eastAsia="ru-RU"/>
              </w:rPr>
              <w:br/>
              <w:t>специальностям магистратуры</w:t>
            </w:r>
          </w:p>
        </w:tc>
      </w:tr>
    </w:tbl>
    <w:p w:rsidR="00766A87" w:rsidRPr="00766A87" w:rsidRDefault="00766A87" w:rsidP="00B152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66A87">
        <w:rPr>
          <w:rFonts w:ascii="Times New Roman" w:eastAsia="Times New Roman" w:hAnsi="Times New Roman" w:cs="Times New Roman"/>
          <w:b/>
          <w:bCs/>
          <w:sz w:val="27"/>
          <w:szCs w:val="27"/>
          <w:lang w:eastAsia="ru-RU"/>
        </w:rPr>
        <w:t>Типовой учебный план по специальности 6М110600 – "Менеджмент здравоохранения"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8"/>
        <w:gridCol w:w="1101"/>
        <w:gridCol w:w="1780"/>
        <w:gridCol w:w="822"/>
        <w:gridCol w:w="762"/>
        <w:gridCol w:w="822"/>
        <w:gridCol w:w="762"/>
        <w:gridCol w:w="822"/>
        <w:gridCol w:w="762"/>
        <w:gridCol w:w="844"/>
      </w:tblGrid>
      <w:tr w:rsidR="00E4630C" w:rsidRPr="00766A87" w:rsidTr="00B15235">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Цикл дисциплин</w:t>
            </w:r>
          </w:p>
        </w:tc>
        <w:tc>
          <w:tcPr>
            <w:tcW w:w="0" w:type="auto"/>
            <w:vMerge w:val="restart"/>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Merge w:val="restart"/>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gridSpan w:val="2"/>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Профильная магистратура (1 год)</w:t>
            </w:r>
          </w:p>
        </w:tc>
        <w:tc>
          <w:tcPr>
            <w:tcW w:w="0" w:type="auto"/>
            <w:gridSpan w:val="2"/>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Профильная магистратура (1,5 года)</w:t>
            </w:r>
          </w:p>
        </w:tc>
        <w:tc>
          <w:tcPr>
            <w:tcW w:w="0" w:type="auto"/>
            <w:gridSpan w:val="2"/>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Научная и педагогическая магистратура (2 года)</w:t>
            </w:r>
          </w:p>
        </w:tc>
        <w:tc>
          <w:tcPr>
            <w:tcW w:w="0" w:type="auto"/>
            <w:vMerge w:val="restart"/>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B15235">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Кол-во кредитов</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Семестр</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Кол-во кредитов</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Семестр</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Кол-во кредитов</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Семестр</w:t>
            </w:r>
          </w:p>
        </w:tc>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gridSpan w:val="10"/>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 (БД):</w:t>
            </w:r>
          </w:p>
        </w:tc>
      </w:tr>
      <w:tr w:rsidR="00E4630C" w:rsidRPr="00766A87" w:rsidTr="00B15235">
        <w:trPr>
          <w:tblCellSpacing w:w="15" w:type="dxa"/>
        </w:trPr>
        <w:tc>
          <w:tcPr>
            <w:tcW w:w="0" w:type="auto"/>
            <w:gridSpan w:val="10"/>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 (</w:t>
            </w:r>
            <w:proofErr w:type="gramStart"/>
            <w:r w:rsidRPr="00766A87">
              <w:rPr>
                <w:rFonts w:ascii="Times New Roman" w:eastAsia="Times New Roman" w:hAnsi="Times New Roman" w:cs="Times New Roman"/>
                <w:sz w:val="24"/>
                <w:szCs w:val="24"/>
                <w:lang w:eastAsia="ru-RU"/>
              </w:rPr>
              <w:t>ОК</w:t>
            </w:r>
            <w:proofErr w:type="gramEnd"/>
            <w:r w:rsidRPr="00766A87">
              <w:rPr>
                <w:rFonts w:ascii="Times New Roman" w:eastAsia="Times New Roman" w:hAnsi="Times New Roman" w:cs="Times New Roman"/>
                <w:sz w:val="24"/>
                <w:szCs w:val="24"/>
                <w:lang w:eastAsia="ru-RU"/>
              </w:rPr>
              <w:t>):</w:t>
            </w:r>
          </w:p>
        </w:tc>
      </w:tr>
      <w:tr w:rsidR="00E4630C" w:rsidRPr="00766A87" w:rsidTr="00B15235">
        <w:trPr>
          <w:tblCellSpacing w:w="15" w:type="dxa"/>
        </w:trPr>
        <w:tc>
          <w:tcPr>
            <w:tcW w:w="0" w:type="auto"/>
            <w:vMerge w:val="restart"/>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IFN 5201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История и философия науки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IYa 5202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Иностранный язык (профессиональный)</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Men 5203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Менеджмент</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Psi 5204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Психология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Ped 5205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Педагогика</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Bio 5206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Биостатистика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6A87">
              <w:rPr>
                <w:rFonts w:ascii="Times New Roman" w:eastAsia="Times New Roman" w:hAnsi="Times New Roman" w:cs="Times New Roman"/>
                <w:sz w:val="24"/>
                <w:szCs w:val="24"/>
                <w:lang w:eastAsia="ru-RU"/>
              </w:rPr>
              <w:t>ММ</w:t>
            </w:r>
            <w:proofErr w:type="gramEnd"/>
            <w:r w:rsidRPr="00766A87">
              <w:rPr>
                <w:rFonts w:ascii="Times New Roman" w:eastAsia="Times New Roman" w:hAnsi="Times New Roman" w:cs="Times New Roman"/>
                <w:sz w:val="24"/>
                <w:szCs w:val="24"/>
                <w:lang w:eastAsia="ru-RU"/>
              </w:rPr>
              <w:t xml:space="preserve"> 5207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Макро- и микроэкономика</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gridSpan w:val="3"/>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Всего </w:t>
            </w:r>
            <w:proofErr w:type="gramStart"/>
            <w:r w:rsidRPr="00766A87">
              <w:rPr>
                <w:rFonts w:ascii="Times New Roman" w:eastAsia="Times New Roman" w:hAnsi="Times New Roman" w:cs="Times New Roman"/>
                <w:sz w:val="24"/>
                <w:szCs w:val="24"/>
                <w:lang w:eastAsia="ru-RU"/>
              </w:rPr>
              <w:t>ОК</w:t>
            </w:r>
            <w:proofErr w:type="gramEnd"/>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КВ</w:t>
            </w:r>
          </w:p>
        </w:tc>
        <w:tc>
          <w:tcPr>
            <w:tcW w:w="0" w:type="auto"/>
            <w:gridSpan w:val="2"/>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gridSpan w:val="3"/>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Всего 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gridSpan w:val="10"/>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Профильные дисциплины (ПД):</w:t>
            </w:r>
          </w:p>
        </w:tc>
      </w:tr>
      <w:tr w:rsidR="00E4630C" w:rsidRPr="00766A87" w:rsidTr="00B15235">
        <w:trPr>
          <w:tblCellSpacing w:w="15" w:type="dxa"/>
        </w:trPr>
        <w:tc>
          <w:tcPr>
            <w:tcW w:w="0" w:type="auto"/>
            <w:gridSpan w:val="10"/>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 (</w:t>
            </w:r>
            <w:proofErr w:type="gramStart"/>
            <w:r w:rsidRPr="00766A87">
              <w:rPr>
                <w:rFonts w:ascii="Times New Roman" w:eastAsia="Times New Roman" w:hAnsi="Times New Roman" w:cs="Times New Roman"/>
                <w:sz w:val="24"/>
                <w:szCs w:val="24"/>
                <w:lang w:eastAsia="ru-RU"/>
              </w:rPr>
              <w:t>ОК</w:t>
            </w:r>
            <w:proofErr w:type="gramEnd"/>
            <w:r w:rsidRPr="00766A87">
              <w:rPr>
                <w:rFonts w:ascii="Times New Roman" w:eastAsia="Times New Roman" w:hAnsi="Times New Roman" w:cs="Times New Roman"/>
                <w:sz w:val="24"/>
                <w:szCs w:val="24"/>
                <w:lang w:eastAsia="ru-RU"/>
              </w:rPr>
              <w:t>):</w:t>
            </w:r>
          </w:p>
        </w:tc>
      </w:tr>
      <w:tr w:rsidR="00E4630C" w:rsidRPr="00766A87" w:rsidTr="00B15235">
        <w:trPr>
          <w:tblCellSpacing w:w="15" w:type="dxa"/>
        </w:trPr>
        <w:tc>
          <w:tcPr>
            <w:tcW w:w="0" w:type="auto"/>
            <w:vMerge w:val="restart"/>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MSOZ 5301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Менеджмент в системе и организациях здравоохранения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EFZ5302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Экономика и финансирование здравоохранения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OMPOZ 5303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Основы методологии преподавания менеджмента здравоохранения</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OMNIOZ 5304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Основы методологии научных исследований в менеджменте здравоохранения</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gridSpan w:val="3"/>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Всего </w:t>
            </w:r>
            <w:proofErr w:type="gramStart"/>
            <w:r w:rsidRPr="00766A87">
              <w:rPr>
                <w:rFonts w:ascii="Times New Roman" w:eastAsia="Times New Roman" w:hAnsi="Times New Roman" w:cs="Times New Roman"/>
                <w:sz w:val="24"/>
                <w:szCs w:val="24"/>
                <w:lang w:eastAsia="ru-RU"/>
              </w:rPr>
              <w:t>ОК</w:t>
            </w:r>
            <w:proofErr w:type="gramEnd"/>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КВ</w:t>
            </w:r>
          </w:p>
        </w:tc>
        <w:tc>
          <w:tcPr>
            <w:tcW w:w="0" w:type="auto"/>
            <w:gridSpan w:val="2"/>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gridSpan w:val="3"/>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Всего 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26</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gridSpan w:val="3"/>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 теоретического обучения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36</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gridSpan w:val="10"/>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Дополнительные виды обучения (ДВО):</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ПП</w:t>
            </w:r>
          </w:p>
        </w:tc>
        <w:tc>
          <w:tcPr>
            <w:tcW w:w="0" w:type="auto"/>
            <w:gridSpan w:val="2"/>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Практика (производственная)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 менее 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 менее 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отчет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ППИ</w:t>
            </w:r>
          </w:p>
        </w:tc>
        <w:tc>
          <w:tcPr>
            <w:tcW w:w="0" w:type="auto"/>
            <w:gridSpan w:val="2"/>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Практика (педагогическая, исследовательская)</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 менее 6*</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отчет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ЭИРМ</w:t>
            </w:r>
          </w:p>
        </w:tc>
        <w:tc>
          <w:tcPr>
            <w:tcW w:w="0" w:type="auto"/>
            <w:gridSpan w:val="2"/>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Экспериментально-исследовательская работа магистранта, включая выполнение магистерской диссертации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 менее 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 менее 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отчет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НИРМ</w:t>
            </w:r>
          </w:p>
        </w:tc>
        <w:tc>
          <w:tcPr>
            <w:tcW w:w="0" w:type="auto"/>
            <w:gridSpan w:val="2"/>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Научно-исследовательская работа магистранта, включая выполнение магистерской диссертации (НИРМ)</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 менее 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отчет</w:t>
            </w:r>
          </w:p>
        </w:tc>
      </w:tr>
      <w:tr w:rsidR="00E4630C" w:rsidRPr="00766A87" w:rsidTr="00B15235">
        <w:trPr>
          <w:tblCellSpacing w:w="15" w:type="dxa"/>
        </w:trPr>
        <w:tc>
          <w:tcPr>
            <w:tcW w:w="0" w:type="auto"/>
            <w:gridSpan w:val="3"/>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Всего ДВО</w:t>
            </w:r>
          </w:p>
        </w:tc>
        <w:tc>
          <w:tcPr>
            <w:tcW w:w="0" w:type="auto"/>
            <w:gridSpan w:val="2"/>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 менее 6</w:t>
            </w:r>
          </w:p>
        </w:tc>
        <w:tc>
          <w:tcPr>
            <w:tcW w:w="0" w:type="auto"/>
            <w:gridSpan w:val="2"/>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 менее 8</w:t>
            </w:r>
          </w:p>
        </w:tc>
        <w:tc>
          <w:tcPr>
            <w:tcW w:w="0" w:type="auto"/>
            <w:gridSpan w:val="2"/>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 менее 13</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gridSpan w:val="10"/>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Итоговая аттестация (ИА):</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КЭ</w:t>
            </w:r>
          </w:p>
        </w:tc>
        <w:tc>
          <w:tcPr>
            <w:tcW w:w="0" w:type="auto"/>
            <w:gridSpan w:val="2"/>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Комплексный экзамен</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ОиЗМД</w:t>
            </w:r>
          </w:p>
        </w:tc>
        <w:tc>
          <w:tcPr>
            <w:tcW w:w="0" w:type="auto"/>
            <w:gridSpan w:val="2"/>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Оформление и защита магистерской диссертации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gridSpan w:val="3"/>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Всего ИА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gridSpan w:val="3"/>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gridSpan w:val="2"/>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 менее 28</w:t>
            </w:r>
          </w:p>
        </w:tc>
        <w:tc>
          <w:tcPr>
            <w:tcW w:w="0" w:type="auto"/>
            <w:gridSpan w:val="2"/>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 менее 48</w:t>
            </w:r>
          </w:p>
        </w:tc>
        <w:tc>
          <w:tcPr>
            <w:tcW w:w="0" w:type="auto"/>
            <w:gridSpan w:val="2"/>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 менее 59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gridSpan w:val="10"/>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Примечание:</w:t>
            </w:r>
            <w:r w:rsidRPr="00766A87">
              <w:rPr>
                <w:rFonts w:ascii="Times New Roman" w:eastAsia="Times New Roman" w:hAnsi="Times New Roman" w:cs="Times New Roman"/>
                <w:sz w:val="24"/>
                <w:szCs w:val="24"/>
                <w:lang w:eastAsia="ru-RU"/>
              </w:rPr>
              <w:br/>
              <w:t>* Количество кредитов, выделяемых на практику, не входит в общую трудоемкость. В случае необходимости ВУЗ увеличивает число кредитов, выделяемых на практику.</w:t>
            </w:r>
          </w:p>
        </w:tc>
      </w:tr>
    </w:tbl>
    <w:p w:rsidR="00766A87" w:rsidRPr="00766A87" w:rsidRDefault="00766A87" w:rsidP="00766A8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110" w:name="z1263"/>
            <w:bookmarkEnd w:id="110"/>
            <w:r w:rsidRPr="00766A87">
              <w:rPr>
                <w:rFonts w:ascii="Times New Roman" w:eastAsia="Times New Roman" w:hAnsi="Times New Roman" w:cs="Times New Roman"/>
                <w:sz w:val="24"/>
                <w:szCs w:val="24"/>
                <w:lang w:eastAsia="ru-RU"/>
              </w:rPr>
              <w:t>Приложение 35</w:t>
            </w:r>
            <w:r w:rsidRPr="00766A87">
              <w:rPr>
                <w:rFonts w:ascii="Times New Roman" w:eastAsia="Times New Roman" w:hAnsi="Times New Roman" w:cs="Times New Roman"/>
                <w:sz w:val="24"/>
                <w:szCs w:val="24"/>
                <w:lang w:eastAsia="ru-RU"/>
              </w:rPr>
              <w:br/>
              <w:t>к приказу Министра</w:t>
            </w:r>
            <w:r w:rsidRPr="00766A87">
              <w:rPr>
                <w:rFonts w:ascii="Times New Roman" w:eastAsia="Times New Roman" w:hAnsi="Times New Roman" w:cs="Times New Roman"/>
                <w:sz w:val="24"/>
                <w:szCs w:val="24"/>
                <w:lang w:eastAsia="ru-RU"/>
              </w:rPr>
              <w:br/>
              <w:t>здравоохранения</w:t>
            </w:r>
            <w:r w:rsidRPr="00766A87">
              <w:rPr>
                <w:rFonts w:ascii="Times New Roman" w:eastAsia="Times New Roman" w:hAnsi="Times New Roman" w:cs="Times New Roman"/>
                <w:sz w:val="24"/>
                <w:szCs w:val="24"/>
                <w:lang w:eastAsia="ru-RU"/>
              </w:rPr>
              <w:br/>
              <w:t>Республики Казахстан</w:t>
            </w:r>
            <w:r w:rsidRPr="00766A87">
              <w:rPr>
                <w:rFonts w:ascii="Times New Roman" w:eastAsia="Times New Roman" w:hAnsi="Times New Roman" w:cs="Times New Roman"/>
                <w:sz w:val="24"/>
                <w:szCs w:val="24"/>
                <w:lang w:eastAsia="ru-RU"/>
              </w:rPr>
              <w:br/>
              <w:t>от 11 октября 2018 года</w:t>
            </w:r>
            <w:r w:rsidRPr="00766A87">
              <w:rPr>
                <w:rFonts w:ascii="Times New Roman" w:eastAsia="Times New Roman" w:hAnsi="Times New Roman" w:cs="Times New Roman"/>
                <w:sz w:val="24"/>
                <w:szCs w:val="24"/>
                <w:lang w:eastAsia="ru-RU"/>
              </w:rPr>
              <w:br/>
              <w:t>№ Қ</w:t>
            </w:r>
            <w:proofErr w:type="gramStart"/>
            <w:r w:rsidRPr="00766A87">
              <w:rPr>
                <w:rFonts w:ascii="Times New Roman" w:eastAsia="Times New Roman" w:hAnsi="Times New Roman" w:cs="Times New Roman"/>
                <w:sz w:val="24"/>
                <w:szCs w:val="24"/>
                <w:lang w:eastAsia="ru-RU"/>
              </w:rPr>
              <w:t>Р</w:t>
            </w:r>
            <w:proofErr w:type="gramEnd"/>
            <w:r w:rsidRPr="00766A87">
              <w:rPr>
                <w:rFonts w:ascii="Times New Roman" w:eastAsia="Times New Roman" w:hAnsi="Times New Roman" w:cs="Times New Roman"/>
                <w:sz w:val="24"/>
                <w:szCs w:val="24"/>
                <w:lang w:eastAsia="ru-RU"/>
              </w:rPr>
              <w:t xml:space="preserve"> ДСМ-26</w:t>
            </w:r>
          </w:p>
        </w:tc>
      </w:tr>
      <w:tr w:rsidR="00E4630C" w:rsidRPr="00766A87" w:rsidTr="00766A87">
        <w:trPr>
          <w:tblCellSpacing w:w="15" w:type="dxa"/>
        </w:trPr>
        <w:tc>
          <w:tcPr>
            <w:tcW w:w="5805"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w:t>
            </w:r>
          </w:p>
        </w:tc>
        <w:tc>
          <w:tcPr>
            <w:tcW w:w="3420" w:type="dxa"/>
            <w:vAlign w:val="center"/>
            <w:hideMark/>
          </w:tcPr>
          <w:p w:rsidR="00766A87" w:rsidRPr="00766A87" w:rsidRDefault="00766A87" w:rsidP="00766A87">
            <w:pPr>
              <w:spacing w:after="0" w:line="240" w:lineRule="auto"/>
              <w:jc w:val="center"/>
              <w:rPr>
                <w:rFonts w:ascii="Times New Roman" w:eastAsia="Times New Roman" w:hAnsi="Times New Roman" w:cs="Times New Roman"/>
                <w:sz w:val="24"/>
                <w:szCs w:val="24"/>
                <w:lang w:eastAsia="ru-RU"/>
              </w:rPr>
            </w:pPr>
            <w:bookmarkStart w:id="111" w:name="z1264"/>
            <w:bookmarkEnd w:id="111"/>
            <w:r w:rsidRPr="00766A87">
              <w:rPr>
                <w:rFonts w:ascii="Times New Roman" w:eastAsia="Times New Roman" w:hAnsi="Times New Roman" w:cs="Times New Roman"/>
                <w:sz w:val="24"/>
                <w:szCs w:val="24"/>
                <w:lang w:eastAsia="ru-RU"/>
              </w:rPr>
              <w:t>Приложение 10</w:t>
            </w:r>
            <w:r w:rsidRPr="00766A87">
              <w:rPr>
                <w:rFonts w:ascii="Times New Roman" w:eastAsia="Times New Roman" w:hAnsi="Times New Roman" w:cs="Times New Roman"/>
                <w:sz w:val="24"/>
                <w:szCs w:val="24"/>
                <w:lang w:eastAsia="ru-RU"/>
              </w:rPr>
              <w:br/>
              <w:t>к Типовой профессиональной</w:t>
            </w:r>
            <w:r w:rsidRPr="00766A87">
              <w:rPr>
                <w:rFonts w:ascii="Times New Roman" w:eastAsia="Times New Roman" w:hAnsi="Times New Roman" w:cs="Times New Roman"/>
                <w:sz w:val="24"/>
                <w:szCs w:val="24"/>
                <w:lang w:eastAsia="ru-RU"/>
              </w:rPr>
              <w:br/>
              <w:t>учебной программе по</w:t>
            </w:r>
            <w:r w:rsidRPr="00766A87">
              <w:rPr>
                <w:rFonts w:ascii="Times New Roman" w:eastAsia="Times New Roman" w:hAnsi="Times New Roman" w:cs="Times New Roman"/>
                <w:sz w:val="24"/>
                <w:szCs w:val="24"/>
                <w:lang w:eastAsia="ru-RU"/>
              </w:rPr>
              <w:br/>
              <w:t xml:space="preserve">медицинским и </w:t>
            </w:r>
            <w:r w:rsidRPr="00766A87">
              <w:rPr>
                <w:rFonts w:ascii="Times New Roman" w:eastAsia="Times New Roman" w:hAnsi="Times New Roman" w:cs="Times New Roman"/>
                <w:sz w:val="24"/>
                <w:szCs w:val="24"/>
                <w:lang w:eastAsia="ru-RU"/>
              </w:rPr>
              <w:br/>
              <w:t>фармацевтическим</w:t>
            </w:r>
            <w:r w:rsidRPr="00766A87">
              <w:rPr>
                <w:rFonts w:ascii="Times New Roman" w:eastAsia="Times New Roman" w:hAnsi="Times New Roman" w:cs="Times New Roman"/>
                <w:sz w:val="24"/>
                <w:szCs w:val="24"/>
                <w:lang w:eastAsia="ru-RU"/>
              </w:rPr>
              <w:br/>
              <w:t>специальностям магистратуры</w:t>
            </w:r>
          </w:p>
        </w:tc>
      </w:tr>
    </w:tbl>
    <w:p w:rsidR="00766A87" w:rsidRPr="00766A87" w:rsidRDefault="00766A87" w:rsidP="00B152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66A87">
        <w:rPr>
          <w:rFonts w:ascii="Times New Roman" w:eastAsia="Times New Roman" w:hAnsi="Times New Roman" w:cs="Times New Roman"/>
          <w:b/>
          <w:bCs/>
          <w:sz w:val="27"/>
          <w:szCs w:val="27"/>
          <w:lang w:eastAsia="ru-RU"/>
        </w:rPr>
        <w:t>"Типовой учебный план по специальности 6М110700 – "Биомедицина"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8"/>
        <w:gridCol w:w="1101"/>
        <w:gridCol w:w="1780"/>
        <w:gridCol w:w="822"/>
        <w:gridCol w:w="762"/>
        <w:gridCol w:w="822"/>
        <w:gridCol w:w="762"/>
        <w:gridCol w:w="822"/>
        <w:gridCol w:w="762"/>
        <w:gridCol w:w="844"/>
      </w:tblGrid>
      <w:tr w:rsidR="00E4630C" w:rsidRPr="00766A87" w:rsidTr="00B15235">
        <w:trPr>
          <w:tblCellSpacing w:w="15" w:type="dxa"/>
        </w:trPr>
        <w:tc>
          <w:tcPr>
            <w:tcW w:w="0" w:type="auto"/>
            <w:vMerge w:val="restart"/>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Цикл дисциплин</w:t>
            </w:r>
          </w:p>
        </w:tc>
        <w:tc>
          <w:tcPr>
            <w:tcW w:w="0" w:type="auto"/>
            <w:vMerge w:val="restart"/>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Код дисциплины</w:t>
            </w:r>
          </w:p>
        </w:tc>
        <w:tc>
          <w:tcPr>
            <w:tcW w:w="0" w:type="auto"/>
            <w:vMerge w:val="restart"/>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Наименование дисциплины</w:t>
            </w:r>
          </w:p>
        </w:tc>
        <w:tc>
          <w:tcPr>
            <w:tcW w:w="0" w:type="auto"/>
            <w:gridSpan w:val="2"/>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Профильная магистратура (1 год)</w:t>
            </w:r>
          </w:p>
        </w:tc>
        <w:tc>
          <w:tcPr>
            <w:tcW w:w="0" w:type="auto"/>
            <w:gridSpan w:val="2"/>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Профильная магистратура (1,5 года)</w:t>
            </w:r>
          </w:p>
        </w:tc>
        <w:tc>
          <w:tcPr>
            <w:tcW w:w="0" w:type="auto"/>
            <w:gridSpan w:val="2"/>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Научная и педагогическая магистратура (2 года)</w:t>
            </w:r>
          </w:p>
        </w:tc>
        <w:tc>
          <w:tcPr>
            <w:tcW w:w="0" w:type="auto"/>
            <w:vMerge w:val="restart"/>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Форма контроля</w:t>
            </w:r>
          </w:p>
        </w:tc>
      </w:tr>
      <w:tr w:rsidR="00E4630C" w:rsidRPr="00766A87" w:rsidTr="00B15235">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Кол-во кредитов</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Семестр</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Кол-во кредитов</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Семестр</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Кол-во кредитов</w:t>
            </w:r>
          </w:p>
        </w:tc>
        <w:tc>
          <w:tcPr>
            <w:tcW w:w="0" w:type="auto"/>
            <w:vAlign w:val="center"/>
            <w:hideMark/>
          </w:tcPr>
          <w:p w:rsidR="00766A87" w:rsidRPr="00766A87" w:rsidRDefault="00766A87" w:rsidP="00766A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Семестр</w:t>
            </w:r>
          </w:p>
        </w:tc>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gridSpan w:val="10"/>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Базовые дисциплины (БД):</w:t>
            </w:r>
          </w:p>
        </w:tc>
      </w:tr>
      <w:tr w:rsidR="00E4630C" w:rsidRPr="00766A87" w:rsidTr="00B15235">
        <w:trPr>
          <w:tblCellSpacing w:w="15" w:type="dxa"/>
        </w:trPr>
        <w:tc>
          <w:tcPr>
            <w:tcW w:w="0" w:type="auto"/>
            <w:gridSpan w:val="10"/>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 (</w:t>
            </w:r>
            <w:proofErr w:type="gramStart"/>
            <w:r w:rsidRPr="00766A87">
              <w:rPr>
                <w:rFonts w:ascii="Times New Roman" w:eastAsia="Times New Roman" w:hAnsi="Times New Roman" w:cs="Times New Roman"/>
                <w:sz w:val="24"/>
                <w:szCs w:val="24"/>
                <w:lang w:eastAsia="ru-RU"/>
              </w:rPr>
              <w:t>ОК</w:t>
            </w:r>
            <w:proofErr w:type="gramEnd"/>
            <w:r w:rsidRPr="00766A87">
              <w:rPr>
                <w:rFonts w:ascii="Times New Roman" w:eastAsia="Times New Roman" w:hAnsi="Times New Roman" w:cs="Times New Roman"/>
                <w:sz w:val="24"/>
                <w:szCs w:val="24"/>
                <w:lang w:eastAsia="ru-RU"/>
              </w:rPr>
              <w:t>):</w:t>
            </w:r>
          </w:p>
        </w:tc>
      </w:tr>
      <w:tr w:rsidR="00E4630C" w:rsidRPr="00766A87" w:rsidTr="00B15235">
        <w:trPr>
          <w:tblCellSpacing w:w="15" w:type="dxa"/>
        </w:trPr>
        <w:tc>
          <w:tcPr>
            <w:tcW w:w="0" w:type="auto"/>
            <w:vMerge w:val="restart"/>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IFN 5201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История и </w:t>
            </w:r>
            <w:r w:rsidRPr="00766A87">
              <w:rPr>
                <w:rFonts w:ascii="Times New Roman" w:eastAsia="Times New Roman" w:hAnsi="Times New Roman" w:cs="Times New Roman"/>
                <w:sz w:val="24"/>
                <w:szCs w:val="24"/>
                <w:lang w:eastAsia="ru-RU"/>
              </w:rPr>
              <w:lastRenderedPageBreak/>
              <w:t>философия науки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w:t>
            </w:r>
            <w:r w:rsidRPr="00766A87">
              <w:rPr>
                <w:rFonts w:ascii="Times New Roman" w:eastAsia="Times New Roman" w:hAnsi="Times New Roman" w:cs="Times New Roman"/>
                <w:sz w:val="24"/>
                <w:szCs w:val="24"/>
                <w:lang w:eastAsia="ru-RU"/>
              </w:rPr>
              <w:lastRenderedPageBreak/>
              <w:t>н</w:t>
            </w:r>
          </w:p>
        </w:tc>
      </w:tr>
      <w:tr w:rsidR="00E4630C" w:rsidRPr="00766A87" w:rsidTr="00B15235">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IYa 5202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Иностранный язык (профессиональный)</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Men 5203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Менеджмент</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Psi 5204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Психология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Ped 5205</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Педагогика</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Bio 5206</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Биостатистика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OBi 5207</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Основы биоэтики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gridSpan w:val="3"/>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Всего </w:t>
            </w:r>
            <w:proofErr w:type="gramStart"/>
            <w:r w:rsidRPr="00766A87">
              <w:rPr>
                <w:rFonts w:ascii="Times New Roman" w:eastAsia="Times New Roman" w:hAnsi="Times New Roman" w:cs="Times New Roman"/>
                <w:sz w:val="24"/>
                <w:szCs w:val="24"/>
                <w:lang w:eastAsia="ru-RU"/>
              </w:rPr>
              <w:t>ОК</w:t>
            </w:r>
            <w:proofErr w:type="gramEnd"/>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6</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КВ</w:t>
            </w:r>
          </w:p>
        </w:tc>
        <w:tc>
          <w:tcPr>
            <w:tcW w:w="0" w:type="auto"/>
            <w:gridSpan w:val="2"/>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gridSpan w:val="3"/>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Всего БД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gridSpan w:val="10"/>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Профильные дисциплины (ПД):</w:t>
            </w:r>
          </w:p>
        </w:tc>
      </w:tr>
      <w:tr w:rsidR="00E4630C" w:rsidRPr="00766A87" w:rsidTr="00B15235">
        <w:trPr>
          <w:tblCellSpacing w:w="15" w:type="dxa"/>
        </w:trPr>
        <w:tc>
          <w:tcPr>
            <w:tcW w:w="0" w:type="auto"/>
            <w:gridSpan w:val="10"/>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Обязательный компонент (</w:t>
            </w:r>
            <w:proofErr w:type="gramStart"/>
            <w:r w:rsidRPr="00766A87">
              <w:rPr>
                <w:rFonts w:ascii="Times New Roman" w:eastAsia="Times New Roman" w:hAnsi="Times New Roman" w:cs="Times New Roman"/>
                <w:sz w:val="24"/>
                <w:szCs w:val="24"/>
                <w:lang w:eastAsia="ru-RU"/>
              </w:rPr>
              <w:t>ОК</w:t>
            </w:r>
            <w:proofErr w:type="gramEnd"/>
            <w:r w:rsidRPr="00766A87">
              <w:rPr>
                <w:rFonts w:ascii="Times New Roman" w:eastAsia="Times New Roman" w:hAnsi="Times New Roman" w:cs="Times New Roman"/>
                <w:sz w:val="24"/>
                <w:szCs w:val="24"/>
                <w:lang w:eastAsia="ru-RU"/>
              </w:rPr>
              <w:t>):</w:t>
            </w:r>
          </w:p>
        </w:tc>
      </w:tr>
      <w:tr w:rsidR="00E4630C" w:rsidRPr="00766A87" w:rsidTr="00B15235">
        <w:trPr>
          <w:tblCellSpacing w:w="15" w:type="dxa"/>
        </w:trPr>
        <w:tc>
          <w:tcPr>
            <w:tcW w:w="0" w:type="auto"/>
            <w:vMerge w:val="restart"/>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KMB 5301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Клеточная и молекулярная биология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Biof 5302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Биофизика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OMPM 5303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Основы методологии преподавания в биомедицине</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vMerge/>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OMNIM 5304</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Основы методологии научных исследований в биомедицине</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экзамен</w:t>
            </w:r>
          </w:p>
        </w:tc>
      </w:tr>
      <w:tr w:rsidR="00E4630C" w:rsidRPr="00766A87" w:rsidTr="00B15235">
        <w:trPr>
          <w:tblCellSpacing w:w="15" w:type="dxa"/>
        </w:trPr>
        <w:tc>
          <w:tcPr>
            <w:tcW w:w="0" w:type="auto"/>
            <w:gridSpan w:val="3"/>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 xml:space="preserve">Всего </w:t>
            </w:r>
            <w:proofErr w:type="gramStart"/>
            <w:r w:rsidRPr="00766A87">
              <w:rPr>
                <w:rFonts w:ascii="Times New Roman" w:eastAsia="Times New Roman" w:hAnsi="Times New Roman" w:cs="Times New Roman"/>
                <w:sz w:val="24"/>
                <w:szCs w:val="24"/>
                <w:lang w:eastAsia="ru-RU"/>
              </w:rPr>
              <w:t>ОК</w:t>
            </w:r>
            <w:proofErr w:type="gramEnd"/>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КВ</w:t>
            </w:r>
          </w:p>
        </w:tc>
        <w:tc>
          <w:tcPr>
            <w:tcW w:w="0" w:type="auto"/>
            <w:gridSpan w:val="2"/>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Компонент по выбору</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gridSpan w:val="3"/>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Всего ПД</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10</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26</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gridSpan w:val="3"/>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 теоретического обучения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18</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36</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gridSpan w:val="10"/>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Дополнительные виды обучения (ДВО):</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ПП</w:t>
            </w:r>
          </w:p>
        </w:tc>
        <w:tc>
          <w:tcPr>
            <w:tcW w:w="0" w:type="auto"/>
            <w:gridSpan w:val="2"/>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Практика (производственная)</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 менее 2*</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 менее 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отчет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ППИ</w:t>
            </w:r>
          </w:p>
        </w:tc>
        <w:tc>
          <w:tcPr>
            <w:tcW w:w="0" w:type="auto"/>
            <w:gridSpan w:val="2"/>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Практика (педагогическая, исследовательская)</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 менее 6*</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отчет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lastRenderedPageBreak/>
              <w:t>ЭИРМ</w:t>
            </w:r>
          </w:p>
        </w:tc>
        <w:tc>
          <w:tcPr>
            <w:tcW w:w="0" w:type="auto"/>
            <w:gridSpan w:val="2"/>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Экспериментально-исследовательская работа магистранта, включая выполнение магистерской диссертации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 менее 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 менее 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отчет</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НИРМ</w:t>
            </w:r>
          </w:p>
        </w:tc>
        <w:tc>
          <w:tcPr>
            <w:tcW w:w="0" w:type="auto"/>
            <w:gridSpan w:val="2"/>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Научно-исследовательская работа магистранта, включая выполнение магистерской диссертации</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 менее 7</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отчет</w:t>
            </w:r>
          </w:p>
        </w:tc>
      </w:tr>
      <w:tr w:rsidR="00E4630C" w:rsidRPr="00766A87" w:rsidTr="00B15235">
        <w:trPr>
          <w:tblCellSpacing w:w="15" w:type="dxa"/>
        </w:trPr>
        <w:tc>
          <w:tcPr>
            <w:tcW w:w="0" w:type="auto"/>
            <w:gridSpan w:val="3"/>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Всего ДВО</w:t>
            </w:r>
          </w:p>
        </w:tc>
        <w:tc>
          <w:tcPr>
            <w:tcW w:w="0" w:type="auto"/>
            <w:gridSpan w:val="2"/>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 менее 6</w:t>
            </w:r>
          </w:p>
        </w:tc>
        <w:tc>
          <w:tcPr>
            <w:tcW w:w="0" w:type="auto"/>
            <w:gridSpan w:val="2"/>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 менее 8</w:t>
            </w:r>
          </w:p>
        </w:tc>
        <w:tc>
          <w:tcPr>
            <w:tcW w:w="0" w:type="auto"/>
            <w:gridSpan w:val="2"/>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 менее 13</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gridSpan w:val="10"/>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Итоговая аттестация (ИА):</w:t>
            </w: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КЭ</w:t>
            </w:r>
          </w:p>
        </w:tc>
        <w:tc>
          <w:tcPr>
            <w:tcW w:w="0" w:type="auto"/>
            <w:gridSpan w:val="2"/>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Комплексный экзамен</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1</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ОиЗМД</w:t>
            </w:r>
          </w:p>
        </w:tc>
        <w:tc>
          <w:tcPr>
            <w:tcW w:w="0" w:type="auto"/>
            <w:gridSpan w:val="2"/>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Оформление и защита магистерской диссертации</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2</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3</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gridSpan w:val="3"/>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Всего ИА</w:t>
            </w: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4</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gridSpan w:val="3"/>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Итого</w:t>
            </w:r>
          </w:p>
        </w:tc>
        <w:tc>
          <w:tcPr>
            <w:tcW w:w="0" w:type="auto"/>
            <w:gridSpan w:val="2"/>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 менее 28</w:t>
            </w:r>
          </w:p>
        </w:tc>
        <w:tc>
          <w:tcPr>
            <w:tcW w:w="0" w:type="auto"/>
            <w:gridSpan w:val="2"/>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 менее 48</w:t>
            </w:r>
          </w:p>
        </w:tc>
        <w:tc>
          <w:tcPr>
            <w:tcW w:w="0" w:type="auto"/>
            <w:gridSpan w:val="2"/>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не менее 59</w:t>
            </w:r>
          </w:p>
        </w:tc>
        <w:tc>
          <w:tcPr>
            <w:tcW w:w="0" w:type="auto"/>
            <w:vAlign w:val="center"/>
            <w:hideMark/>
          </w:tcPr>
          <w:p w:rsidR="00766A87" w:rsidRPr="00766A87" w:rsidRDefault="00766A87" w:rsidP="00766A87">
            <w:pPr>
              <w:spacing w:after="0" w:line="240" w:lineRule="auto"/>
              <w:rPr>
                <w:rFonts w:ascii="Times New Roman" w:eastAsia="Times New Roman" w:hAnsi="Times New Roman" w:cs="Times New Roman"/>
                <w:sz w:val="24"/>
                <w:szCs w:val="24"/>
                <w:lang w:eastAsia="ru-RU"/>
              </w:rPr>
            </w:pPr>
          </w:p>
        </w:tc>
      </w:tr>
      <w:tr w:rsidR="00E4630C" w:rsidRPr="00766A87" w:rsidTr="00B15235">
        <w:trPr>
          <w:tblCellSpacing w:w="15" w:type="dxa"/>
        </w:trPr>
        <w:tc>
          <w:tcPr>
            <w:tcW w:w="0" w:type="auto"/>
            <w:gridSpan w:val="10"/>
            <w:vAlign w:val="center"/>
            <w:hideMark/>
          </w:tcPr>
          <w:p w:rsidR="00766A87" w:rsidRPr="00766A87" w:rsidRDefault="00766A87" w:rsidP="00766A87">
            <w:pPr>
              <w:spacing w:before="100" w:beforeAutospacing="1" w:after="100" w:afterAutospacing="1" w:line="240" w:lineRule="auto"/>
              <w:rPr>
                <w:rFonts w:ascii="Times New Roman" w:eastAsia="Times New Roman" w:hAnsi="Times New Roman" w:cs="Times New Roman"/>
                <w:sz w:val="24"/>
                <w:szCs w:val="24"/>
                <w:lang w:eastAsia="ru-RU"/>
              </w:rPr>
            </w:pPr>
            <w:r w:rsidRPr="00766A87">
              <w:rPr>
                <w:rFonts w:ascii="Times New Roman" w:eastAsia="Times New Roman" w:hAnsi="Times New Roman" w:cs="Times New Roman"/>
                <w:sz w:val="24"/>
                <w:szCs w:val="24"/>
                <w:lang w:eastAsia="ru-RU"/>
              </w:rPr>
              <w:t>Примечание:</w:t>
            </w:r>
            <w:r w:rsidRPr="00766A87">
              <w:rPr>
                <w:rFonts w:ascii="Times New Roman" w:eastAsia="Times New Roman" w:hAnsi="Times New Roman" w:cs="Times New Roman"/>
                <w:sz w:val="24"/>
                <w:szCs w:val="24"/>
                <w:lang w:eastAsia="ru-RU"/>
              </w:rPr>
              <w:br/>
              <w:t>* Количество кредитов, выделяемых на практику, не входит в общую трудоемкость. В случае необходимости ВУЗ увеличивает число кредитов, выделяемых на практику.</w:t>
            </w:r>
          </w:p>
        </w:tc>
      </w:tr>
    </w:tbl>
    <w:p w:rsidR="00D9005E" w:rsidRPr="00E4630C" w:rsidRDefault="00D9005E">
      <w:bookmarkStart w:id="112" w:name="_GoBack"/>
      <w:bookmarkEnd w:id="112"/>
    </w:p>
    <w:sectPr w:rsidR="00D9005E" w:rsidRPr="00E463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323B1"/>
    <w:multiLevelType w:val="multilevel"/>
    <w:tmpl w:val="C738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A87"/>
    <w:rsid w:val="00766A87"/>
    <w:rsid w:val="00AC7B00"/>
    <w:rsid w:val="00B15235"/>
    <w:rsid w:val="00D9005E"/>
    <w:rsid w:val="00E2337D"/>
    <w:rsid w:val="00E46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6A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66A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A8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66A8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66A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66A87"/>
    <w:rPr>
      <w:color w:val="0000FF"/>
      <w:u w:val="single"/>
    </w:rPr>
  </w:style>
  <w:style w:type="character" w:styleId="a5">
    <w:name w:val="FollowedHyperlink"/>
    <w:basedOn w:val="a0"/>
    <w:uiPriority w:val="99"/>
    <w:semiHidden/>
    <w:unhideWhenUsed/>
    <w:rsid w:val="00766A8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6A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66A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A8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66A8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66A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66A87"/>
    <w:rPr>
      <w:color w:val="0000FF"/>
      <w:u w:val="single"/>
    </w:rPr>
  </w:style>
  <w:style w:type="character" w:styleId="a5">
    <w:name w:val="FollowedHyperlink"/>
    <w:basedOn w:val="a0"/>
    <w:uiPriority w:val="99"/>
    <w:semiHidden/>
    <w:unhideWhenUsed/>
    <w:rsid w:val="00766A8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22218">
      <w:bodyDiv w:val="1"/>
      <w:marLeft w:val="0"/>
      <w:marRight w:val="0"/>
      <w:marTop w:val="0"/>
      <w:marBottom w:val="0"/>
      <w:divBdr>
        <w:top w:val="none" w:sz="0" w:space="0" w:color="auto"/>
        <w:left w:val="none" w:sz="0" w:space="0" w:color="auto"/>
        <w:bottom w:val="none" w:sz="0" w:space="0" w:color="auto"/>
        <w:right w:val="none" w:sz="0" w:space="0" w:color="auto"/>
      </w:divBdr>
      <w:divsChild>
        <w:div w:id="670638979">
          <w:marLeft w:val="0"/>
          <w:marRight w:val="0"/>
          <w:marTop w:val="0"/>
          <w:marBottom w:val="0"/>
          <w:divBdr>
            <w:top w:val="none" w:sz="0" w:space="0" w:color="auto"/>
            <w:left w:val="none" w:sz="0" w:space="0" w:color="auto"/>
            <w:bottom w:val="none" w:sz="0" w:space="0" w:color="auto"/>
            <w:right w:val="none" w:sz="0" w:space="0" w:color="auto"/>
          </w:divBdr>
        </w:div>
        <w:div w:id="954796304">
          <w:marLeft w:val="0"/>
          <w:marRight w:val="0"/>
          <w:marTop w:val="0"/>
          <w:marBottom w:val="0"/>
          <w:divBdr>
            <w:top w:val="none" w:sz="0" w:space="0" w:color="auto"/>
            <w:left w:val="none" w:sz="0" w:space="0" w:color="auto"/>
            <w:bottom w:val="none" w:sz="0" w:space="0" w:color="auto"/>
            <w:right w:val="none" w:sz="0" w:space="0" w:color="auto"/>
          </w:divBdr>
          <w:divsChild>
            <w:div w:id="248513684">
              <w:marLeft w:val="0"/>
              <w:marRight w:val="0"/>
              <w:marTop w:val="0"/>
              <w:marBottom w:val="0"/>
              <w:divBdr>
                <w:top w:val="none" w:sz="0" w:space="0" w:color="auto"/>
                <w:left w:val="none" w:sz="0" w:space="0" w:color="auto"/>
                <w:bottom w:val="none" w:sz="0" w:space="0" w:color="auto"/>
                <w:right w:val="none" w:sz="0" w:space="0" w:color="auto"/>
              </w:divBdr>
            </w:div>
          </w:divsChild>
        </w:div>
        <w:div w:id="1265307276">
          <w:marLeft w:val="0"/>
          <w:marRight w:val="0"/>
          <w:marTop w:val="0"/>
          <w:marBottom w:val="0"/>
          <w:divBdr>
            <w:top w:val="none" w:sz="0" w:space="0" w:color="auto"/>
            <w:left w:val="none" w:sz="0" w:space="0" w:color="auto"/>
            <w:bottom w:val="none" w:sz="0" w:space="0" w:color="auto"/>
            <w:right w:val="none" w:sz="0" w:space="0" w:color="auto"/>
          </w:divBdr>
          <w:divsChild>
            <w:div w:id="863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harmnews.kz/ru/legislation/prikaz-mz-rk--165-ot-14-aprelya-2017-goda_17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E480C-4EBE-46F7-96C4-2A65EA711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286</Pages>
  <Words>93518</Words>
  <Characters>533054</Characters>
  <Application>Microsoft Office Word</Application>
  <DocSecurity>0</DocSecurity>
  <Lines>4442</Lines>
  <Paragraphs>1250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625322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Фоменко</dc:creator>
  <cp:lastModifiedBy>Елена Фоменко</cp:lastModifiedBy>
  <cp:revision>3</cp:revision>
  <dcterms:created xsi:type="dcterms:W3CDTF">2018-11-21T05:37:00Z</dcterms:created>
  <dcterms:modified xsi:type="dcterms:W3CDTF">2018-11-21T06:19:00Z</dcterms:modified>
</cp:coreProperties>
</file>