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06F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октября 2025 года № 127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20 декабря 2020 года № ҚР ДСМ-290/2020 «Об утверждении правил планирования объемо</w:t>
      </w:r>
      <w:r>
        <w:rPr>
          <w:rStyle w:val="s1"/>
        </w:rPr>
        <w:t>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8F06FE">
      <w:pPr>
        <w:pStyle w:val="pj"/>
      </w:pPr>
      <w:r>
        <w:rPr>
          <w:rStyle w:val="s0"/>
        </w:rPr>
        <w:t> </w:t>
      </w:r>
    </w:p>
    <w:p w:rsidR="00000000" w:rsidRDefault="008F06F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F06F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</w:t>
      </w:r>
      <w:r>
        <w:rPr>
          <w:rStyle w:val="s0"/>
        </w:rPr>
        <w:t xml:space="preserve"> медицинского страхования» (зарегистрирован в Реестре государственной регистрации нормативных правовых актов под № 21844) следующие изменения и дополнения:</w:t>
      </w:r>
    </w:p>
    <w:p w:rsidR="00000000" w:rsidRDefault="008F06FE">
      <w:pPr>
        <w:pStyle w:val="pj"/>
      </w:pPr>
      <w:r>
        <w:rPr>
          <w:rStyle w:val="s0"/>
        </w:rPr>
        <w:t>в Правилах планирования объемов медицинских услуг в рамках гарантированного объема бесплатной медици</w:t>
      </w:r>
      <w:r>
        <w:rPr>
          <w:rStyle w:val="s0"/>
        </w:rPr>
        <w:t>нской помощи и (или) в системе обязательного социального медицинского страхования, утвержденных настоящим приказом:</w:t>
      </w:r>
    </w:p>
    <w:p w:rsidR="00000000" w:rsidRDefault="008F06FE">
      <w:pPr>
        <w:pStyle w:val="pj"/>
      </w:pPr>
      <w:hyperlink r:id="rId8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«2. Основные понятия</w:t>
      </w:r>
      <w:r>
        <w:rPr>
          <w:rStyle w:val="s0"/>
        </w:rPr>
        <w:t>, используемые в настоящих Правилах:</w:t>
      </w:r>
    </w:p>
    <w:p w:rsidR="00000000" w:rsidRDefault="008F06FE">
      <w:pPr>
        <w:pStyle w:val="pj"/>
      </w:pPr>
      <w:r>
        <w:rPr>
          <w:rStyle w:val="s0"/>
        </w:rPr>
        <w:t>1)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</w:t>
      </w:r>
      <w:r>
        <w:rPr>
          <w:rStyle w:val="s0"/>
        </w:rPr>
        <w:t>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p w:rsidR="00000000" w:rsidRDefault="008F06FE">
      <w:pPr>
        <w:pStyle w:val="pj"/>
      </w:pPr>
      <w:r>
        <w:rPr>
          <w:rStyle w:val="s0"/>
        </w:rPr>
        <w:t>2) целевой взнос фонду социального медицинского страхования (далее - целевой взнос) - без</w:t>
      </w:r>
      <w:r>
        <w:rPr>
          <w:rStyle w:val="s0"/>
        </w:rPr>
        <w:t>возмездные и безвозвратные платежи из республиканского бюджета в фонд социального медицинского страхования:</w:t>
      </w:r>
    </w:p>
    <w:p w:rsidR="00000000" w:rsidRDefault="008F06FE">
      <w:pPr>
        <w:pStyle w:val="pj"/>
      </w:pPr>
      <w:r>
        <w:rPr>
          <w:rStyle w:val="s0"/>
        </w:rPr>
        <w:t>для оплаты за оказание услуг в рамках гарантированного объема бесплатной медицинской помощи;</w:t>
      </w:r>
    </w:p>
    <w:p w:rsidR="00000000" w:rsidRDefault="008F06FE">
      <w:pPr>
        <w:pStyle w:val="pj"/>
      </w:pPr>
      <w:r>
        <w:rPr>
          <w:rStyle w:val="s0"/>
        </w:rPr>
        <w:t>в виде взносов государства на обязательное социальное м</w:t>
      </w:r>
      <w:r>
        <w:rPr>
          <w:rStyle w:val="s0"/>
        </w:rPr>
        <w:t xml:space="preserve">едицинское страхование за граждан Республики Казахстан, освобожденных от уплаты взносов в фонд социального медицинского страхования, определенных </w:t>
      </w: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</w:t>
      </w:r>
      <w:r>
        <w:rPr>
          <w:rStyle w:val="s0"/>
        </w:rPr>
        <w:t xml:space="preserve"> социальном медицинском страховании» (далее - Закон об ОСМС);</w:t>
      </w:r>
    </w:p>
    <w:p w:rsidR="00000000" w:rsidRDefault="008F06FE">
      <w:pPr>
        <w:pStyle w:val="pj"/>
      </w:pPr>
      <w:r>
        <w:rPr>
          <w:rStyle w:val="s0"/>
        </w:rPr>
        <w:t>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</w:t>
      </w:r>
      <w:r>
        <w:rPr>
          <w:rStyle w:val="s0"/>
        </w:rPr>
        <w:t>равоохранительных органов, органов гражданской защиты;</w:t>
      </w:r>
    </w:p>
    <w:p w:rsidR="00000000" w:rsidRDefault="008F06FE">
      <w:pPr>
        <w:pStyle w:val="pj"/>
      </w:pPr>
      <w:r>
        <w:rPr>
          <w:rStyle w:val="s0"/>
        </w:rPr>
        <w:t>3)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</w:t>
      </w:r>
      <w:r>
        <w:rPr>
          <w:rStyle w:val="s0"/>
        </w:rPr>
        <w:t xml:space="preserve">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</w:t>
      </w:r>
      <w:r>
        <w:rPr>
          <w:rStyle w:val="s0"/>
        </w:rPr>
        <w:t>(помощи);</w:t>
      </w:r>
    </w:p>
    <w:p w:rsidR="00000000" w:rsidRDefault="008F06FE">
      <w:pPr>
        <w:pStyle w:val="pj"/>
      </w:pPr>
      <w:r>
        <w:rPr>
          <w:rStyle w:val="s0"/>
        </w:rPr>
        <w:t>4) статистика здравоохранения - отрасль статистики, включающая в себя статистические данные о здоровье населения, деятельности субъектов здравоохранения и об использовании ресурсов здравоохранения;</w:t>
      </w:r>
    </w:p>
    <w:p w:rsidR="00000000" w:rsidRDefault="008F06FE">
      <w:pPr>
        <w:pStyle w:val="pj"/>
      </w:pPr>
      <w:r>
        <w:rPr>
          <w:rStyle w:val="s0"/>
        </w:rPr>
        <w:t>5) агрегатор персональных медицинских данных - о</w:t>
      </w:r>
      <w:r>
        <w:rPr>
          <w:rStyle w:val="s0"/>
        </w:rPr>
        <w:t xml:space="preserve">ператор персональных данных, осуществляющий сбор, обработку, хранение, защиту и предоставление персональных медицинских данных в соответствии с </w:t>
      </w: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</w:t>
      </w:r>
      <w:r>
        <w:rPr>
          <w:rStyle w:val="s0"/>
        </w:rPr>
        <w:t>захстан от 14 апреля 2021 года № ҚР ДСМ-30 «Об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здравоохранения» (зарегистрирован в Реестре государственной регистрации</w:t>
      </w:r>
      <w:r>
        <w:rPr>
          <w:rStyle w:val="s0"/>
        </w:rPr>
        <w:t xml:space="preserve"> нормативных правовых актов под № 22550);</w:t>
      </w:r>
    </w:p>
    <w:p w:rsidR="00000000" w:rsidRDefault="008F06FE">
      <w:pPr>
        <w:pStyle w:val="pj"/>
      </w:pPr>
      <w:r>
        <w:rPr>
          <w:rStyle w:val="s0"/>
        </w:rPr>
        <w:t xml:space="preserve">6) скорая медицинская помощь -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</w:t>
      </w:r>
      <w:r>
        <w:rPr>
          <w:rStyle w:val="s0"/>
        </w:rPr>
        <w:t>на месте происшествия и (или) в пути следования в медицинскую организацию;</w:t>
      </w:r>
    </w:p>
    <w:p w:rsidR="00000000" w:rsidRDefault="008F06FE">
      <w:pPr>
        <w:pStyle w:val="pj"/>
      </w:pPr>
      <w:r>
        <w:rPr>
          <w:rStyle w:val="s0"/>
        </w:rPr>
        <w:t xml:space="preserve">7) высокотехнологичная медицинская помощь (далее - ВТМП) - часть специализированной медицинской помощи, оказываемой профильными специалистами при заболеваниях, требующих применения </w:t>
      </w:r>
      <w:r>
        <w:rPr>
          <w:rStyle w:val="s0"/>
        </w:rPr>
        <w:t>инновационных и (или) уникальных методов диагностики и лечения с научно доказанной эффективностью и безопасностью и технологий, разработанных на основе достижений медицинской науки и смежных отраслей науки и техники;</w:t>
      </w:r>
    </w:p>
    <w:p w:rsidR="00000000" w:rsidRDefault="008F06FE">
      <w:pPr>
        <w:pStyle w:val="pj"/>
      </w:pPr>
      <w:r>
        <w:rPr>
          <w:rStyle w:val="s0"/>
        </w:rPr>
        <w:t>8) клинико-затратные группы - клиническ</w:t>
      </w:r>
      <w:r>
        <w:rPr>
          <w:rStyle w:val="s0"/>
        </w:rPr>
        <w:t>и однородные группы заболеваний, сходные по затратам на их лечение (далее - КЗГ);</w:t>
      </w:r>
    </w:p>
    <w:p w:rsidR="00000000" w:rsidRDefault="008F06FE">
      <w:pPr>
        <w:pStyle w:val="pj"/>
      </w:pPr>
      <w:r>
        <w:rPr>
          <w:rStyle w:val="s0"/>
        </w:rPr>
        <w:t>9) активы фонда - отчисления и взносы, пеня, полученная за просрочку уплаты отчислений и (или) взносов, инвестиционный доход за минусом комиссионного вознаграждения на обеспе</w:t>
      </w:r>
      <w:r>
        <w:rPr>
          <w:rStyle w:val="s0"/>
        </w:rPr>
        <w:t>чение деятельности фонда, а также иные поступления в фонд, не запрещенные законодательством Республики Казахстан;</w:t>
      </w:r>
    </w:p>
    <w:p w:rsidR="00000000" w:rsidRDefault="008F06FE">
      <w:pPr>
        <w:pStyle w:val="pj"/>
      </w:pPr>
      <w:r>
        <w:rPr>
          <w:rStyle w:val="s0"/>
        </w:rPr>
        <w:t xml:space="preserve">10) филиал фонда - обособленное подразделение фонда, расположенное вне места его нахождения и осуществляющее все или часть его функций, в том </w:t>
      </w:r>
      <w:r>
        <w:rPr>
          <w:rStyle w:val="s0"/>
        </w:rPr>
        <w:t>числе функции представительства;</w:t>
      </w:r>
    </w:p>
    <w:p w:rsidR="00000000" w:rsidRDefault="008F06FE">
      <w:pPr>
        <w:pStyle w:val="pj"/>
      </w:pPr>
      <w:bookmarkStart w:id="1" w:name="SUB118"/>
      <w:bookmarkEnd w:id="1"/>
      <w:r>
        <w:rPr>
          <w:rStyle w:val="s19"/>
        </w:rPr>
        <w:t>11) медико-социальная помощь - это медицинская и социально-психологическая помощь, оказываемая лицам с социально значимыми заболеваниями;</w:t>
      </w:r>
    </w:p>
    <w:p w:rsidR="00000000" w:rsidRDefault="008F06FE">
      <w:pPr>
        <w:pStyle w:val="pj"/>
      </w:pPr>
      <w:r>
        <w:rPr>
          <w:rStyle w:val="s0"/>
        </w:rPr>
        <w:t>12) медицинская реабилитация - комплекс медицинских услуг, направленных на сохранение</w:t>
      </w:r>
      <w:r>
        <w:rPr>
          <w:rStyle w:val="s0"/>
        </w:rPr>
        <w:t>, частичное или полное восстановление нарушенных и (или) утраченных функций организма пациента;</w:t>
      </w:r>
    </w:p>
    <w:p w:rsidR="00000000" w:rsidRDefault="008F06FE">
      <w:pPr>
        <w:pStyle w:val="pj"/>
      </w:pPr>
      <w:r>
        <w:rPr>
          <w:rStyle w:val="s0"/>
        </w:rPr>
        <w:t>13) первичная медико-санитарная помощь - место первого доступа к медицинской помощи, ориентированной на нужды населения, включающей профилактику, диагностику, л</w:t>
      </w:r>
      <w:r>
        <w:rPr>
          <w:rStyle w:val="s0"/>
        </w:rPr>
        <w:t>ечение заболеваний и состояний, оказываемых на уровне человека, семьи и общества, в том числе:</w:t>
      </w:r>
    </w:p>
    <w:p w:rsidR="00000000" w:rsidRDefault="008F06FE">
      <w:pPr>
        <w:pStyle w:val="pj"/>
      </w:pPr>
      <w:r>
        <w:rPr>
          <w:rStyle w:val="s0"/>
        </w:rPr>
        <w:t>диагностику, лечение и управление наиболее распространенными заболеваниями;</w:t>
      </w:r>
    </w:p>
    <w:p w:rsidR="00000000" w:rsidRDefault="008F06FE">
      <w:pPr>
        <w:pStyle w:val="pj"/>
      </w:pPr>
      <w:r>
        <w:rPr>
          <w:rStyle w:val="s0"/>
        </w:rPr>
        <w:t>профилактические осмотры целевых групп населения (детей, взрослых);</w:t>
      </w:r>
    </w:p>
    <w:p w:rsidR="00000000" w:rsidRDefault="008F06FE">
      <w:pPr>
        <w:pStyle w:val="pj"/>
      </w:pPr>
      <w:r>
        <w:rPr>
          <w:rStyle w:val="s0"/>
        </w:rPr>
        <w:t xml:space="preserve">раннее выявление </w:t>
      </w:r>
      <w:r>
        <w:rPr>
          <w:rStyle w:val="s0"/>
        </w:rPr>
        <w:t>и мониторинг поведенческих факторов риска заболеваний, и обучение навыкам снижения выявленных факторов риска;</w:t>
      </w:r>
    </w:p>
    <w:p w:rsidR="00000000" w:rsidRDefault="008F06FE">
      <w:pPr>
        <w:pStyle w:val="pj"/>
      </w:pPr>
      <w:r>
        <w:rPr>
          <w:rStyle w:val="s0"/>
        </w:rPr>
        <w:t>иммунизацию;</w:t>
      </w:r>
    </w:p>
    <w:p w:rsidR="00000000" w:rsidRDefault="008F06FE">
      <w:pPr>
        <w:pStyle w:val="pj"/>
      </w:pPr>
      <w:r>
        <w:rPr>
          <w:rStyle w:val="s0"/>
        </w:rPr>
        <w:t>формирование и пропаганду здорового образа жизни;</w:t>
      </w:r>
    </w:p>
    <w:p w:rsidR="00000000" w:rsidRDefault="008F06FE">
      <w:pPr>
        <w:pStyle w:val="pj"/>
      </w:pPr>
      <w:r>
        <w:rPr>
          <w:rStyle w:val="s0"/>
        </w:rPr>
        <w:t>мероприятия по охране репродуктивного здоровья;</w:t>
      </w:r>
    </w:p>
    <w:p w:rsidR="00000000" w:rsidRDefault="008F06FE">
      <w:pPr>
        <w:pStyle w:val="pj"/>
      </w:pPr>
      <w:r>
        <w:rPr>
          <w:rStyle w:val="s0"/>
        </w:rPr>
        <w:t>наблюдение за беременными и за роди</w:t>
      </w:r>
      <w:r>
        <w:rPr>
          <w:rStyle w:val="s0"/>
        </w:rPr>
        <w:t>льницами в послеродовом периоде;</w:t>
      </w:r>
    </w:p>
    <w:p w:rsidR="00000000" w:rsidRDefault="008F06FE">
      <w:pPr>
        <w:pStyle w:val="pj"/>
      </w:pPr>
      <w:r>
        <w:rPr>
          <w:rStyle w:val="s0"/>
        </w:rPr>
        <w:t>санитарно-противоэпидемические и санитарно-профилактические мероприятия в очагах инфекционных заболеваний;</w:t>
      </w:r>
    </w:p>
    <w:p w:rsidR="00000000" w:rsidRDefault="008F06FE">
      <w:pPr>
        <w:pStyle w:val="pj"/>
      </w:pPr>
      <w:r>
        <w:rPr>
          <w:rStyle w:val="s0"/>
        </w:rPr>
        <w:t>14) обязательное социальное медицинское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0000" w:rsidRDefault="008F06FE">
      <w:pPr>
        <w:pStyle w:val="pj"/>
      </w:pPr>
      <w:r>
        <w:rPr>
          <w:rStyle w:val="s0"/>
        </w:rPr>
        <w:t>15)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p w:rsidR="00000000" w:rsidRDefault="008F06FE">
      <w:pPr>
        <w:pStyle w:val="pj"/>
      </w:pPr>
      <w:r>
        <w:rPr>
          <w:rStyle w:val="s0"/>
        </w:rPr>
        <w:t>16) комплексный тариф на</w:t>
      </w:r>
      <w:r>
        <w:rPr>
          <w:rStyle w:val="s0"/>
        </w:rPr>
        <w:t xml:space="preserve"> одного больного центра психического здоровья - стоимость комплекса медико-социальных услуг больным центров психического здоровья, в рамках гарантированного объема бесплатной медицинской помощи в расчете на одного больного, зарегистрированного в подсистема</w:t>
      </w:r>
      <w:r>
        <w:rPr>
          <w:rStyle w:val="s0"/>
        </w:rPr>
        <w:t>х «Регистр психических больных» и «Регистр наркологических больных» информационной системы «Электронный регистр диспансерных больных»;</w:t>
      </w:r>
    </w:p>
    <w:p w:rsidR="00000000" w:rsidRDefault="008F06FE">
      <w:pPr>
        <w:pStyle w:val="pj"/>
      </w:pPr>
      <w:r>
        <w:rPr>
          <w:rStyle w:val="s0"/>
        </w:rPr>
        <w:t xml:space="preserve">17) скрининговые исследования - комплекс медицинского обследования населения, не имеющего клинических симптомов и жалоб, </w:t>
      </w:r>
      <w:r>
        <w:rPr>
          <w:rStyle w:val="s0"/>
        </w:rPr>
        <w:t>с целью выявления и предупреждения развития различных заболеваний на ранней стадии, а также факторов риска их возникновения;</w:t>
      </w:r>
    </w:p>
    <w:p w:rsidR="00000000" w:rsidRDefault="008F06FE">
      <w:pPr>
        <w:pStyle w:val="pj"/>
      </w:pPr>
      <w:r>
        <w:rPr>
          <w:rStyle w:val="s0"/>
        </w:rPr>
        <w:t>18) статистическая информация - агрегированные данные, полученные в процессе обработки первичных статистических данных и (или) адми</w:t>
      </w:r>
      <w:r>
        <w:rPr>
          <w:rStyle w:val="s0"/>
        </w:rPr>
        <w:t>нистративных данных;</w:t>
      </w:r>
    </w:p>
    <w:p w:rsidR="00000000" w:rsidRDefault="008F06FE">
      <w:pPr>
        <w:pStyle w:val="pj"/>
      </w:pPr>
      <w:r>
        <w:rPr>
          <w:rStyle w:val="s0"/>
        </w:rPr>
        <w:t xml:space="preserve">19) специализированная медицинская помощь в стационарных условиях - медицинская помощь, оказываемая профильными специалистами и предусматривающая круглосуточное медицинское наблюдение, лечение, уход, а также предоставление койко-места </w:t>
      </w:r>
      <w:r>
        <w:rPr>
          <w:rStyle w:val="s0"/>
        </w:rPr>
        <w:t>с питанием, в том числе при случаях терапии и хирургии «одного дня»,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помощи;</w:t>
      </w:r>
    </w:p>
    <w:p w:rsidR="00000000" w:rsidRDefault="008F06FE">
      <w:pPr>
        <w:pStyle w:val="pj"/>
      </w:pPr>
      <w:r>
        <w:rPr>
          <w:rStyle w:val="s0"/>
        </w:rPr>
        <w:t>20) специализированная медицинская по</w:t>
      </w:r>
      <w:r>
        <w:rPr>
          <w:rStyle w:val="s0"/>
        </w:rPr>
        <w:t>мощь в стационарозамещающих условиях - форма предоставления доврачебной, специализированной медицинской помощи, в том числе с применением высокотехнологичных медицинских услуг, не требующих круглосуточного медицинского наблюдения и лечения и предусматриваю</w:t>
      </w:r>
      <w:r>
        <w:rPr>
          <w:rStyle w:val="s0"/>
        </w:rPr>
        <w:t>щих медицинское наблюдение и лечение в дневное время с предоставлением койко-места;</w:t>
      </w:r>
    </w:p>
    <w:p w:rsidR="00000000" w:rsidRDefault="008F06FE">
      <w:pPr>
        <w:pStyle w:val="pj"/>
      </w:pPr>
      <w:r>
        <w:rPr>
          <w:rStyle w:val="s0"/>
        </w:rPr>
        <w:t>21) стоматологическая помощь - комплекс медицинских услуг, оказываемый пациентам со стоматологическими заболеваниями, включающий диагностику, лечение, профилактику и медици</w:t>
      </w:r>
      <w:r>
        <w:rPr>
          <w:rStyle w:val="s0"/>
        </w:rPr>
        <w:t>нскую реабилитацию;</w:t>
      </w:r>
    </w:p>
    <w:p w:rsidR="00000000" w:rsidRDefault="008F06FE">
      <w:pPr>
        <w:pStyle w:val="pj"/>
      </w:pPr>
      <w:r>
        <w:rPr>
          <w:rStyle w:val="s0"/>
        </w:rPr>
        <w:t xml:space="preserve">22) тариф - стоимость единицы медицинской услуги или комплекса медицинских услуг, рассчитанная с учетом поправочных коэффициентов, при оказании медицинской помощи в рамках гарантированного объема бесплатной медицинской помощи и (или) в </w:t>
      </w:r>
      <w:r>
        <w:rPr>
          <w:rStyle w:val="s0"/>
        </w:rPr>
        <w:t>системе ОСМС;</w:t>
      </w:r>
    </w:p>
    <w:p w:rsidR="00000000" w:rsidRDefault="008F06FE">
      <w:pPr>
        <w:pStyle w:val="pj"/>
      </w:pPr>
      <w:r>
        <w:rPr>
          <w:rStyle w:val="s0"/>
        </w:rPr>
        <w:t>23) тарификатор - перечень тарифов на медицинские услуги специализированной медицинской помощи в рамках гарантированного объема бесплатной медицинской помощи и (или) в системе ОСМС;</w:t>
      </w:r>
    </w:p>
    <w:p w:rsidR="00000000" w:rsidRDefault="008F06FE">
      <w:pPr>
        <w:pStyle w:val="pj"/>
      </w:pPr>
      <w:r>
        <w:rPr>
          <w:rStyle w:val="s0"/>
        </w:rPr>
        <w:t>24) гарантированный объем бесплатной медицинской помощи (дал</w:t>
      </w:r>
      <w:r>
        <w:rPr>
          <w:rStyle w:val="s0"/>
        </w:rPr>
        <w:t>ее - ГОБМП) - объем медицинской помощи, предоставляемый за счет бюджетных средств.»;</w:t>
      </w:r>
    </w:p>
    <w:p w:rsidR="00000000" w:rsidRDefault="008F06FE">
      <w:pPr>
        <w:pStyle w:val="pj"/>
      </w:pPr>
      <w:hyperlink r:id="rId11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 xml:space="preserve">«4. Процесс планирования объемов медицинских услуг </w:t>
      </w:r>
      <w:r>
        <w:rPr>
          <w:rStyle w:val="s0"/>
        </w:rPr>
        <w:t>включает следующие этапы:</w:t>
      </w:r>
    </w:p>
    <w:p w:rsidR="00000000" w:rsidRDefault="008F06FE">
      <w:pPr>
        <w:pStyle w:val="pj"/>
      </w:pPr>
      <w:r>
        <w:rPr>
          <w:rStyle w:val="s0"/>
        </w:rPr>
        <w:t>Местные органы государственного управления здравоохранением не позднее 1 февраля соответствующего года:</w:t>
      </w:r>
    </w:p>
    <w:p w:rsidR="00000000" w:rsidRDefault="008F06FE">
      <w:pPr>
        <w:pStyle w:val="pj"/>
      </w:pPr>
      <w:r>
        <w:rPr>
          <w:rStyle w:val="s0"/>
        </w:rPr>
        <w:t>1) формируют прогнозный объем медицинских услуг по видам, формам медицинской помощи, условиям ее оказания, видам медицинской д</w:t>
      </w:r>
      <w:r>
        <w:rPr>
          <w:rStyle w:val="s0"/>
        </w:rPr>
        <w:t>еятельности в рамках ГОБМП и в системе ОСМС на планируемый трехлетний период с учетом потребности населения, инфраструктуры и кадрового обеспечения;</w:t>
      </w:r>
    </w:p>
    <w:p w:rsidR="00000000" w:rsidRDefault="008F06FE">
      <w:pPr>
        <w:pStyle w:val="pj"/>
      </w:pPr>
      <w:r>
        <w:rPr>
          <w:rStyle w:val="s0"/>
        </w:rPr>
        <w:t>2) вносят в филиал фонда прогнозную потребность объемов медицинских услуг по видам, формам медицинской помо</w:t>
      </w:r>
      <w:r>
        <w:rPr>
          <w:rStyle w:val="s0"/>
        </w:rPr>
        <w:t>щи, условиям ее оказания, видам медицинской деятельности в рамках ГОБМП и в системе ОСМС.</w:t>
      </w:r>
    </w:p>
    <w:p w:rsidR="00000000" w:rsidRDefault="008F06FE">
      <w:pPr>
        <w:pStyle w:val="pj"/>
      </w:pPr>
      <w:r>
        <w:rPr>
          <w:rStyle w:val="s0"/>
        </w:rPr>
        <w:t>Филиалы фонда в срок до 20 февраля года, предшествующего планируемому трехлетнему периоду, обеспечивают:</w:t>
      </w:r>
    </w:p>
    <w:p w:rsidR="00000000" w:rsidRDefault="008F06FE">
      <w:pPr>
        <w:pStyle w:val="pj"/>
      </w:pPr>
      <w:r>
        <w:rPr>
          <w:rStyle w:val="s0"/>
        </w:rPr>
        <w:t>1) рассмотрение и согласование с местными органами государств</w:t>
      </w:r>
      <w:r>
        <w:rPr>
          <w:rStyle w:val="s0"/>
        </w:rPr>
        <w:t>енного управления здравоохранением прогнозного объема медицинских услуг по видам, формам медицинской помощи, условиям ее оказания, видам медицинской деятельности в рамках ГОБМП и в системе ОСМС на планируемый трехлетний период;</w:t>
      </w:r>
    </w:p>
    <w:p w:rsidR="00000000" w:rsidRDefault="008F06FE">
      <w:pPr>
        <w:pStyle w:val="pj"/>
      </w:pPr>
      <w:r>
        <w:rPr>
          <w:rStyle w:val="s0"/>
        </w:rPr>
        <w:t>2) формирование и предоставл</w:t>
      </w:r>
      <w:r>
        <w:rPr>
          <w:rStyle w:val="s0"/>
        </w:rPr>
        <w:t>ение в фонд заявки прогнозной потребности объемов медицинских услуг по видам, формам медицинской помощи, условиям ее оказания, видам медицинской деятельности в рамках ГОБМП и в системе ОСМС с соответствующим прогнозом объемов средств в рамках ГОБМП и прогн</w:t>
      </w:r>
      <w:r>
        <w:rPr>
          <w:rStyle w:val="s0"/>
        </w:rPr>
        <w:t>озного объема затрат в системе ОСМС на предстоящий трехлетний период.</w:t>
      </w:r>
    </w:p>
    <w:p w:rsidR="00000000" w:rsidRDefault="008F06FE">
      <w:pPr>
        <w:pStyle w:val="pj"/>
      </w:pPr>
      <w:r>
        <w:rPr>
          <w:rStyle w:val="s0"/>
        </w:rPr>
        <w:t>Фонд, в срок до 15 марта соответствующего года, обеспечивает:</w:t>
      </w:r>
    </w:p>
    <w:p w:rsidR="00000000" w:rsidRDefault="008F06FE">
      <w:pPr>
        <w:pStyle w:val="pj"/>
      </w:pPr>
      <w:r>
        <w:rPr>
          <w:rStyle w:val="s0"/>
        </w:rPr>
        <w:t>1) рассмотрение и анализ полученных от филиалов фонда заявок прогнозной потребности объемов медицинских услуг по видам, форм</w:t>
      </w:r>
      <w:r>
        <w:rPr>
          <w:rStyle w:val="s0"/>
        </w:rPr>
        <w:t>ам медицинской помощи, условиям ее оказания, видам медицинской деятельности в рамках ГОБМП и в системе ОСМС на предмет обоснованности, соответствие приоритетам развития здравоохранения, целевым индикаторам, показателям результата отраженных в документах Си</w:t>
      </w:r>
      <w:r>
        <w:rPr>
          <w:rStyle w:val="s0"/>
        </w:rPr>
        <w:t>стемы государственного планирования и предложений уполномоченного органа;</w:t>
      </w:r>
    </w:p>
    <w:p w:rsidR="00000000" w:rsidRDefault="008F06FE">
      <w:pPr>
        <w:pStyle w:val="pj"/>
      </w:pPr>
      <w:r>
        <w:rPr>
          <w:rStyle w:val="s0"/>
        </w:rPr>
        <w:t>2) направление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программы, направле</w:t>
      </w:r>
      <w:r>
        <w:rPr>
          <w:rStyle w:val="s0"/>
        </w:rPr>
        <w:t>нной на предоставление целевого взноса.</w:t>
      </w:r>
    </w:p>
    <w:p w:rsidR="00000000" w:rsidRDefault="008F06FE">
      <w:pPr>
        <w:pStyle w:val="pj"/>
      </w:pPr>
      <w:r>
        <w:rPr>
          <w:rStyle w:val="s0"/>
        </w:rPr>
        <w:t>Уполномоченный орган в срок до 7 июня текущего финансового года доводит лимиты средств, направленных на предоставление целевого взноса, и предложения Республиканской бюджетной комиссии к расчету финансовой потребност</w:t>
      </w:r>
      <w:r>
        <w:rPr>
          <w:rStyle w:val="s0"/>
        </w:rPr>
        <w:t>и на предстоящий трехлетний период для достижения целей и целевых индикаторов проекта бюджетной программы, направленной на предоставление целевого взноса.</w:t>
      </w:r>
    </w:p>
    <w:p w:rsidR="00000000" w:rsidRDefault="008F06FE">
      <w:pPr>
        <w:pStyle w:val="pj"/>
      </w:pPr>
      <w:r>
        <w:rPr>
          <w:rStyle w:val="s0"/>
        </w:rPr>
        <w:t>Фонд в течение 7 рабочих дней со дня доведения лимитов обеспечивает:</w:t>
      </w:r>
    </w:p>
    <w:p w:rsidR="00000000" w:rsidRDefault="008F06FE">
      <w:pPr>
        <w:pStyle w:val="pj"/>
      </w:pPr>
      <w:r>
        <w:rPr>
          <w:rStyle w:val="s0"/>
        </w:rPr>
        <w:t>1) доработку прогнозной потребно</w:t>
      </w:r>
      <w:r>
        <w:rPr>
          <w:rStyle w:val="s0"/>
        </w:rPr>
        <w:t>сти объемов медицинских услуг по видам, формам медицинской помощи, условиям ее оказания, видам медицинской деятельности в рамках ГОБМП;</w:t>
      </w:r>
    </w:p>
    <w:p w:rsidR="00000000" w:rsidRDefault="008F06FE">
      <w:pPr>
        <w:pStyle w:val="pj"/>
      </w:pPr>
      <w:r>
        <w:rPr>
          <w:rStyle w:val="s0"/>
        </w:rPr>
        <w:t xml:space="preserve">2) внесение в уполномоченный орган расчета финансовой потребности на предстоящий трехлетний период для достижения целей </w:t>
      </w:r>
      <w:r>
        <w:rPr>
          <w:rStyle w:val="s0"/>
        </w:rPr>
        <w:t>и целевых индикаторов проекта бюджетной программы, направленной на предоставление целевого взноса, в пределах доведенного лимита средств;</w:t>
      </w:r>
    </w:p>
    <w:p w:rsidR="00000000" w:rsidRDefault="008F06FE">
      <w:pPr>
        <w:pStyle w:val="pj"/>
      </w:pPr>
      <w:r>
        <w:rPr>
          <w:rStyle w:val="s0"/>
        </w:rPr>
        <w:t>3) в случае несоответствия представленной финансовой потребности доведенным уполномоченным органом лимитам средств, на</w:t>
      </w:r>
      <w:r>
        <w:rPr>
          <w:rStyle w:val="s0"/>
        </w:rPr>
        <w:t>правленным на предоставление целевого взноса, приоритетам развития здравоохранения, целевым индикаторам, показателям результата отраженных в документах Системы государственного планирования и предложениям уполномоченного органа, дорабатывает и представляет</w:t>
      </w:r>
      <w:r>
        <w:rPr>
          <w:rStyle w:val="s0"/>
        </w:rPr>
        <w:t xml:space="preserve"> в течение семи рабочих дней со дня их доведения в уполномоченный орган.</w:t>
      </w:r>
    </w:p>
    <w:p w:rsidR="00000000" w:rsidRDefault="008F06FE">
      <w:pPr>
        <w:pStyle w:val="pj"/>
      </w:pPr>
      <w:r>
        <w:rPr>
          <w:rStyle w:val="s0"/>
        </w:rPr>
        <w:t>Уполномоченный орган в срок до 5 сентября текущего финансового года направляет в Фонд лимиты средств на предстоящий трехлетний период в разрезе направлений расходов, по видам медицинс</w:t>
      </w:r>
      <w:r>
        <w:rPr>
          <w:rStyle w:val="s0"/>
        </w:rPr>
        <w:t>ких услуг и видам медицинской деятельности с приложением заключения Республиканской бюджетной комиссии по проектам бюджетных программ.</w:t>
      </w:r>
    </w:p>
    <w:p w:rsidR="00000000" w:rsidRDefault="008F06FE">
      <w:pPr>
        <w:pStyle w:val="pj"/>
      </w:pPr>
      <w:r>
        <w:rPr>
          <w:rStyle w:val="s0"/>
        </w:rPr>
        <w:t>Фонд в целях формирования проекта плана закупа на предстоящий период, в срок до 10 сентября текущего финансового года доводит до филиалов фонда лимиты средств на медицинскую помощь в рамках ГОБМП и в системе ОСМС.</w:t>
      </w:r>
    </w:p>
    <w:p w:rsidR="00000000" w:rsidRDefault="008F06FE">
      <w:pPr>
        <w:pStyle w:val="pj"/>
      </w:pPr>
      <w:r>
        <w:rPr>
          <w:rStyle w:val="s0"/>
        </w:rPr>
        <w:t>Филиалы фонда в срок до 20 сентября текуще</w:t>
      </w:r>
      <w:r>
        <w:rPr>
          <w:rStyle w:val="s0"/>
        </w:rPr>
        <w:t>го финансового года направляют в фонд:</w:t>
      </w:r>
    </w:p>
    <w:p w:rsidR="00000000" w:rsidRDefault="008F06FE">
      <w:pPr>
        <w:pStyle w:val="pj"/>
      </w:pPr>
      <w:r>
        <w:rPr>
          <w:rStyle w:val="s0"/>
        </w:rPr>
        <w:t xml:space="preserve">доработанную и согласованную с управлениями здравоохранения прогнозную потребность населения в медицинской помощи в рамках ГОБМП и в системе ОСМС с соответствующим прогнозом объемов средств в рамках ГОБМП и в системе </w:t>
      </w:r>
      <w:r>
        <w:rPr>
          <w:rStyle w:val="s0"/>
        </w:rPr>
        <w:t>ОСМС на предстоящий период;</w:t>
      </w:r>
    </w:p>
    <w:p w:rsidR="00000000" w:rsidRDefault="008F06FE">
      <w:pPr>
        <w:pStyle w:val="pj"/>
      </w:pPr>
      <w:r>
        <w:rPr>
          <w:rStyle w:val="s0"/>
        </w:rPr>
        <w:t>утвержденную управлениями здравоохранения по согласованию с филиалами фонда коечную мощность по региону на предстоящий период в соответствии с прогнозной потребностью населения в медицинской помощи в рамках ГОБМП и в системе ОСМ</w:t>
      </w:r>
      <w:r>
        <w:rPr>
          <w:rStyle w:val="s0"/>
        </w:rPr>
        <w:t>С.</w:t>
      </w:r>
    </w:p>
    <w:p w:rsidR="00000000" w:rsidRDefault="008F06FE">
      <w:pPr>
        <w:pStyle w:val="pj"/>
      </w:pPr>
      <w:r>
        <w:rPr>
          <w:rStyle w:val="s0"/>
        </w:rPr>
        <w:t>Фонд в срок до 15 октября соответствующего года формирует и вносит в уполномоченный орган проект плана закупа на предстоящий финансовый год.</w:t>
      </w:r>
    </w:p>
    <w:p w:rsidR="00000000" w:rsidRDefault="008F06FE">
      <w:pPr>
        <w:pStyle w:val="pj"/>
      </w:pPr>
      <w:hyperlink r:id="rId12" w:anchor="sub_id=500" w:history="1">
        <w:r>
          <w:rPr>
            <w:rStyle w:val="a4"/>
          </w:rPr>
          <w:t>пункт 5</w:t>
        </w:r>
      </w:hyperlink>
      <w:r>
        <w:rPr>
          <w:rStyle w:val="s0"/>
        </w:rPr>
        <w:t xml:space="preserve"> изложить в следующей ре</w:t>
      </w:r>
      <w:r>
        <w:rPr>
          <w:rStyle w:val="s0"/>
        </w:rPr>
        <w:t>дакции:</w:t>
      </w:r>
    </w:p>
    <w:p w:rsidR="00000000" w:rsidRDefault="008F06FE">
      <w:pPr>
        <w:pStyle w:val="pj"/>
      </w:pPr>
      <w:r>
        <w:rPr>
          <w:rStyle w:val="s0"/>
        </w:rPr>
        <w:t>«5. Информацией для планирования объемов медицинских услуг в рамках ГОБМП и в системе ОСМС являются перечни услуг в рамках ГОБМП и в системе ОСМС, данные статистической информации и статистики здравоохранения, информационных систем, финансовых отче</w:t>
      </w:r>
      <w:r>
        <w:rPr>
          <w:rStyle w:val="s0"/>
        </w:rPr>
        <w:t>тов субъектов здравоохранения, клиническая информация и сведения, данные, сформированные на основании пункта 2 статьи 26 Закона Республики Казахстан «О государственной статистике» и статьей 74 Бюджетного кодекса Республики Казахстан.»;</w:t>
      </w:r>
    </w:p>
    <w:p w:rsidR="00000000" w:rsidRDefault="008F06FE">
      <w:pPr>
        <w:pStyle w:val="pj"/>
      </w:pPr>
      <w:hyperlink r:id="rId13" w:anchor="sub_id=1800" w:history="1">
        <w:r>
          <w:rPr>
            <w:rStyle w:val="a4"/>
          </w:rPr>
          <w:t>пункты 18 и 19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 xml:space="preserve">«18. Фонд вносит изменения в план закупа с учетом результатов мониторинга исполнения договорных обязательств по качеству, объему и обоснованности в </w:t>
      </w:r>
      <w:r>
        <w:rPr>
          <w:rStyle w:val="s0"/>
        </w:rPr>
        <w:t>случаях:</w:t>
      </w:r>
    </w:p>
    <w:p w:rsidR="00000000" w:rsidRDefault="008F06FE">
      <w:pPr>
        <w:pStyle w:val="pj"/>
      </w:pPr>
      <w:r>
        <w:rPr>
          <w:rStyle w:val="s0"/>
        </w:rPr>
        <w:t>1) распределения резерва фонда на непредвиденные расходы;</w:t>
      </w:r>
    </w:p>
    <w:p w:rsidR="00000000" w:rsidRDefault="008F06FE">
      <w:pPr>
        <w:pStyle w:val="pj"/>
      </w:pPr>
      <w:r>
        <w:rPr>
          <w:rStyle w:val="s0"/>
        </w:rPr>
        <w:t>2) распределения временно свободных активов ОСМС, включая инвестиционный доход;</w:t>
      </w:r>
    </w:p>
    <w:p w:rsidR="00000000" w:rsidRDefault="008F06FE">
      <w:pPr>
        <w:pStyle w:val="pj"/>
      </w:pPr>
      <w:r>
        <w:rPr>
          <w:rStyle w:val="s0"/>
        </w:rPr>
        <w:t>3) распределения высвободившихся средств, изменения объемов медицинской помощи по результатам сверки исполнен</w:t>
      </w:r>
      <w:r>
        <w:rPr>
          <w:rStyle w:val="s0"/>
        </w:rPr>
        <w:t>ия объемов медицинских услуг и финансовых обязательств, а также мониторинга исполнения договорных обязательств по качеству и объему;</w:t>
      </w:r>
    </w:p>
    <w:p w:rsidR="00000000" w:rsidRDefault="008F06FE">
      <w:pPr>
        <w:pStyle w:val="pj"/>
      </w:pPr>
      <w:r>
        <w:rPr>
          <w:rStyle w:val="s0"/>
        </w:rPr>
        <w:t>4) изменения объемов средств в связи с изменением тарифов, численности населения, количества больных и других данных, являю</w:t>
      </w:r>
      <w:r>
        <w:rPr>
          <w:rStyle w:val="s0"/>
        </w:rPr>
        <w:t>щихся основанием для размещения услуг;</w:t>
      </w:r>
    </w:p>
    <w:p w:rsidR="00000000" w:rsidRDefault="008F06FE">
      <w:pPr>
        <w:pStyle w:val="pj"/>
      </w:pPr>
      <w:r>
        <w:rPr>
          <w:rStyle w:val="s0"/>
        </w:rPr>
        <w:t>5) выделения уполномоченным органом дополнительного объема средств, ранее не предусмотренных планом финансирования медицинской помощи;</w:t>
      </w:r>
    </w:p>
    <w:p w:rsidR="00000000" w:rsidRDefault="008F06FE">
      <w:pPr>
        <w:pStyle w:val="pj"/>
      </w:pPr>
      <w:r>
        <w:rPr>
          <w:rStyle w:val="s0"/>
        </w:rPr>
        <w:t>6) распределения (перераспределения) объемов услуг по итогам 9 месяцев и по итогам года и/или нераспределенных средств;</w:t>
      </w:r>
    </w:p>
    <w:p w:rsidR="00000000" w:rsidRDefault="008F06FE">
      <w:pPr>
        <w:pStyle w:val="pj"/>
      </w:pPr>
      <w:r>
        <w:rPr>
          <w:rStyle w:val="s0"/>
        </w:rPr>
        <w:t>7) изменения объема и перечня услуг, в том числе при внесении изменений в наименования, удалении или включении видов и подвидов медицинс</w:t>
      </w:r>
      <w:r>
        <w:rPr>
          <w:rStyle w:val="s0"/>
        </w:rPr>
        <w:t>кой помощи;</w:t>
      </w:r>
    </w:p>
    <w:p w:rsidR="00000000" w:rsidRDefault="008F06FE">
      <w:pPr>
        <w:pStyle w:val="pj"/>
      </w:pPr>
      <w:r>
        <w:rPr>
          <w:rStyle w:val="s0"/>
        </w:rPr>
        <w:t>8) образования вновь вводимых объектов здравоохранения;</w:t>
      </w:r>
    </w:p>
    <w:p w:rsidR="00000000" w:rsidRDefault="008F06FE">
      <w:pPr>
        <w:pStyle w:val="pj"/>
      </w:pPr>
      <w:r>
        <w:rPr>
          <w:rStyle w:val="s0"/>
        </w:rPr>
        <w:t>9) внесение изменений в связи с уменьшением плановых значений объемов и высвобождением финансовых средств плана финансирования;</w:t>
      </w:r>
    </w:p>
    <w:p w:rsidR="00000000" w:rsidRDefault="008F06FE">
      <w:pPr>
        <w:pStyle w:val="pj"/>
      </w:pPr>
      <w:r>
        <w:rPr>
          <w:rStyle w:val="s0"/>
        </w:rPr>
        <w:t xml:space="preserve">10) наличие неиспользованных (недоиспользованных) в течение </w:t>
      </w:r>
      <w:r>
        <w:rPr>
          <w:rStyle w:val="s0"/>
        </w:rPr>
        <w:t>финансового года сумм трансфертов, выделенных из республиканского бюджета для использования (полного использования) в следующем финансовом году.».</w:t>
      </w:r>
    </w:p>
    <w:p w:rsidR="00000000" w:rsidRDefault="008F06FE">
      <w:pPr>
        <w:pStyle w:val="pj"/>
      </w:pPr>
      <w:r>
        <w:rPr>
          <w:rStyle w:val="s0"/>
        </w:rPr>
        <w:t>19. Внесение изменений в план закупа в случаях, предусмотренных подпунктами 1), 2), 4), 5), 8), 9), 10) пункт</w:t>
      </w:r>
      <w:r>
        <w:rPr>
          <w:rStyle w:val="s0"/>
        </w:rPr>
        <w:t>а 18 настоящих Правил осуществляется по согласованию с уполномоченным органом.»;</w:t>
      </w:r>
    </w:p>
    <w:p w:rsidR="00000000" w:rsidRDefault="008F06FE">
      <w:pPr>
        <w:pStyle w:val="pj"/>
      </w:pPr>
      <w:r>
        <w:rPr>
          <w:rStyle w:val="s0"/>
        </w:rPr>
        <w:t xml:space="preserve">абзац первый </w:t>
      </w:r>
      <w:hyperlink r:id="rId14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«20. Фонд вносит изменения в план закуп</w:t>
      </w:r>
      <w:r>
        <w:rPr>
          <w:rStyle w:val="s0"/>
        </w:rPr>
        <w:t xml:space="preserve">а в случаях, предусмотренных подпунктами 3), 6), 7) </w:t>
      </w:r>
      <w:hyperlink r:id="rId15" w:anchor="sub_id=1800" w:history="1">
        <w:r>
          <w:rPr>
            <w:rStyle w:val="a4"/>
          </w:rPr>
          <w:t>пункта 18</w:t>
        </w:r>
      </w:hyperlink>
      <w:r>
        <w:rPr>
          <w:rStyle w:val="s0"/>
        </w:rPr>
        <w:t xml:space="preserve"> настоящих Правил, по истечении десяти рабочих дней со дня направления проекта изменений в план закупа на согласо</w:t>
      </w:r>
      <w:r>
        <w:rPr>
          <w:rStyle w:val="s0"/>
        </w:rPr>
        <w:t>вание в уполномоченный орган и при отсутствии поступивших замечаний в установленный срок.»;</w:t>
      </w:r>
    </w:p>
    <w:p w:rsidR="00000000" w:rsidRDefault="008F06FE">
      <w:pPr>
        <w:pStyle w:val="pj"/>
      </w:pPr>
      <w:hyperlink r:id="rId16" w:anchor="sub_id=2100" w:history="1">
        <w:r>
          <w:rPr>
            <w:rStyle w:val="a4"/>
          </w:rPr>
          <w:t>пункт 21</w:t>
        </w:r>
      </w:hyperlink>
      <w:r>
        <w:rPr>
          <w:rStyle w:val="s0"/>
        </w:rPr>
        <w:t xml:space="preserve"> дополнить подпунктом 4) следующего содержания:</w:t>
      </w:r>
    </w:p>
    <w:p w:rsidR="00000000" w:rsidRDefault="008F06FE">
      <w:pPr>
        <w:pStyle w:val="pj"/>
      </w:pPr>
      <w:r>
        <w:rPr>
          <w:rStyle w:val="s0"/>
        </w:rPr>
        <w:t>«4) штатная численность во</w:t>
      </w:r>
      <w:r>
        <w:rPr>
          <w:rStyle w:val="s0"/>
        </w:rPr>
        <w:t>дителей станций скорой медицинской помощи.»;</w:t>
      </w:r>
    </w:p>
    <w:p w:rsidR="00000000" w:rsidRDefault="008F06FE">
      <w:pPr>
        <w:pStyle w:val="pj"/>
      </w:pPr>
      <w:hyperlink r:id="rId17" w:anchor="sub_id=2400" w:history="1">
        <w:r>
          <w:rPr>
            <w:rStyle w:val="a4"/>
          </w:rPr>
          <w:t>пункты 24 и 25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«24. При планировании объемов средств скорой медицинской помощи производится расчет</w:t>
      </w:r>
      <w:r>
        <w:rPr>
          <w:rStyle w:val="s0"/>
        </w:rPr>
        <w:t xml:space="preserve"> путем произведения численности прикрепленного населения на ПН, а также суммирования расходов на выплату доплаты водителям станций скорой медицинской помощи за особые условия труда в размере 200% от базового должностного оклада.</w:t>
      </w:r>
    </w:p>
    <w:p w:rsidR="00000000" w:rsidRDefault="008F06FE">
      <w:pPr>
        <w:pStyle w:val="pj"/>
      </w:pPr>
      <w:r>
        <w:rPr>
          <w:rStyle w:val="s0"/>
        </w:rPr>
        <w:t>25. Планирование объема усл</w:t>
      </w:r>
      <w:r>
        <w:rPr>
          <w:rStyle w:val="s0"/>
        </w:rPr>
        <w:t>уг ПМСП осуществляется на основании следующих данных:</w:t>
      </w:r>
    </w:p>
    <w:p w:rsidR="00000000" w:rsidRDefault="008F06FE">
      <w:pPr>
        <w:pStyle w:val="pj"/>
      </w:pPr>
      <w:r>
        <w:rPr>
          <w:rStyle w:val="s0"/>
        </w:rPr>
        <w:t>1) среднегодовая численность населения по республике и в разрезе областей, городов республиканского значения, столицы;</w:t>
      </w:r>
    </w:p>
    <w:p w:rsidR="00000000" w:rsidRDefault="008F06FE">
      <w:pPr>
        <w:pStyle w:val="pj"/>
      </w:pPr>
      <w:r>
        <w:rPr>
          <w:rStyle w:val="s0"/>
        </w:rPr>
        <w:t>2) количество населения по половозрастным группам в разрезе областных центров и (ил</w:t>
      </w:r>
      <w:r>
        <w:rPr>
          <w:rStyle w:val="s0"/>
        </w:rPr>
        <w:t>и) остальных населенных пунктов;</w:t>
      </w:r>
    </w:p>
    <w:p w:rsidR="00000000" w:rsidRDefault="008F06FE">
      <w:pPr>
        <w:pStyle w:val="pj"/>
      </w:pPr>
      <w:r>
        <w:rPr>
          <w:rStyle w:val="s0"/>
        </w:rPr>
        <w:t>3) количество пациентов с фенилкетонурией за период предыдущих трех лет.</w:t>
      </w:r>
    </w:p>
    <w:p w:rsidR="00000000" w:rsidRDefault="008F06FE">
      <w:pPr>
        <w:pStyle w:val="pj"/>
      </w:pPr>
      <w:r>
        <w:rPr>
          <w:rStyle w:val="s0"/>
        </w:rPr>
        <w:t>4) комплексный подушевой норматив (далее - КПН);</w:t>
      </w:r>
    </w:p>
    <w:p w:rsidR="00000000" w:rsidRDefault="008F06FE">
      <w:pPr>
        <w:pStyle w:val="pj"/>
      </w:pPr>
      <w:r>
        <w:rPr>
          <w:rStyle w:val="s0"/>
        </w:rPr>
        <w:t>5) стимулирующий компонент (далее - СК);</w:t>
      </w:r>
    </w:p>
    <w:p w:rsidR="00000000" w:rsidRDefault="008F06FE">
      <w:pPr>
        <w:pStyle w:val="pj"/>
      </w:pPr>
      <w:r>
        <w:rPr>
          <w:rStyle w:val="s0"/>
        </w:rPr>
        <w:t>6) подушевой норматив скорой медицинской помощи четвертой категории срочности вызовов прикрепленному населению (далее - ПН4);</w:t>
      </w:r>
    </w:p>
    <w:p w:rsidR="00000000" w:rsidRDefault="008F06FE">
      <w:pPr>
        <w:pStyle w:val="pj"/>
      </w:pPr>
      <w:r>
        <w:rPr>
          <w:rStyle w:val="s0"/>
        </w:rPr>
        <w:t>7) объемы потребления лечебных низкобелковых продуктов и продуктов с низким содержанием фенилаланина;</w:t>
      </w:r>
    </w:p>
    <w:p w:rsidR="00000000" w:rsidRDefault="008F06FE">
      <w:pPr>
        <w:pStyle w:val="pj"/>
      </w:pPr>
      <w:r>
        <w:rPr>
          <w:rStyle w:val="s0"/>
        </w:rPr>
        <w:t>8) разукрупнение субъектов П</w:t>
      </w:r>
      <w:r>
        <w:rPr>
          <w:rStyle w:val="s0"/>
        </w:rPr>
        <w:t>МСП для обеспечения доступности населению медицинской помощи;</w:t>
      </w:r>
    </w:p>
    <w:p w:rsidR="00000000" w:rsidRDefault="008F06FE">
      <w:pPr>
        <w:pStyle w:val="pj"/>
      </w:pPr>
      <w:r>
        <w:rPr>
          <w:rStyle w:val="s0"/>
        </w:rPr>
        <w:t>9) штатная численность водителей отделений скорой медицинской помощи (мобильных бригад) при организациях здравоохранения, оказывающих первичную медико-санитарную помощь;</w:t>
      </w:r>
    </w:p>
    <w:p w:rsidR="00000000" w:rsidRDefault="008F06FE">
      <w:pPr>
        <w:pStyle w:val="pj"/>
      </w:pPr>
      <w:r>
        <w:rPr>
          <w:rStyle w:val="s0"/>
        </w:rPr>
        <w:t>10) количество вновь вве</w:t>
      </w:r>
      <w:r>
        <w:rPr>
          <w:rStyle w:val="s0"/>
        </w:rPr>
        <w:t>денных объектов в рамках пилотного Национального проекта «Модернизация сельского здравоохранения».»;</w:t>
      </w:r>
    </w:p>
    <w:p w:rsidR="00000000" w:rsidRDefault="008F06FE">
      <w:pPr>
        <w:pStyle w:val="pj"/>
      </w:pPr>
      <w:bookmarkStart w:id="2" w:name="SUB2601"/>
      <w:bookmarkEnd w:id="2"/>
      <w:r>
        <w:rPr>
          <w:rStyle w:val="s19"/>
        </w:rPr>
        <w:t xml:space="preserve">дополнить </w:t>
      </w:r>
      <w:hyperlink r:id="rId18" w:anchor="sub_id=260100" w:history="1">
        <w:r>
          <w:rPr>
            <w:rStyle w:val="a4"/>
          </w:rPr>
          <w:t>пунктом 26-1</w:t>
        </w:r>
      </w:hyperlink>
      <w:r>
        <w:rPr>
          <w:rStyle w:val="s19"/>
        </w:rPr>
        <w:t xml:space="preserve"> следующего содержания:</w:t>
      </w:r>
    </w:p>
    <w:p w:rsidR="00000000" w:rsidRDefault="008F06FE">
      <w:pPr>
        <w:pStyle w:val="pj"/>
      </w:pPr>
      <w:r>
        <w:rPr>
          <w:rStyle w:val="s19"/>
        </w:rPr>
        <w:t xml:space="preserve">«26-1. Планируемый объем </w:t>
      </w:r>
      <w:r>
        <w:rPr>
          <w:rStyle w:val="s19"/>
        </w:rPr>
        <w:t xml:space="preserve">средств КПН в рамках ГОБМП и (или) в системе ОСМС определяется в соответствии с </w:t>
      </w:r>
      <w:hyperlink r:id="rId19" w:history="1">
        <w:r>
          <w:rPr>
            <w:rStyle w:val="a4"/>
          </w:rPr>
          <w:t>Правилами</w:t>
        </w:r>
      </w:hyperlink>
      <w:r>
        <w:rPr>
          <w:rStyle w:val="s19"/>
        </w:rPr>
        <w:t xml:space="preserve"> и методикой формирования тарифов на медицинские услуги, оказываемые в рамках гарантированного объема </w:t>
      </w:r>
      <w:r>
        <w:rPr>
          <w:rStyle w:val="s19"/>
        </w:rPr>
        <w:t>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21 декабря 2020 года № ҚР ДСМ-309/2020 года (зарегистрирован в Реестре государственн</w:t>
      </w:r>
      <w:r>
        <w:rPr>
          <w:rStyle w:val="s19"/>
        </w:rPr>
        <w:t>ой регистрации нормативных правовых актов № 21858).»;</w:t>
      </w:r>
    </w:p>
    <w:p w:rsidR="00000000" w:rsidRDefault="008F06FE">
      <w:pPr>
        <w:pStyle w:val="pj"/>
      </w:pPr>
      <w:hyperlink r:id="rId20" w:anchor="sub_id=2900" w:history="1">
        <w:r>
          <w:rPr>
            <w:rStyle w:val="a4"/>
          </w:rPr>
          <w:t>пункт 29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«29. Планирование объемов средств на СК осуществляется на уровне областей, город</w:t>
      </w:r>
      <w:r>
        <w:rPr>
          <w:rStyle w:val="s0"/>
        </w:rPr>
        <w:t>ов республиканского значения, столицы с учетом численности прикрепленного населения в областях, городах республиканского значения, столицы в пределах выделенных средств.»;</w:t>
      </w:r>
    </w:p>
    <w:p w:rsidR="00000000" w:rsidRDefault="008F06FE">
      <w:pPr>
        <w:pStyle w:val="pj"/>
      </w:pPr>
      <w:hyperlink r:id="rId21" w:anchor="sub_id=3100" w:history="1">
        <w:r>
          <w:rPr>
            <w:rStyle w:val="a4"/>
          </w:rPr>
          <w:t>пункты 31 и 32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«31. При планировании объема средств на ПМСП производится расчет путем произведения численности прикрепленного населения на КПН, ПН4 и СК, а также суммирования расходов на обеспечение лечебными низкобелковыми п</w:t>
      </w:r>
      <w:r>
        <w:rPr>
          <w:rStyle w:val="s0"/>
        </w:rPr>
        <w:t>родуктами и продуктами с низким содержанием фенилаланина, разукрупнение субъектов ПМСП для обеспечения доступности населению медицинской помощи, выплату доплат водителям отделений скорой медицинской помощи (мобильных бригад) при организациях здравоохранени</w:t>
      </w:r>
      <w:r>
        <w:rPr>
          <w:rStyle w:val="s0"/>
        </w:rPr>
        <w:t>я, оказывающих первичную медико-санитарную помощь, за особые условия труда в размере 200% от базового должностного оклада и возмещение затрат вновь введенных объектов в рамках пилотного Национального проекта «Модернизация сельского здравоохранения», утверж</w:t>
      </w:r>
      <w:r>
        <w:rPr>
          <w:rStyle w:val="s0"/>
        </w:rPr>
        <w:t xml:space="preserve">денного </w:t>
      </w:r>
      <w:hyperlink r:id="rId2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30 ноября 2022 года № 962.</w:t>
      </w:r>
    </w:p>
    <w:p w:rsidR="00000000" w:rsidRDefault="008F06FE">
      <w:pPr>
        <w:pStyle w:val="pj"/>
      </w:pPr>
      <w:r>
        <w:rPr>
          <w:rStyle w:val="s0"/>
        </w:rPr>
        <w:t>32. Планирование специализированной медицинской помощи в амбулаторных условиях осуществляется по следую</w:t>
      </w:r>
      <w:r>
        <w:rPr>
          <w:rStyle w:val="s0"/>
        </w:rPr>
        <w:t>щим направлениям:</w:t>
      </w:r>
    </w:p>
    <w:p w:rsidR="00000000" w:rsidRDefault="008F06FE">
      <w:pPr>
        <w:pStyle w:val="pj"/>
      </w:pPr>
      <w:r>
        <w:rPr>
          <w:rStyle w:val="s0"/>
        </w:rPr>
        <w:t>1) динамическое наблюдение по перечню хронических заболеваний, подлежащих динамическому наблюдению в организациях ПМСП (далее - динамическое наблюдение на уровне ПМСП);</w:t>
      </w:r>
    </w:p>
    <w:p w:rsidR="00000000" w:rsidRDefault="008F06FE">
      <w:pPr>
        <w:pStyle w:val="pj"/>
      </w:pPr>
      <w:r>
        <w:rPr>
          <w:rStyle w:val="s0"/>
        </w:rPr>
        <w:t>2) динамическое наблюдение по перечню социально значимых заболеваний,</w:t>
      </w:r>
      <w:r>
        <w:rPr>
          <w:rStyle w:val="s0"/>
        </w:rPr>
        <w:t xml:space="preserve"> подлежащих динамическому наблюдению профильными специалистами в виде консультативно-диагностической помощи (далее - КДП) (далее - динамическое наблюдение социально-значимых заболеваний);</w:t>
      </w:r>
    </w:p>
    <w:p w:rsidR="00000000" w:rsidRDefault="008F06FE">
      <w:pPr>
        <w:pStyle w:val="pj"/>
      </w:pPr>
      <w:r>
        <w:rPr>
          <w:rStyle w:val="s0"/>
        </w:rPr>
        <w:t>3) динамическое наблюдение по перечню хронических заболеваний, подле</w:t>
      </w:r>
      <w:r>
        <w:rPr>
          <w:rStyle w:val="s0"/>
        </w:rPr>
        <w:t>жащих наблюдению профильными специалистами (далее - динамическое наблюдение профильными специалистами);</w:t>
      </w:r>
    </w:p>
    <w:p w:rsidR="00000000" w:rsidRDefault="008F06FE">
      <w:pPr>
        <w:pStyle w:val="pj"/>
      </w:pPr>
      <w:r>
        <w:rPr>
          <w:rStyle w:val="s0"/>
        </w:rPr>
        <w:t>4) в рамках приема пациента по поводу острого или обострения хронического заболевания;</w:t>
      </w:r>
    </w:p>
    <w:p w:rsidR="00000000" w:rsidRDefault="008F06FE">
      <w:pPr>
        <w:pStyle w:val="pj"/>
      </w:pPr>
      <w:r>
        <w:rPr>
          <w:rStyle w:val="s0"/>
        </w:rPr>
        <w:t>5) в травматологических пунктах;</w:t>
      </w:r>
    </w:p>
    <w:p w:rsidR="00000000" w:rsidRDefault="008F06FE">
      <w:pPr>
        <w:pStyle w:val="pj"/>
      </w:pPr>
      <w:r>
        <w:rPr>
          <w:rStyle w:val="s0"/>
        </w:rPr>
        <w:t>6) передвижных медицинских компл</w:t>
      </w:r>
      <w:r>
        <w:rPr>
          <w:rStyle w:val="s0"/>
        </w:rPr>
        <w:t>ексов (далее - ПМК) и медицинских поездов (далее - МП);</w:t>
      </w:r>
    </w:p>
    <w:p w:rsidR="00000000" w:rsidRDefault="008F06FE">
      <w:pPr>
        <w:pStyle w:val="pj"/>
      </w:pPr>
      <w:r>
        <w:rPr>
          <w:rStyle w:val="s0"/>
        </w:rPr>
        <w:t>7) оказание плановой стоматологической помощи детям и беременным женщинам (за исключением ортодонтической помощи) и экстренной стоматологической помощи отдельным категориям;</w:t>
      </w:r>
    </w:p>
    <w:p w:rsidR="00000000" w:rsidRDefault="008F06FE">
      <w:pPr>
        <w:pStyle w:val="pj"/>
      </w:pPr>
      <w:r>
        <w:rPr>
          <w:rStyle w:val="s0"/>
        </w:rPr>
        <w:t xml:space="preserve">8) услуги ортодонтической </w:t>
      </w:r>
      <w:r>
        <w:rPr>
          <w:rStyle w:val="s0"/>
        </w:rPr>
        <w:t>помощи детскому населению из малообеспеченных семей;</w:t>
      </w:r>
    </w:p>
    <w:p w:rsidR="00000000" w:rsidRDefault="008F06FE">
      <w:pPr>
        <w:pStyle w:val="pj"/>
      </w:pPr>
      <w:r>
        <w:rPr>
          <w:rStyle w:val="s0"/>
        </w:rPr>
        <w:t>9) наблюдение беременных женщин (антенатальное наблюдение) с учетом услуг пренатального и медико-генетического скрининга;</w:t>
      </w:r>
    </w:p>
    <w:p w:rsidR="00000000" w:rsidRDefault="008F06FE">
      <w:pPr>
        <w:pStyle w:val="pj"/>
      </w:pPr>
      <w:r>
        <w:rPr>
          <w:rStyle w:val="s0"/>
        </w:rPr>
        <w:t>10) медицинская помощь обучающимся в организациях среднего образования;</w:t>
      </w:r>
    </w:p>
    <w:p w:rsidR="00000000" w:rsidRDefault="008F06FE">
      <w:pPr>
        <w:pStyle w:val="pj"/>
      </w:pPr>
      <w:r>
        <w:rPr>
          <w:rStyle w:val="s0"/>
        </w:rPr>
        <w:t>11) по де</w:t>
      </w:r>
      <w:r>
        <w:rPr>
          <w:rStyle w:val="s0"/>
        </w:rPr>
        <w:t>рматовенерологической помощи;</w:t>
      </w:r>
    </w:p>
    <w:p w:rsidR="00000000" w:rsidRDefault="008F06FE">
      <w:pPr>
        <w:pStyle w:val="pj"/>
      </w:pPr>
      <w:r>
        <w:rPr>
          <w:rStyle w:val="s0"/>
        </w:rPr>
        <w:t>12) по услугам молодежных центров здоровья;</w:t>
      </w:r>
    </w:p>
    <w:p w:rsidR="00000000" w:rsidRDefault="008F06FE">
      <w:pPr>
        <w:pStyle w:val="pj"/>
      </w:pPr>
      <w:r>
        <w:rPr>
          <w:rStyle w:val="s0"/>
        </w:rPr>
        <w:t>13) для республиканских организаций;</w:t>
      </w:r>
    </w:p>
    <w:p w:rsidR="00000000" w:rsidRDefault="008F06FE">
      <w:pPr>
        <w:pStyle w:val="pj"/>
      </w:pPr>
      <w:r>
        <w:rPr>
          <w:rStyle w:val="s0"/>
        </w:rPr>
        <w:t>14) по услугам пенсионерам и членам семьи военнослужащих, сотрудников правоохранительных и специализированных государственных органов;</w:t>
      </w:r>
    </w:p>
    <w:p w:rsidR="00000000" w:rsidRDefault="008F06FE">
      <w:pPr>
        <w:pStyle w:val="pj"/>
      </w:pPr>
      <w:r>
        <w:rPr>
          <w:rStyle w:val="s0"/>
        </w:rPr>
        <w:t>15) по отдельным видам диагностических исследований (компьютерная томография, магнитно-резонансная томография) для пациентов с подозрением на онкологические заболевания;</w:t>
      </w:r>
    </w:p>
    <w:p w:rsidR="00000000" w:rsidRDefault="008F06FE">
      <w:pPr>
        <w:pStyle w:val="pj"/>
      </w:pPr>
      <w:r>
        <w:rPr>
          <w:rStyle w:val="s0"/>
        </w:rPr>
        <w:t>16) профилактические медицинские осмотры детей;</w:t>
      </w:r>
    </w:p>
    <w:p w:rsidR="00000000" w:rsidRDefault="008F06FE">
      <w:pPr>
        <w:pStyle w:val="pj"/>
      </w:pPr>
      <w:r>
        <w:rPr>
          <w:rStyle w:val="s0"/>
        </w:rPr>
        <w:t xml:space="preserve">17) скрининговые исследования целевых </w:t>
      </w:r>
      <w:r>
        <w:rPr>
          <w:rStyle w:val="s0"/>
        </w:rPr>
        <w:t>групп детского и взрослого населения;</w:t>
      </w:r>
    </w:p>
    <w:p w:rsidR="00000000" w:rsidRDefault="008F06FE">
      <w:pPr>
        <w:pStyle w:val="pj"/>
      </w:pPr>
      <w:r>
        <w:rPr>
          <w:rStyle w:val="s0"/>
        </w:rPr>
        <w:t>18) консультативно-диагностические услуги при прегравидарной подготовке.»;</w:t>
      </w:r>
    </w:p>
    <w:p w:rsidR="00000000" w:rsidRDefault="008F06FE">
      <w:pPr>
        <w:pStyle w:val="pj"/>
      </w:pPr>
      <w:r>
        <w:rPr>
          <w:rStyle w:val="s0"/>
        </w:rPr>
        <w:t xml:space="preserve">в </w:t>
      </w:r>
      <w:hyperlink r:id="rId23" w:anchor="sub_id=3400" w:history="1">
        <w:r>
          <w:rPr>
            <w:rStyle w:val="a4"/>
          </w:rPr>
          <w:t>пункте 34</w:t>
        </w:r>
      </w:hyperlink>
      <w:r>
        <w:rPr>
          <w:rStyle w:val="s0"/>
        </w:rPr>
        <w:t>:</w:t>
      </w:r>
    </w:p>
    <w:p w:rsidR="00000000" w:rsidRDefault="008F06FE">
      <w:pPr>
        <w:pStyle w:val="pj"/>
      </w:pPr>
      <w:r>
        <w:rPr>
          <w:rStyle w:val="s0"/>
        </w:rPr>
        <w:t>абзац тринадцатый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«Планирование объема услуг динамического наблюдения социально-значимых заболеваний осуществляется поэтапно:»;</w:t>
      </w:r>
    </w:p>
    <w:p w:rsidR="00000000" w:rsidRDefault="008F06FE">
      <w:pPr>
        <w:pStyle w:val="pj"/>
      </w:pPr>
      <w:r>
        <w:rPr>
          <w:rStyle w:val="s0"/>
        </w:rPr>
        <w:t>абзац семнадцатый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«При планировании объема средств на услуги динамического наблюдения социально-значимых заболеван</w:t>
      </w:r>
      <w:r>
        <w:rPr>
          <w:rStyle w:val="s0"/>
        </w:rPr>
        <w:t>ий производится расчет:»;</w:t>
      </w:r>
    </w:p>
    <w:p w:rsidR="00000000" w:rsidRDefault="008F06FE">
      <w:pPr>
        <w:pStyle w:val="pj"/>
      </w:pPr>
      <w:r>
        <w:rPr>
          <w:rStyle w:val="s0"/>
        </w:rPr>
        <w:t xml:space="preserve">часть девятую </w:t>
      </w:r>
      <w:hyperlink r:id="rId24" w:anchor="sub_id=3900" w:history="1">
        <w:r>
          <w:rPr>
            <w:rStyle w:val="a4"/>
          </w:rPr>
          <w:t>пункта 39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«Планирование объема услуг ортодонтической помощи определяется в соответствии с изменениями з</w:t>
      </w:r>
      <w:r>
        <w:rPr>
          <w:rStyle w:val="s0"/>
        </w:rPr>
        <w:t>аболеваемости, соответствующими патологиями, численности детского населения, получающих адресную социальную помощь согласно статистическим данным Министерства труда и социальной защиты Республики Казахстан.»;</w:t>
      </w:r>
    </w:p>
    <w:p w:rsidR="00000000" w:rsidRDefault="008F06FE">
      <w:pPr>
        <w:pStyle w:val="pj"/>
      </w:pPr>
      <w:hyperlink r:id="rId25" w:anchor="sub_id=4000" w:history="1">
        <w:r>
          <w:rPr>
            <w:rStyle w:val="a4"/>
          </w:rPr>
          <w:t>пункты 40 и 41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«40. Планирование объема услуг по наблюдению беременных женщин (антенатальное наблюдение) с учетом услуг пренатального и медико-генетического скрининга осуществляется в соотве</w:t>
      </w:r>
      <w:r>
        <w:rPr>
          <w:rStyle w:val="s0"/>
        </w:rPr>
        <w:t>тствии с изменениями численности беременных женщин.</w:t>
      </w:r>
    </w:p>
    <w:p w:rsidR="00000000" w:rsidRDefault="008F06FE">
      <w:pPr>
        <w:pStyle w:val="pj"/>
      </w:pPr>
      <w:r>
        <w:rPr>
          <w:rStyle w:val="s0"/>
        </w:rPr>
        <w:t>Планирование объема услуг по антенатальному наблюдению беременных женщин осуществляется на основании следующих данных:</w:t>
      </w:r>
    </w:p>
    <w:p w:rsidR="00000000" w:rsidRDefault="008F06FE">
      <w:pPr>
        <w:pStyle w:val="pj"/>
      </w:pPr>
      <w:r>
        <w:rPr>
          <w:rStyle w:val="s0"/>
        </w:rPr>
        <w:t>1) количество беременных женщин, получивших услуги по антенатальному наблюдению с уче</w:t>
      </w:r>
      <w:r>
        <w:rPr>
          <w:rStyle w:val="s0"/>
        </w:rPr>
        <w:t>том возраста за период предыдущего года;</w:t>
      </w:r>
    </w:p>
    <w:p w:rsidR="00000000" w:rsidRDefault="008F06FE">
      <w:pPr>
        <w:pStyle w:val="pj"/>
      </w:pPr>
      <w:r>
        <w:rPr>
          <w:rStyle w:val="s0"/>
        </w:rPr>
        <w:t>2) контингент беременных женщин по республике, областям и городам республиканского значения, столицы за период предыдущего года;</w:t>
      </w:r>
    </w:p>
    <w:p w:rsidR="00000000" w:rsidRDefault="008F06FE">
      <w:pPr>
        <w:pStyle w:val="pj"/>
      </w:pPr>
      <w:r>
        <w:rPr>
          <w:rStyle w:val="s0"/>
        </w:rPr>
        <w:t>3) средняя численность населения по республике за период трех предыдущих лет.</w:t>
      </w:r>
    </w:p>
    <w:p w:rsidR="00000000" w:rsidRDefault="008F06FE">
      <w:pPr>
        <w:pStyle w:val="pj"/>
      </w:pPr>
      <w:r>
        <w:rPr>
          <w:rStyle w:val="s0"/>
        </w:rPr>
        <w:t>Планирование объема средств на услуги по антенатальному наблюдению беременных женщин осуществляется поэтапно:</w:t>
      </w:r>
    </w:p>
    <w:p w:rsidR="00000000" w:rsidRDefault="008F06FE">
      <w:pPr>
        <w:pStyle w:val="pj"/>
      </w:pPr>
      <w:r>
        <w:rPr>
          <w:rStyle w:val="s0"/>
        </w:rPr>
        <w:t>1) на уровне областей, городов республиканского значения и столицы;</w:t>
      </w:r>
    </w:p>
    <w:p w:rsidR="00000000" w:rsidRDefault="008F06FE">
      <w:pPr>
        <w:pStyle w:val="pj"/>
      </w:pPr>
      <w:r>
        <w:rPr>
          <w:rStyle w:val="s0"/>
        </w:rPr>
        <w:t>2) на уровне республики.</w:t>
      </w:r>
    </w:p>
    <w:p w:rsidR="00000000" w:rsidRDefault="008F06FE">
      <w:pPr>
        <w:pStyle w:val="pj"/>
      </w:pPr>
      <w:r>
        <w:rPr>
          <w:rStyle w:val="s0"/>
        </w:rPr>
        <w:t>При планировании объема средств по антенатальному наб</w:t>
      </w:r>
      <w:r>
        <w:rPr>
          <w:rStyle w:val="s0"/>
        </w:rPr>
        <w:t>людению беременных женщин производится расчет путем произведения планируемого количества лиц, подлежащих наблюдению на расчетную среднюю стоимость услуг.</w:t>
      </w:r>
    </w:p>
    <w:p w:rsidR="00000000" w:rsidRDefault="008F06FE">
      <w:pPr>
        <w:pStyle w:val="pj"/>
      </w:pPr>
      <w:r>
        <w:rPr>
          <w:rStyle w:val="s0"/>
        </w:rPr>
        <w:t>41. Планирование объема медицинской помощи обучающимся в организациях среднего образования осуществляе</w:t>
      </w:r>
      <w:r>
        <w:rPr>
          <w:rStyle w:val="s0"/>
        </w:rPr>
        <w:t>тся в соответствии с изменениями численности учащихся по данным местных органов государственного управления.</w:t>
      </w:r>
    </w:p>
    <w:p w:rsidR="00000000" w:rsidRDefault="008F06FE">
      <w:pPr>
        <w:pStyle w:val="pj"/>
      </w:pPr>
      <w:r>
        <w:rPr>
          <w:rStyle w:val="s0"/>
        </w:rPr>
        <w:t>Планирование объема медицинской помощи обучающимся в организациях среднего образования осуществляется на основании следующих данных:</w:t>
      </w:r>
    </w:p>
    <w:p w:rsidR="00000000" w:rsidRDefault="008F06FE">
      <w:pPr>
        <w:pStyle w:val="pj"/>
      </w:pPr>
      <w:r>
        <w:rPr>
          <w:rStyle w:val="s0"/>
        </w:rPr>
        <w:t xml:space="preserve">1) количество </w:t>
      </w:r>
      <w:r>
        <w:rPr>
          <w:rStyle w:val="s0"/>
        </w:rPr>
        <w:t>услуг, оказанных в рамках медицинской помощи обучающимся в организациях среднего образования с учетом возраста и пола за период предыдущего года;</w:t>
      </w:r>
    </w:p>
    <w:p w:rsidR="00000000" w:rsidRDefault="008F06FE">
      <w:pPr>
        <w:pStyle w:val="pj"/>
      </w:pPr>
      <w:r>
        <w:rPr>
          <w:rStyle w:val="s0"/>
        </w:rPr>
        <w:t>2) средняя численность обучающихся в организациях среднего образования по республике за период предыдущих трех</w:t>
      </w:r>
      <w:r>
        <w:rPr>
          <w:rStyle w:val="s0"/>
        </w:rPr>
        <w:t xml:space="preserve"> лет.</w:t>
      </w:r>
    </w:p>
    <w:p w:rsidR="00000000" w:rsidRDefault="008F06FE">
      <w:pPr>
        <w:pStyle w:val="pj"/>
      </w:pPr>
      <w:r>
        <w:rPr>
          <w:rStyle w:val="s0"/>
        </w:rPr>
        <w:t>Планирование объема средств на медицинскую помощь обучающимся в организациях среднего образования осуществляется поэтапно:</w:t>
      </w:r>
    </w:p>
    <w:p w:rsidR="00000000" w:rsidRDefault="008F06FE">
      <w:pPr>
        <w:pStyle w:val="pj"/>
      </w:pPr>
      <w:r>
        <w:rPr>
          <w:rStyle w:val="s0"/>
        </w:rPr>
        <w:t>1) на уровне областей, городов республиканского значения и столицы;</w:t>
      </w:r>
    </w:p>
    <w:p w:rsidR="00000000" w:rsidRDefault="008F06FE">
      <w:pPr>
        <w:pStyle w:val="pj"/>
      </w:pPr>
      <w:r>
        <w:rPr>
          <w:rStyle w:val="s0"/>
        </w:rPr>
        <w:t>2) на уровне республики.</w:t>
      </w:r>
    </w:p>
    <w:p w:rsidR="00000000" w:rsidRDefault="008F06FE">
      <w:pPr>
        <w:pStyle w:val="pj"/>
      </w:pPr>
      <w:r>
        <w:rPr>
          <w:rStyle w:val="s0"/>
        </w:rPr>
        <w:t>При планировании объема средств дл</w:t>
      </w:r>
      <w:r>
        <w:rPr>
          <w:rStyle w:val="s0"/>
        </w:rPr>
        <w:t>я оказание медицинской помощи обучающимся в организациях среднего образования производится расчет путем произведения планируемой численности обучающихся на тариф.»;</w:t>
      </w:r>
    </w:p>
    <w:p w:rsidR="00000000" w:rsidRDefault="008F06FE">
      <w:pPr>
        <w:pStyle w:val="pj"/>
      </w:pPr>
      <w:hyperlink r:id="rId26" w:anchor="sub_id=4700" w:history="1">
        <w:r>
          <w:rPr>
            <w:rStyle w:val="a4"/>
          </w:rPr>
          <w:t>пункт 47</w:t>
        </w:r>
      </w:hyperlink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«47. Планирование услуг по профилактическим медицинским осмотрам детей и скрининговых исследований целевых групп детского и взрослого населения осуществляется по услугам, оказываемым в амбулаторных условиях.»;</w:t>
      </w:r>
    </w:p>
    <w:p w:rsidR="00000000" w:rsidRDefault="008F06FE">
      <w:pPr>
        <w:pStyle w:val="pj"/>
      </w:pPr>
      <w:r>
        <w:rPr>
          <w:rStyle w:val="s0"/>
        </w:rPr>
        <w:t xml:space="preserve">абзац первый </w:t>
      </w:r>
      <w:hyperlink r:id="rId27" w:anchor="sub_id=4800" w:history="1">
        <w:r>
          <w:rPr>
            <w:rStyle w:val="a4"/>
          </w:rPr>
          <w:t>пункта 48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«48. Планирование объемов услуг по профилактическим медицинским осмотрам детей и скрининговых исследований целевых групп детского и взр</w:t>
      </w:r>
      <w:r>
        <w:rPr>
          <w:rStyle w:val="s0"/>
        </w:rPr>
        <w:t>ослого населения осуществляется на основании данных;»;</w:t>
      </w:r>
    </w:p>
    <w:p w:rsidR="00000000" w:rsidRDefault="008F06FE">
      <w:pPr>
        <w:pStyle w:val="pj"/>
      </w:pPr>
      <w:r>
        <w:rPr>
          <w:rStyle w:val="s0"/>
        </w:rPr>
        <w:t xml:space="preserve">абзац первый </w:t>
      </w:r>
      <w:hyperlink r:id="rId28" w:anchor="sub_id=4900" w:history="1">
        <w:r>
          <w:rPr>
            <w:rStyle w:val="a4"/>
          </w:rPr>
          <w:t>пункта 49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«49. Планирование объема средств услуг по профилактическим медици</w:t>
      </w:r>
      <w:r>
        <w:rPr>
          <w:rStyle w:val="s0"/>
        </w:rPr>
        <w:t>нским осмотрам детей и скрининговых исследований целевых групп детского и взрослого населения осуществляется поэтапно;»;</w:t>
      </w:r>
    </w:p>
    <w:p w:rsidR="00000000" w:rsidRDefault="008F06FE">
      <w:pPr>
        <w:pStyle w:val="pj"/>
      </w:pPr>
      <w:hyperlink r:id="rId29" w:anchor="sub_id=5000" w:history="1">
        <w:r>
          <w:rPr>
            <w:rStyle w:val="a4"/>
          </w:rPr>
          <w:t>пункт 50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«50. При план</w:t>
      </w:r>
      <w:r>
        <w:rPr>
          <w:rStyle w:val="s0"/>
        </w:rPr>
        <w:t>ировании объема средств услуг по профилактическим медицинским осмотрам детей и скрининговых исследований целевых групп детского и взрослого населения производится расчет путем произведения количества услуг на тарифы.»;</w:t>
      </w:r>
    </w:p>
    <w:p w:rsidR="00000000" w:rsidRDefault="008F06FE">
      <w:pPr>
        <w:pStyle w:val="pj"/>
      </w:pPr>
      <w:r>
        <w:rPr>
          <w:rStyle w:val="s0"/>
        </w:rPr>
        <w:t xml:space="preserve">дополнить </w:t>
      </w:r>
      <w:hyperlink r:id="rId30" w:anchor="sub_id=500100" w:history="1">
        <w:r>
          <w:rPr>
            <w:rStyle w:val="a4"/>
          </w:rPr>
          <w:t>пунктами 50-1 и 50-2</w:t>
        </w:r>
      </w:hyperlink>
      <w:r>
        <w:rPr>
          <w:rStyle w:val="s0"/>
        </w:rPr>
        <w:t xml:space="preserve"> следующего содержания:</w:t>
      </w:r>
    </w:p>
    <w:p w:rsidR="00000000" w:rsidRDefault="008F06FE">
      <w:pPr>
        <w:pStyle w:val="pj"/>
      </w:pPr>
      <w:r>
        <w:rPr>
          <w:rStyle w:val="s0"/>
        </w:rPr>
        <w:t>«50-1. Планирование объема средств услуг по консультативно-диагностической помощи при прегравидарной подготовке в системе ОСМС осуществляется поэтапно:</w:t>
      </w:r>
    </w:p>
    <w:p w:rsidR="00000000" w:rsidRDefault="008F06FE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на уровне областей, городов республиканского значения и столицы;</w:t>
      </w:r>
    </w:p>
    <w:p w:rsidR="00000000" w:rsidRDefault="008F06FE">
      <w:pPr>
        <w:pStyle w:val="pj"/>
      </w:pPr>
      <w:r>
        <w:rPr>
          <w:rStyle w:val="s0"/>
        </w:rPr>
        <w:t>2) на уровне республики.</w:t>
      </w:r>
    </w:p>
    <w:p w:rsidR="00000000" w:rsidRDefault="008F06FE">
      <w:pPr>
        <w:pStyle w:val="pj"/>
      </w:pPr>
      <w:r>
        <w:rPr>
          <w:rStyle w:val="s0"/>
        </w:rPr>
        <w:t>50-2. Планирование объема услуг по консультативно-диагностической помощи при прегравидарной подготовке в системе ОСМС на основании следующих данных:</w:t>
      </w:r>
    </w:p>
    <w:p w:rsidR="00000000" w:rsidRDefault="008F06FE">
      <w:pPr>
        <w:pStyle w:val="pj"/>
      </w:pPr>
      <w:r>
        <w:rPr>
          <w:rStyle w:val="s0"/>
        </w:rPr>
        <w:t>1) количество жен</w:t>
      </w:r>
      <w:r>
        <w:rPr>
          <w:rStyle w:val="s0"/>
        </w:rPr>
        <w:t>щин фертильного возраста, подлежащим прегравидарной подготовке за период предыдущего года;</w:t>
      </w:r>
    </w:p>
    <w:p w:rsidR="00000000" w:rsidRDefault="008F06FE">
      <w:pPr>
        <w:pStyle w:val="pj"/>
      </w:pPr>
      <w:r>
        <w:rPr>
          <w:rStyle w:val="s0"/>
        </w:rPr>
        <w:t>2) количество исследований в амбулаторных условиях;</w:t>
      </w:r>
    </w:p>
    <w:p w:rsidR="00000000" w:rsidRDefault="008F06FE">
      <w:pPr>
        <w:pStyle w:val="pj"/>
      </w:pPr>
      <w:r>
        <w:rPr>
          <w:rStyle w:val="s0"/>
        </w:rPr>
        <w:t xml:space="preserve">При планировании объема средств по консультативно-диагностической помощи при прегравидарной подготовке в системе </w:t>
      </w:r>
      <w:r>
        <w:rPr>
          <w:rStyle w:val="s0"/>
        </w:rPr>
        <w:t>ОСМС производится расчет путем произведения планируемой численности женщин фертильного возраста на тариф.»;</w:t>
      </w:r>
    </w:p>
    <w:p w:rsidR="00000000" w:rsidRDefault="008F06FE">
      <w:pPr>
        <w:pStyle w:val="pj"/>
      </w:pPr>
      <w:hyperlink r:id="rId31" w:anchor="sub_id=5800" w:history="1">
        <w:r>
          <w:rPr>
            <w:rStyle w:val="a4"/>
          </w:rPr>
          <w:t>пункт 58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«58. При планировании объе</w:t>
      </w:r>
      <w:r>
        <w:rPr>
          <w:rStyle w:val="s0"/>
        </w:rPr>
        <w:t>ма средств программного диализа производится расчет путем произведения стоимости услуги гемодиализа согласно тарификатору на прогнозное количество сеансов.»;</w:t>
      </w:r>
    </w:p>
    <w:p w:rsidR="00000000" w:rsidRDefault="008F06FE">
      <w:pPr>
        <w:pStyle w:val="pj"/>
      </w:pPr>
      <w:r>
        <w:rPr>
          <w:rStyle w:val="s0"/>
        </w:rPr>
        <w:t xml:space="preserve">подпункт 1) </w:t>
      </w:r>
      <w:hyperlink r:id="rId32" w:anchor="sub_id=9900" w:history="1">
        <w:r>
          <w:rPr>
            <w:rStyle w:val="a4"/>
          </w:rPr>
          <w:t>пункта 99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«1) на уровне областей, городов республиканского значения и столицы путем произведения прогнозных объемов лекарственного обеспечения антиретровирусными препаратами (с учетом формы выпуска) со стоимостью лекарственны</w:t>
      </w:r>
      <w:r>
        <w:rPr>
          <w:rStyle w:val="s0"/>
        </w:rPr>
        <w:t>х препаратов, определенной согласно подпункта 96) статьи 7 Кодекса, за вычетом прогнозных остатков антиретровирусных препаратов на конец года, предшествующему планируемому периоду, на основе данных представленных республиканскими медицинскими организациями</w:t>
      </w:r>
      <w:r>
        <w:rPr>
          <w:rStyle w:val="s0"/>
        </w:rPr>
        <w:t>;»;</w:t>
      </w:r>
    </w:p>
    <w:p w:rsidR="00000000" w:rsidRDefault="008F06FE">
      <w:pPr>
        <w:pStyle w:val="pj"/>
      </w:pPr>
      <w:hyperlink r:id="rId33" w:anchor="sub_id=10400" w:history="1">
        <w:r>
          <w:rPr>
            <w:rStyle w:val="a4"/>
          </w:rPr>
          <w:t>пункт 104</w:t>
        </w:r>
      </w:hyperlink>
      <w:r>
        <w:rPr>
          <w:rStyle w:val="s0"/>
        </w:rPr>
        <w:t xml:space="preserve"> дополнить подпунктом 3) следующего содержания:</w:t>
      </w:r>
    </w:p>
    <w:p w:rsidR="00000000" w:rsidRDefault="008F06FE">
      <w:pPr>
        <w:pStyle w:val="pj"/>
      </w:pPr>
      <w:r>
        <w:rPr>
          <w:rStyle w:val="s0"/>
        </w:rPr>
        <w:t xml:space="preserve">«3) прогнозных остатков противотуберкулезных препаратов на конец года, предшествующему планируемому периоду, на </w:t>
      </w:r>
      <w:r>
        <w:rPr>
          <w:rStyle w:val="s0"/>
        </w:rPr>
        <w:t>основе данных представленных республиканскими медицинскими организациями.»;</w:t>
      </w:r>
    </w:p>
    <w:p w:rsidR="00000000" w:rsidRDefault="008F06FE">
      <w:pPr>
        <w:pStyle w:val="pj"/>
      </w:pPr>
      <w:r>
        <w:rPr>
          <w:rStyle w:val="s0"/>
        </w:rPr>
        <w:t xml:space="preserve">подпункт 1) </w:t>
      </w:r>
      <w:hyperlink r:id="rId34" w:anchor="sub_id=10500" w:history="1">
        <w:r>
          <w:rPr>
            <w:rStyle w:val="a4"/>
          </w:rPr>
          <w:t>пункта 105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F06FE">
      <w:pPr>
        <w:pStyle w:val="pj"/>
      </w:pPr>
      <w:r>
        <w:rPr>
          <w:rStyle w:val="s0"/>
        </w:rPr>
        <w:t>«1) на уровне областей, городов республикан</w:t>
      </w:r>
      <w:r>
        <w:rPr>
          <w:rStyle w:val="s0"/>
        </w:rPr>
        <w:t>ского значения, столицы путем произведения прогнозных объемов лекарственного обеспечения противотуберкулезными препаратами (с учетом формы выпуска) со стоимостью лекарственных препаратов, определенной согласно подпункту 95) статьи 7 Кодекса, за вычетом про</w:t>
      </w:r>
      <w:r>
        <w:rPr>
          <w:rStyle w:val="s0"/>
        </w:rPr>
        <w:t>гнозных остатков противотуберкулезных препаратов на конец года, предшествующему планируемому периоду, на основе данных представленных республиканскими медицинскими организациями;»;</w:t>
      </w:r>
    </w:p>
    <w:p w:rsidR="00000000" w:rsidRDefault="008F06FE">
      <w:pPr>
        <w:pStyle w:val="pj"/>
      </w:pPr>
      <w:hyperlink r:id="rId35" w:anchor="sub_id=11700" w:history="1">
        <w:r>
          <w:rPr>
            <w:rStyle w:val="a4"/>
          </w:rPr>
          <w:t>пункт 117</w:t>
        </w:r>
      </w:hyperlink>
      <w:r>
        <w:rPr>
          <w:rStyle w:val="s0"/>
        </w:rPr>
        <w:t xml:space="preserve"> дополнить подпунктом 6) следующего содержания:</w:t>
      </w:r>
    </w:p>
    <w:p w:rsidR="00000000" w:rsidRDefault="008F06FE">
      <w:pPr>
        <w:pStyle w:val="pj"/>
      </w:pPr>
      <w:r>
        <w:rPr>
          <w:rStyle w:val="s0"/>
        </w:rPr>
        <w:t>«6) расходов на проведение позитронно-эмиссионной томографии и однофотонной эмиссионной компьютерной томографии, протонной терапии для пациентов с онкологическими заболеваниями, формируемых н</w:t>
      </w:r>
      <w:r>
        <w:rPr>
          <w:rStyle w:val="s0"/>
        </w:rPr>
        <w:t xml:space="preserve">а основании мероприятий, предусмотренных Комплексным планом по борьбе с онкологическими заболеваниями в Республике Казахстан на 2023 - 2027 годы, утвержденным </w:t>
      </w:r>
      <w:hyperlink r:id="rId3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</w:t>
      </w:r>
      <w:r>
        <w:rPr>
          <w:rStyle w:val="s0"/>
        </w:rPr>
        <w:t>публики Казахстан от 5 октября 2023 года № 874.».</w:t>
      </w:r>
    </w:p>
    <w:p w:rsidR="00000000" w:rsidRDefault="008F06FE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</w:t>
      </w:r>
      <w:r>
        <w:rPr>
          <w:rStyle w:val="s0"/>
        </w:rPr>
        <w:t>е обеспечить:</w:t>
      </w:r>
    </w:p>
    <w:p w:rsidR="00000000" w:rsidRDefault="008F06FE">
      <w:pPr>
        <w:pStyle w:val="pj"/>
      </w:pPr>
      <w:r>
        <w:rPr>
          <w:rStyle w:val="s0"/>
        </w:rPr>
        <w:t xml:space="preserve">1) государственную </w:t>
      </w:r>
      <w:hyperlink r:id="rId3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F06FE">
      <w:pPr>
        <w:pStyle w:val="pj"/>
      </w:pPr>
      <w:r>
        <w:rPr>
          <w:rStyle w:val="s0"/>
        </w:rPr>
        <w:t xml:space="preserve">2) размещение настоящего приказа на интернет-ресурсе Министерства здравоохранения </w:t>
      </w:r>
      <w:r>
        <w:rPr>
          <w:rStyle w:val="s0"/>
        </w:rPr>
        <w:t>Республики Казахстан после его официального опубликования;</w:t>
      </w:r>
    </w:p>
    <w:p w:rsidR="00000000" w:rsidRDefault="008F06F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</w:t>
      </w:r>
      <w:r>
        <w:rPr>
          <w:rStyle w:val="s0"/>
        </w:rPr>
        <w:t xml:space="preserve"> предусмотренных подпунктами 1) и 2) настоящего пункта.</w:t>
      </w:r>
    </w:p>
    <w:p w:rsidR="00000000" w:rsidRDefault="008F06F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8F06FE">
      <w:pPr>
        <w:pStyle w:val="pj"/>
      </w:pPr>
      <w:bookmarkStart w:id="3" w:name="SUB400"/>
      <w:bookmarkEnd w:id="3"/>
      <w:r>
        <w:rPr>
          <w:rStyle w:val="s0"/>
        </w:rPr>
        <w:t xml:space="preserve">4. Настоящий приказ вводится в действие по истечении десяти календарных дней </w:t>
      </w:r>
      <w:r>
        <w:rPr>
          <w:rStyle w:val="s0"/>
        </w:rPr>
        <w:t xml:space="preserve">после дня его первого официального </w:t>
      </w:r>
      <w:hyperlink r:id="rId38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за исключением аб</w:t>
      </w:r>
      <w:hyperlink w:anchor="sub2601" w:history="1">
        <w:r>
          <w:rPr>
            <w:rStyle w:val="a4"/>
          </w:rPr>
          <w:t>зацев девяносто четвертого и девяносто пятого</w:t>
        </w:r>
      </w:hyperlink>
      <w:r>
        <w:rPr>
          <w:rStyle w:val="s0"/>
        </w:rPr>
        <w:t xml:space="preserve"> пункта 1 настоящего приказа, которые вводятся в д</w:t>
      </w:r>
      <w:r>
        <w:rPr>
          <w:rStyle w:val="s0"/>
        </w:rPr>
        <w:t xml:space="preserve">ействие с 1 января 2027 года, и </w:t>
      </w:r>
      <w:hyperlink w:anchor="sub118" w:history="1">
        <w:r>
          <w:rPr>
            <w:rStyle w:val="a4"/>
          </w:rPr>
          <w:t>абзаца восемнадцатого</w:t>
        </w:r>
      </w:hyperlink>
      <w:r>
        <w:rPr>
          <w:rStyle w:val="s0"/>
        </w:rPr>
        <w:t xml:space="preserve"> пункта 1 настоящего приказа, который вводится в действие с 1 января 2026 года.</w:t>
      </w:r>
    </w:p>
    <w:p w:rsidR="00000000" w:rsidRDefault="008F06FE">
      <w:pPr>
        <w:pStyle w:val="pj"/>
      </w:pPr>
      <w:r>
        <w:rPr>
          <w:rStyle w:val="s0"/>
        </w:rPr>
        <w:t> </w:t>
      </w:r>
    </w:p>
    <w:p w:rsidR="00000000" w:rsidRDefault="008F06F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F06F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F06F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F06F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F06F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F06FE">
      <w:pPr>
        <w:pStyle w:val="pj"/>
      </w:pPr>
      <w:r>
        <w:rPr>
          <w:rStyle w:val="s0"/>
        </w:rPr>
        <w:t> </w:t>
      </w:r>
    </w:p>
    <w:p w:rsidR="00000000" w:rsidRDefault="008F06FE">
      <w:pPr>
        <w:pStyle w:val="pj"/>
      </w:pPr>
      <w:r>
        <w:rPr>
          <w:rStyle w:val="s0"/>
        </w:rPr>
        <w:t>«СОГЛАСОВАНО»</w:t>
      </w:r>
    </w:p>
    <w:p w:rsidR="00000000" w:rsidRDefault="008F06FE">
      <w:pPr>
        <w:pStyle w:val="pj"/>
      </w:pPr>
      <w:r>
        <w:rPr>
          <w:rStyle w:val="s0"/>
        </w:rPr>
        <w:t>Министерство финансов</w:t>
      </w:r>
    </w:p>
    <w:p w:rsidR="00000000" w:rsidRDefault="008F06FE">
      <w:pPr>
        <w:pStyle w:val="pj"/>
      </w:pPr>
      <w:r>
        <w:rPr>
          <w:rStyle w:val="s0"/>
        </w:rPr>
        <w:t>Республики Казахстан</w:t>
      </w:r>
    </w:p>
    <w:p w:rsidR="00000000" w:rsidRDefault="008F06FE">
      <w:pPr>
        <w:pStyle w:val="pj"/>
      </w:pPr>
      <w:r>
        <w:rPr>
          <w:rStyle w:val="s0"/>
        </w:rPr>
        <w:t> </w:t>
      </w:r>
    </w:p>
    <w:p w:rsidR="00000000" w:rsidRDefault="008F06FE">
      <w:pPr>
        <w:pStyle w:val="pj"/>
      </w:pPr>
      <w:r>
        <w:rPr>
          <w:rStyle w:val="s0"/>
        </w:rPr>
        <w:t>«СОГЛАСОВАНО»</w:t>
      </w:r>
    </w:p>
    <w:p w:rsidR="00000000" w:rsidRDefault="008F06FE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8F06FE">
      <w:pPr>
        <w:pStyle w:val="pj"/>
      </w:pPr>
      <w:r>
        <w:rPr>
          <w:rStyle w:val="s0"/>
        </w:rPr>
        <w:t>Республики Казахстан</w:t>
      </w:r>
    </w:p>
    <w:p w:rsidR="00000000" w:rsidRDefault="008F06FE">
      <w:pPr>
        <w:pStyle w:val="pj"/>
      </w:pPr>
      <w:r>
        <w:rPr>
          <w:rStyle w:val="s0"/>
        </w:rPr>
        <w:t> </w:t>
      </w:r>
    </w:p>
    <w:p w:rsidR="00000000" w:rsidRDefault="008F06FE">
      <w:pPr>
        <w:pStyle w:val="pj"/>
      </w:pPr>
      <w:r>
        <w:rPr>
          <w:rStyle w:val="s0"/>
        </w:rPr>
        <w:t> 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FE" w:rsidRDefault="008F06FE" w:rsidP="008F06FE">
      <w:r>
        <w:separator/>
      </w:r>
    </w:p>
  </w:endnote>
  <w:endnote w:type="continuationSeparator" w:id="0">
    <w:p w:rsidR="008F06FE" w:rsidRDefault="008F06FE" w:rsidP="008F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FE" w:rsidRDefault="008F06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FE" w:rsidRDefault="008F06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FE" w:rsidRDefault="008F06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FE" w:rsidRDefault="008F06FE" w:rsidP="008F06FE">
      <w:r>
        <w:separator/>
      </w:r>
    </w:p>
  </w:footnote>
  <w:footnote w:type="continuationSeparator" w:id="0">
    <w:p w:rsidR="008F06FE" w:rsidRDefault="008F06FE" w:rsidP="008F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FE" w:rsidRDefault="008F06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FE" w:rsidRDefault="008F06FE" w:rsidP="008F06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06FE" w:rsidRDefault="008F06FE" w:rsidP="008F06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октября 2025 года № 127 «О внесении изменений и дополнений в приказ 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8F06FE" w:rsidRPr="008F06FE" w:rsidRDefault="008F06FE" w:rsidP="008F06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14.11.2025 г., 01.01.2026 г.,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FE" w:rsidRDefault="008F06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06FE"/>
    <w:rsid w:val="008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F0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6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0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6F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F06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6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F0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6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083661" TargetMode="External"/><Relationship Id="rId18" Type="http://schemas.openxmlformats.org/officeDocument/2006/relationships/hyperlink" Target="http://online.zakon.kz/Document/?doc_id=35083661" TargetMode="External"/><Relationship Id="rId26" Type="http://schemas.openxmlformats.org/officeDocument/2006/relationships/hyperlink" Target="http://online.zakon.kz/Document/?doc_id=35083661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35083661" TargetMode="External"/><Relationship Id="rId34" Type="http://schemas.openxmlformats.org/officeDocument/2006/relationships/hyperlink" Target="http://online.zakon.kz/Document/?doc_id=35083661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50836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083661" TargetMode="External"/><Relationship Id="rId29" Type="http://schemas.openxmlformats.org/officeDocument/2006/relationships/hyperlink" Target="http://online.zakon.kz/Document/?doc_id=3508366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083661" TargetMode="External"/><Relationship Id="rId24" Type="http://schemas.openxmlformats.org/officeDocument/2006/relationships/hyperlink" Target="http://online.zakon.kz/Document/?doc_id=35083661" TargetMode="External"/><Relationship Id="rId32" Type="http://schemas.openxmlformats.org/officeDocument/2006/relationships/hyperlink" Target="http://online.zakon.kz/Document/?doc_id=35083661" TargetMode="External"/><Relationship Id="rId37" Type="http://schemas.openxmlformats.org/officeDocument/2006/relationships/hyperlink" Target="http://online.zakon.kz/Document/?doc_id=35817592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083661" TargetMode="External"/><Relationship Id="rId23" Type="http://schemas.openxmlformats.org/officeDocument/2006/relationships/hyperlink" Target="http://online.zakon.kz/Document/?doc_id=35083661" TargetMode="External"/><Relationship Id="rId28" Type="http://schemas.openxmlformats.org/officeDocument/2006/relationships/hyperlink" Target="http://online.zakon.kz/Document/?doc_id=35083661" TargetMode="External"/><Relationship Id="rId36" Type="http://schemas.openxmlformats.org/officeDocument/2006/relationships/hyperlink" Target="http://online.zakon.kz/Document/?doc_id=36112466" TargetMode="External"/><Relationship Id="rId10" Type="http://schemas.openxmlformats.org/officeDocument/2006/relationships/hyperlink" Target="http://online.zakon.kz/Document/?doc_id=37811845" TargetMode="External"/><Relationship Id="rId19" Type="http://schemas.openxmlformats.org/officeDocument/2006/relationships/hyperlink" Target="http://online.zakon.kz/Document/?doc_id=39256605" TargetMode="External"/><Relationship Id="rId31" Type="http://schemas.openxmlformats.org/officeDocument/2006/relationships/hyperlink" Target="http://online.zakon.kz/Document/?doc_id=35083661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908862" TargetMode="External"/><Relationship Id="rId14" Type="http://schemas.openxmlformats.org/officeDocument/2006/relationships/hyperlink" Target="http://online.zakon.kz/Document/?doc_id=35083661" TargetMode="External"/><Relationship Id="rId22" Type="http://schemas.openxmlformats.org/officeDocument/2006/relationships/hyperlink" Target="http://online.zakon.kz/Document/?doc_id=36947178" TargetMode="External"/><Relationship Id="rId27" Type="http://schemas.openxmlformats.org/officeDocument/2006/relationships/hyperlink" Target="http://online.zakon.kz/Document/?doc_id=35083661" TargetMode="External"/><Relationship Id="rId30" Type="http://schemas.openxmlformats.org/officeDocument/2006/relationships/hyperlink" Target="http://online.zakon.kz/Document/?doc_id=35083661" TargetMode="External"/><Relationship Id="rId35" Type="http://schemas.openxmlformats.org/officeDocument/2006/relationships/hyperlink" Target="http://online.zakon.kz/Document/?doc_id=35083661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350836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5083661" TargetMode="External"/><Relationship Id="rId17" Type="http://schemas.openxmlformats.org/officeDocument/2006/relationships/hyperlink" Target="http://online.zakon.kz/Document/?doc_id=35083661" TargetMode="External"/><Relationship Id="rId25" Type="http://schemas.openxmlformats.org/officeDocument/2006/relationships/hyperlink" Target="http://online.zakon.kz/Document/?doc_id=35083661" TargetMode="External"/><Relationship Id="rId33" Type="http://schemas.openxmlformats.org/officeDocument/2006/relationships/hyperlink" Target="http://online.zakon.kz/Document/?doc_id=35083661" TargetMode="External"/><Relationship Id="rId38" Type="http://schemas.openxmlformats.org/officeDocument/2006/relationships/hyperlink" Target="http://online.zakon.kz/Document/?doc_id=3581759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508366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3548</Words>
  <Characters>28715</Characters>
  <Application>Microsoft Office Word</Application>
  <DocSecurity>0</DocSecurity>
  <Lines>239</Lines>
  <Paragraphs>64</Paragraphs>
  <ScaleCrop>false</ScaleCrop>
  <Company/>
  <LinksUpToDate>false</LinksUpToDate>
  <CharactersWithSpaces>32199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2025-11-04T09:13:00Z</dcterms:created>
  <dcterms:modified xsi:type="dcterms:W3CDTF">2025-11-04T09:13:00Z</dcterms:modified>
</cp:coreProperties>
</file>