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AD5D9F">
      <w:pPr>
        <w:pStyle w:val="pc"/>
      </w:pPr>
      <w:bookmarkStart w:id="0" w:name="_GoBack"/>
      <w:bookmarkEnd w:id="0"/>
      <w:r>
        <w:rPr>
          <w:rStyle w:val="s1"/>
        </w:rPr>
        <w:t>Приказ Министра здравоохранения Республики Казахстан от 17 апреля 2025 года № 265</w:t>
      </w:r>
      <w:r>
        <w:rPr>
          <w:rStyle w:val="s1"/>
        </w:rPr>
        <w:br/>
        <w:t>О внесении изменений и дополнений в приказ Министра здравоохранения Республики Казахстан от 27 сентября 2024 года № 681</w:t>
      </w:r>
      <w:r>
        <w:rPr>
          <w:rStyle w:val="s1"/>
        </w:rPr>
        <w:br/>
        <w:t>«Об утверждении Положения о научно-техническом совете»</w:t>
      </w:r>
    </w:p>
    <w:p w:rsidR="00000000" w:rsidRDefault="00AD5D9F">
      <w:pPr>
        <w:pStyle w:val="pj"/>
      </w:pPr>
      <w:r>
        <w:rPr>
          <w:rStyle w:val="s0"/>
        </w:rPr>
        <w:t> </w:t>
      </w:r>
    </w:p>
    <w:p w:rsidR="00000000" w:rsidRDefault="00AD5D9F">
      <w:pPr>
        <w:pStyle w:val="pj"/>
      </w:pPr>
      <w:r>
        <w:rPr>
          <w:rStyle w:val="s0"/>
          <w:b/>
          <w:bCs/>
        </w:rPr>
        <w:t>ПРИКАЗЫВАЮ</w:t>
      </w:r>
      <w:r>
        <w:rPr>
          <w:rStyle w:val="s0"/>
        </w:rPr>
        <w:t>:</w:t>
      </w:r>
    </w:p>
    <w:p w:rsidR="00000000" w:rsidRDefault="00AD5D9F">
      <w:pPr>
        <w:pStyle w:val="pj"/>
      </w:pPr>
      <w:r>
        <w:rPr>
          <w:rStyle w:val="s0"/>
        </w:rPr>
        <w:t xml:space="preserve">1. Внести в </w:t>
      </w:r>
      <w:hyperlink r:id="rId7" w:history="1">
        <w:r>
          <w:rPr>
            <w:rStyle w:val="a4"/>
          </w:rPr>
          <w:t>приказ</w:t>
        </w:r>
      </w:hyperlink>
      <w:r>
        <w:rPr>
          <w:rStyle w:val="s0"/>
        </w:rPr>
        <w:t xml:space="preserve"> </w:t>
      </w:r>
      <w:r>
        <w:rPr>
          <w:rStyle w:val="s0"/>
        </w:rPr>
        <w:t>Министра здравоохранения Республики Казахстан от 27 сентября 2024 года № 681 «Об утверждении Положения о научно-техническом совете» следующие изменения и дополнения:</w:t>
      </w:r>
    </w:p>
    <w:p w:rsidR="00000000" w:rsidRDefault="00AD5D9F">
      <w:pPr>
        <w:pStyle w:val="pj"/>
      </w:pPr>
      <w:r>
        <w:rPr>
          <w:rStyle w:val="s0"/>
        </w:rPr>
        <w:t>в Положении о научно-техническом совете, утвержденном указанным приказом:</w:t>
      </w:r>
    </w:p>
    <w:p w:rsidR="00000000" w:rsidRDefault="00AD5D9F">
      <w:pPr>
        <w:pStyle w:val="pj"/>
      </w:pPr>
      <w:hyperlink r:id="rId8" w:anchor="sub_id=500" w:history="1">
        <w:r>
          <w:rPr>
            <w:rStyle w:val="a4"/>
          </w:rPr>
          <w:t>пункт 5</w:t>
        </w:r>
      </w:hyperlink>
      <w:r>
        <w:rPr>
          <w:rStyle w:val="s0"/>
        </w:rPr>
        <w:t xml:space="preserve"> дополнить подпунктом 6) следующего содержания:</w:t>
      </w:r>
    </w:p>
    <w:p w:rsidR="00000000" w:rsidRDefault="00AD5D9F">
      <w:pPr>
        <w:pStyle w:val="pj"/>
      </w:pPr>
      <w:r>
        <w:rPr>
          <w:rStyle w:val="s0"/>
        </w:rPr>
        <w:t>«6) рассмотрение проектов научно-исследовательских, научно-технических и опытно-конструкторских работ в области здравоохранения.»;</w:t>
      </w:r>
    </w:p>
    <w:p w:rsidR="00000000" w:rsidRDefault="00AD5D9F">
      <w:pPr>
        <w:pStyle w:val="pj"/>
      </w:pPr>
      <w:r>
        <w:rPr>
          <w:rStyle w:val="s0"/>
        </w:rPr>
        <w:t xml:space="preserve">в </w:t>
      </w:r>
      <w:hyperlink r:id="rId9" w:anchor="sub_id=600" w:history="1">
        <w:r>
          <w:rPr>
            <w:rStyle w:val="a4"/>
          </w:rPr>
          <w:t>пункте 6</w:t>
        </w:r>
      </w:hyperlink>
      <w:r>
        <w:rPr>
          <w:rStyle w:val="s0"/>
        </w:rPr>
        <w:t>:</w:t>
      </w:r>
    </w:p>
    <w:p w:rsidR="00000000" w:rsidRDefault="00AD5D9F">
      <w:pPr>
        <w:pStyle w:val="pj"/>
      </w:pPr>
      <w:r>
        <w:rPr>
          <w:rStyle w:val="s0"/>
        </w:rPr>
        <w:t>подпункт 3) части первой исключить;</w:t>
      </w:r>
    </w:p>
    <w:p w:rsidR="00000000" w:rsidRDefault="00AD5D9F">
      <w:pPr>
        <w:pStyle w:val="pj"/>
      </w:pPr>
      <w:r>
        <w:rPr>
          <w:rStyle w:val="s0"/>
        </w:rPr>
        <w:t>подпункт 8) части первой исключить;</w:t>
      </w:r>
    </w:p>
    <w:p w:rsidR="00000000" w:rsidRDefault="00AD5D9F">
      <w:pPr>
        <w:pStyle w:val="pj"/>
      </w:pPr>
      <w:r>
        <w:rPr>
          <w:rStyle w:val="s0"/>
        </w:rPr>
        <w:t>часть третью дополнить подпунктами 4) и 5) следующего содержания:</w:t>
      </w:r>
    </w:p>
    <w:p w:rsidR="00000000" w:rsidRDefault="00AD5D9F">
      <w:pPr>
        <w:pStyle w:val="pj"/>
      </w:pPr>
      <w:r>
        <w:rPr>
          <w:rStyle w:val="s0"/>
        </w:rPr>
        <w:t>«4) рассматривает и согласовыв</w:t>
      </w:r>
      <w:r>
        <w:rPr>
          <w:rStyle w:val="s0"/>
        </w:rPr>
        <w:t>ает стратегические и программные документы подведомственных научных организаций;</w:t>
      </w:r>
    </w:p>
    <w:p w:rsidR="00000000" w:rsidRDefault="00AD5D9F">
      <w:pPr>
        <w:pStyle w:val="pj"/>
      </w:pPr>
      <w:r>
        <w:rPr>
          <w:rStyle w:val="s0"/>
        </w:rPr>
        <w:t>5) рассматривает и вырабатывает предложения по совершенствованию нормативных правовых актов Республики Казахстан в области научной и научно-технической, технологической и инно</w:t>
      </w:r>
      <w:r>
        <w:rPr>
          <w:rStyle w:val="s0"/>
        </w:rPr>
        <w:t>вационной деятельности, коммерциализации РННТД, в области здравоохранения.»;</w:t>
      </w:r>
    </w:p>
    <w:p w:rsidR="00000000" w:rsidRDefault="00AD5D9F">
      <w:pPr>
        <w:pStyle w:val="pj"/>
      </w:pPr>
      <w:r>
        <w:rPr>
          <w:rStyle w:val="s0"/>
        </w:rPr>
        <w:t xml:space="preserve">абзац пятый </w:t>
      </w:r>
      <w:hyperlink r:id="rId10" w:anchor="sub_id=1000" w:history="1">
        <w:r>
          <w:rPr>
            <w:rStyle w:val="a4"/>
          </w:rPr>
          <w:t>пункта 10</w:t>
        </w:r>
      </w:hyperlink>
      <w:r>
        <w:rPr>
          <w:rStyle w:val="s0"/>
        </w:rPr>
        <w:t xml:space="preserve"> исключить;</w:t>
      </w:r>
    </w:p>
    <w:p w:rsidR="00000000" w:rsidRDefault="00AD5D9F">
      <w:pPr>
        <w:pStyle w:val="pj"/>
      </w:pPr>
      <w:hyperlink r:id="rId11" w:anchor="sub_id=1100" w:history="1">
        <w:r>
          <w:rPr>
            <w:rStyle w:val="a4"/>
          </w:rPr>
          <w:t>пункт 11</w:t>
        </w:r>
      </w:hyperlink>
      <w:r>
        <w:rPr>
          <w:rStyle w:val="s0"/>
        </w:rPr>
        <w:t xml:space="preserve"> дополнить подпунктом 4) следующего содержания:</w:t>
      </w:r>
    </w:p>
    <w:p w:rsidR="00000000" w:rsidRDefault="00AD5D9F">
      <w:pPr>
        <w:pStyle w:val="pj"/>
      </w:pPr>
      <w:r>
        <w:rPr>
          <w:rStyle w:val="s0"/>
        </w:rPr>
        <w:t>«4) члены национальных научных советов, отраслевых ассоциаций субъектов частного предпринимательства, профильных научных организаций, являющихся субъектами научной и (или) научно-тех</w:t>
      </w:r>
      <w:r>
        <w:rPr>
          <w:rStyle w:val="s0"/>
        </w:rPr>
        <w:t>нической деятельности.»;</w:t>
      </w:r>
    </w:p>
    <w:p w:rsidR="00000000" w:rsidRDefault="00AD5D9F">
      <w:pPr>
        <w:pStyle w:val="pj"/>
      </w:pPr>
      <w:hyperlink r:id="rId12" w:anchor="sub_id=2100" w:history="1">
        <w:r>
          <w:rPr>
            <w:rStyle w:val="a4"/>
          </w:rPr>
          <w:t>пункт 21</w:t>
        </w:r>
      </w:hyperlink>
      <w:r>
        <w:rPr>
          <w:rStyle w:val="s0"/>
        </w:rPr>
        <w:t xml:space="preserve"> изложить в следующей редакции:</w:t>
      </w:r>
    </w:p>
    <w:p w:rsidR="00000000" w:rsidRDefault="00AD5D9F">
      <w:pPr>
        <w:pStyle w:val="pj"/>
      </w:pPr>
      <w:r>
        <w:rPr>
          <w:rStyle w:val="s0"/>
        </w:rPr>
        <w:t>«21. Секретарь, являющийся должностным лицом рабочего органа НТС, осуществляет:</w:t>
      </w:r>
    </w:p>
    <w:p w:rsidR="00000000" w:rsidRDefault="00AD5D9F">
      <w:pPr>
        <w:pStyle w:val="pj"/>
      </w:pPr>
      <w:r>
        <w:rPr>
          <w:rStyle w:val="s0"/>
        </w:rPr>
        <w:t>1) подготовку, сбор и система</w:t>
      </w:r>
      <w:r>
        <w:rPr>
          <w:rStyle w:val="s0"/>
        </w:rPr>
        <w:t>тизацию материалов к заседаниям;</w:t>
      </w:r>
    </w:p>
    <w:p w:rsidR="00000000" w:rsidRDefault="00AD5D9F">
      <w:pPr>
        <w:pStyle w:val="pj"/>
      </w:pPr>
      <w:r>
        <w:rPr>
          <w:rStyle w:val="s0"/>
        </w:rPr>
        <w:t>2) своевременное направление членам НТС и приглашенным лицам уведомлений о проведении заседаний НТС;</w:t>
      </w:r>
    </w:p>
    <w:p w:rsidR="00000000" w:rsidRDefault="00AD5D9F">
      <w:pPr>
        <w:pStyle w:val="pj"/>
      </w:pPr>
      <w:r>
        <w:rPr>
          <w:rStyle w:val="s0"/>
        </w:rPr>
        <w:t>3) формирование повестки дня заседаний, протоколирование заседаний;</w:t>
      </w:r>
    </w:p>
    <w:p w:rsidR="00000000" w:rsidRDefault="00AD5D9F">
      <w:pPr>
        <w:pStyle w:val="pj"/>
      </w:pPr>
      <w:r>
        <w:rPr>
          <w:rStyle w:val="s0"/>
        </w:rPr>
        <w:t>4) подготовку проектов решений НТС и оформление проток</w:t>
      </w:r>
      <w:r>
        <w:rPr>
          <w:rStyle w:val="s0"/>
        </w:rPr>
        <w:t>олов после заседаний.»;</w:t>
      </w:r>
    </w:p>
    <w:p w:rsidR="00000000" w:rsidRDefault="00AD5D9F">
      <w:pPr>
        <w:pStyle w:val="pj"/>
      </w:pPr>
      <w:hyperlink r:id="rId13" w:anchor="sub_id=2500" w:history="1">
        <w:r>
          <w:rPr>
            <w:rStyle w:val="a4"/>
          </w:rPr>
          <w:t>пункт 25</w:t>
        </w:r>
      </w:hyperlink>
      <w:r>
        <w:rPr>
          <w:rStyle w:val="s0"/>
        </w:rPr>
        <w:t xml:space="preserve"> дополнить подпунктом 4) следующего содержания:</w:t>
      </w:r>
    </w:p>
    <w:p w:rsidR="00000000" w:rsidRDefault="00AD5D9F">
      <w:pPr>
        <w:pStyle w:val="pj"/>
      </w:pPr>
      <w:r>
        <w:rPr>
          <w:rStyle w:val="s0"/>
        </w:rPr>
        <w:t>«4) сбор материалов, направляемых членам НТС за 5 (пять) рабочих дней до проведения заседания.</w:t>
      </w:r>
      <w:r>
        <w:rPr>
          <w:rStyle w:val="s0"/>
        </w:rPr>
        <w:t>».</w:t>
      </w:r>
    </w:p>
    <w:p w:rsidR="00000000" w:rsidRDefault="00AD5D9F">
      <w:pPr>
        <w:pStyle w:val="pj"/>
      </w:pPr>
      <w:r>
        <w:rPr>
          <w:rStyle w:val="s0"/>
        </w:rPr>
        <w:t>2. Департаменту науки и человеческих ресурсов Министерства здравоохранения Республики Казахстан обеспечить:</w:t>
      </w:r>
    </w:p>
    <w:p w:rsidR="00000000" w:rsidRDefault="00AD5D9F">
      <w:pPr>
        <w:pStyle w:val="pj"/>
      </w:pPr>
      <w:r>
        <w:rPr>
          <w:rStyle w:val="s0"/>
        </w:rPr>
        <w:t>1) в течение пяти рабочих дней со дня подписания настоящего приказа направление его копии в электронном виде на казахском и русском языках в Респ</w:t>
      </w:r>
      <w:r>
        <w:rPr>
          <w:rStyle w:val="s0"/>
        </w:rPr>
        <w:t>убликанское государственное предприятие на праве хозяйственного ведения «Институт законодательства и правовой информации Республики Казахстан» Министерства юстиции Республики Казахстан для официального опубликования и включения в Эталонный контрольный банк</w:t>
      </w:r>
      <w:r>
        <w:rPr>
          <w:rStyle w:val="s0"/>
        </w:rPr>
        <w:t xml:space="preserve"> нормативных-правовых актов Республики Казахстан.</w:t>
      </w:r>
    </w:p>
    <w:p w:rsidR="00000000" w:rsidRDefault="00AD5D9F">
      <w:pPr>
        <w:pStyle w:val="pj"/>
      </w:pPr>
      <w:r>
        <w:rPr>
          <w:rStyle w:val="s0"/>
        </w:rPr>
        <w:t>2) размещение настоящего приказа на интернет-ресурсе Министерства здравоохранения Республики Казахстан в течение трех рабочих дней после его официального опубликования.</w:t>
      </w:r>
    </w:p>
    <w:p w:rsidR="00000000" w:rsidRDefault="00AD5D9F">
      <w:pPr>
        <w:pStyle w:val="pj"/>
      </w:pPr>
      <w:r>
        <w:rPr>
          <w:rStyle w:val="s0"/>
        </w:rPr>
        <w:t>3. Контроль за исполнением настоящего приказа возложить на первого вице-министра здравоохранения Республики Казахстан.</w:t>
      </w:r>
    </w:p>
    <w:p w:rsidR="00000000" w:rsidRDefault="00AD5D9F">
      <w:pPr>
        <w:pStyle w:val="pj"/>
      </w:pPr>
      <w:r>
        <w:rPr>
          <w:rStyle w:val="s0"/>
        </w:rPr>
        <w:t xml:space="preserve">4. Настоящий приказ вводится в действие по истечении десяти календарных дней после дня его первого официального </w:t>
      </w:r>
      <w:hyperlink r:id="rId14" w:history="1">
        <w:r>
          <w:rPr>
            <w:rStyle w:val="a4"/>
          </w:rPr>
          <w:t>опубликования</w:t>
        </w:r>
      </w:hyperlink>
      <w:r>
        <w:rPr>
          <w:rStyle w:val="s0"/>
        </w:rPr>
        <w:t>.</w:t>
      </w:r>
    </w:p>
    <w:p w:rsidR="00000000" w:rsidRDefault="00AD5D9F">
      <w:pPr>
        <w:pStyle w:val="pj"/>
      </w:pPr>
      <w:r>
        <w:rPr>
          <w:rStyle w:val="s0"/>
        </w:rPr>
        <w:t> </w:t>
      </w:r>
    </w:p>
    <w:p w:rsidR="00000000" w:rsidRDefault="00AD5D9F">
      <w:pPr>
        <w:pStyle w:val="pj"/>
      </w:pPr>
      <w:r>
        <w:rPr>
          <w:rStyle w:val="s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785"/>
        <w:gridCol w:w="4786"/>
      </w:tblGrid>
      <w:tr w:rsidR="00000000"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5D9F">
            <w:pPr>
              <w:pStyle w:val="p"/>
            </w:pPr>
            <w:r>
              <w:rPr>
                <w:rStyle w:val="s0"/>
                <w:b/>
                <w:bCs/>
              </w:rPr>
              <w:t xml:space="preserve">Министр здравоохранения </w:t>
            </w:r>
          </w:p>
          <w:p w:rsidR="00000000" w:rsidRDefault="00AD5D9F">
            <w:pPr>
              <w:pStyle w:val="p"/>
            </w:pPr>
            <w:r>
              <w:rPr>
                <w:rStyle w:val="s0"/>
                <w:b/>
                <w:bCs/>
              </w:rPr>
              <w:t>Республики Казахстан</w:t>
            </w:r>
          </w:p>
        </w:tc>
        <w:tc>
          <w:tcPr>
            <w:tcW w:w="2500" w:type="pct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0000" w:rsidRDefault="00AD5D9F">
            <w:pPr>
              <w:pStyle w:val="pr"/>
            </w:pPr>
            <w:r>
              <w:rPr>
                <w:rStyle w:val="s0"/>
                <w:b/>
                <w:bCs/>
              </w:rPr>
              <w:t> </w:t>
            </w:r>
          </w:p>
          <w:p w:rsidR="00000000" w:rsidRDefault="00AD5D9F">
            <w:pPr>
              <w:pStyle w:val="pr"/>
            </w:pPr>
            <w:r>
              <w:rPr>
                <w:rStyle w:val="s0"/>
                <w:b/>
                <w:bCs/>
              </w:rPr>
              <w:t>А. Альназарова</w:t>
            </w:r>
          </w:p>
        </w:tc>
      </w:tr>
    </w:tbl>
    <w:p w:rsidR="00000000" w:rsidRDefault="00AD5D9F">
      <w:pPr>
        <w:pStyle w:val="pj"/>
      </w:pPr>
      <w:r>
        <w:rPr>
          <w:rStyle w:val="s0"/>
        </w:rPr>
        <w:t> </w:t>
      </w:r>
    </w:p>
    <w:p w:rsidR="00000000" w:rsidRDefault="00AD5D9F">
      <w:pPr>
        <w:pStyle w:val="pj"/>
      </w:pPr>
      <w:r>
        <w:rPr>
          <w:rStyle w:val="s0"/>
        </w:rPr>
        <w:t> </w:t>
      </w:r>
    </w:p>
    <w:sectPr w:rsidR="00000000">
      <w:headerReference w:type="even" r:id="rId15"/>
      <w:headerReference w:type="default" r:id="rId16"/>
      <w:footerReference w:type="even" r:id="rId17"/>
      <w:footerReference w:type="default" r:id="rId18"/>
      <w:headerReference w:type="first" r:id="rId19"/>
      <w:footerReference w:type="first" r:id="rId2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5D9F" w:rsidRDefault="00AD5D9F" w:rsidP="00AD5D9F">
      <w:r>
        <w:separator/>
      </w:r>
    </w:p>
  </w:endnote>
  <w:endnote w:type="continuationSeparator" w:id="0">
    <w:p w:rsidR="00AD5D9F" w:rsidRDefault="00AD5D9F" w:rsidP="00AD5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9F" w:rsidRDefault="00AD5D9F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9F" w:rsidRDefault="00AD5D9F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9F" w:rsidRDefault="00AD5D9F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5D9F" w:rsidRDefault="00AD5D9F" w:rsidP="00AD5D9F">
      <w:r>
        <w:separator/>
      </w:r>
    </w:p>
  </w:footnote>
  <w:footnote w:type="continuationSeparator" w:id="0">
    <w:p w:rsidR="00AD5D9F" w:rsidRDefault="00AD5D9F" w:rsidP="00AD5D9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9F" w:rsidRDefault="00AD5D9F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9F" w:rsidRDefault="00AD5D9F" w:rsidP="00AD5D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Источник: Информационная система "ПАРАГРАФ"</w:t>
    </w:r>
  </w:p>
  <w:p w:rsidR="00AD5D9F" w:rsidRDefault="00AD5D9F" w:rsidP="00AD5D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Документ: Приказ Министра здравоохранения Республики Казахстан от 17 апреля 2025 года № 265 «О внесении изменений и дополнений в приказ Министра здравоохранения Республики Казахстан от 27 сентября 2024 года № 681 «Об утверждении Положения о научно-техническом совете» (не введен в действие)</w:t>
    </w:r>
  </w:p>
  <w:p w:rsidR="00AD5D9F" w:rsidRPr="00AD5D9F" w:rsidRDefault="00AD5D9F" w:rsidP="00AD5D9F">
    <w:pPr>
      <w:pStyle w:val="a6"/>
      <w:spacing w:after="100"/>
      <w:jc w:val="right"/>
      <w:rPr>
        <w:rFonts w:ascii="Arial" w:hAnsi="Arial" w:cs="Arial"/>
        <w:color w:val="808080"/>
        <w:sz w:val="20"/>
      </w:rPr>
    </w:pPr>
    <w:r>
      <w:rPr>
        <w:rFonts w:ascii="Arial" w:hAnsi="Arial" w:cs="Arial"/>
        <w:color w:val="808080"/>
        <w:sz w:val="20"/>
      </w:rPr>
      <w:t>Статус документа: Не введен в действие, вводится в действие 09.05.2025 г.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D5D9F" w:rsidRDefault="00AD5D9F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removePersonalInformation/>
  <w:removeDateAndTime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SnapToGridInCell/>
    <w:doNotWrapTextWithPunct/>
    <w:doNotUseEastAsianBreakRules/>
    <w:growAutofit/>
    <w:compatSetting w:name="compatibilityMode" w:uri="http://schemas.microsoft.com/office/word" w:val="14"/>
  </w:compat>
  <w:rsids>
    <w:rsidRoot w:val="00AD5D9F"/>
    <w:rsid w:val="00AD5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D5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D9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5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D9F"/>
    <w:rPr>
      <w:rFonts w:ascii="Times New Roman" w:eastAsiaTheme="minorEastAsia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Calibri"/>
        <w:lang w:val="ru-RU" w:eastAsia="ru-RU" w:bidi="ar-SA"/>
      </w:rPr>
    </w:rPrDefault>
    <w:pPrDefault>
      <w:pPr>
        <w:spacing w:after="160" w:line="25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Pr>
      <w:color w:val="000000"/>
    </w:rPr>
  </w:style>
  <w:style w:type="paragraph" w:customStyle="1" w:styleId="pc">
    <w:name w:val="pc"/>
    <w:basedOn w:val="a"/>
    <w:pPr>
      <w:jc w:val="center"/>
    </w:pPr>
    <w:rPr>
      <w:color w:val="000000"/>
    </w:rPr>
  </w:style>
  <w:style w:type="paragraph" w:customStyle="1" w:styleId="pr">
    <w:name w:val="pr"/>
    <w:basedOn w:val="a"/>
    <w:pPr>
      <w:jc w:val="right"/>
    </w:pPr>
    <w:rPr>
      <w:color w:val="000000"/>
    </w:rPr>
  </w:style>
  <w:style w:type="paragraph" w:customStyle="1" w:styleId="pj">
    <w:name w:val="pj"/>
    <w:basedOn w:val="a"/>
    <w:pPr>
      <w:ind w:firstLine="400"/>
      <w:jc w:val="both"/>
    </w:pPr>
    <w:rPr>
      <w:color w:val="000000"/>
    </w:rPr>
  </w:style>
  <w:style w:type="paragraph" w:customStyle="1" w:styleId="pji">
    <w:name w:val="pji"/>
    <w:basedOn w:val="a"/>
    <w:pPr>
      <w:jc w:val="both"/>
    </w:pPr>
    <w:rPr>
      <w:color w:val="000000"/>
    </w:rPr>
  </w:style>
  <w:style w:type="paragraph" w:customStyle="1" w:styleId="msochpdefault">
    <w:name w:val="msochpdefault"/>
    <w:basedOn w:val="a"/>
    <w:rPr>
      <w:rFonts w:ascii="Calibri" w:hAnsi="Calibri" w:cs="Calibri"/>
      <w:color w:val="000000"/>
      <w:sz w:val="20"/>
      <w:szCs w:val="20"/>
    </w:rPr>
  </w:style>
  <w:style w:type="paragraph" w:customStyle="1" w:styleId="msopapdefault">
    <w:name w:val="msopapdefault"/>
    <w:basedOn w:val="a"/>
    <w:pPr>
      <w:spacing w:after="160" w:line="252" w:lineRule="auto"/>
    </w:pPr>
    <w:rPr>
      <w:color w:val="000000"/>
    </w:rPr>
  </w:style>
  <w:style w:type="character" w:customStyle="1" w:styleId="s0">
    <w:name w:val="s0"/>
    <w:basedOn w:val="a0"/>
    <w:rPr>
      <w:rFonts w:ascii="Times New Roman" w:hAnsi="Times New Roman" w:cs="Times New Roman" w:hint="default"/>
      <w:b w:val="0"/>
      <w:bCs w:val="0"/>
      <w:i w:val="0"/>
      <w:iCs w:val="0"/>
      <w:color w:val="000000"/>
    </w:rPr>
  </w:style>
  <w:style w:type="character" w:customStyle="1" w:styleId="s2">
    <w:name w:val="s2"/>
    <w:basedOn w:val="a0"/>
    <w:rPr>
      <w:rFonts w:ascii="Times New Roman" w:hAnsi="Times New Roman" w:cs="Times New Roman" w:hint="default"/>
      <w:color w:val="333399"/>
      <w:u w:val="single"/>
    </w:rPr>
  </w:style>
  <w:style w:type="character" w:customStyle="1" w:styleId="s1">
    <w:name w:val="s1"/>
    <w:basedOn w:val="a0"/>
    <w:rPr>
      <w:rFonts w:ascii="Times New Roman" w:hAnsi="Times New Roman" w:cs="Times New Roman" w:hint="default"/>
      <w:b/>
      <w:bCs/>
      <w:color w:val="000000"/>
    </w:rPr>
  </w:style>
  <w:style w:type="character" w:styleId="a4">
    <w:name w:val="Hyperlink"/>
    <w:basedOn w:val="a0"/>
    <w:uiPriority w:val="99"/>
    <w:semiHidden/>
    <w:unhideWhenUsed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Pr>
      <w:color w:val="800080"/>
      <w:u w:val="single"/>
    </w:rPr>
  </w:style>
  <w:style w:type="paragraph" w:customStyle="1" w:styleId="p">
    <w:name w:val="p"/>
    <w:basedOn w:val="a"/>
    <w:rPr>
      <w:color w:val="000000"/>
    </w:rPr>
  </w:style>
  <w:style w:type="paragraph" w:styleId="a6">
    <w:name w:val="header"/>
    <w:basedOn w:val="a"/>
    <w:link w:val="a7"/>
    <w:uiPriority w:val="99"/>
    <w:unhideWhenUsed/>
    <w:rsid w:val="00AD5D9F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AD5D9F"/>
    <w:rPr>
      <w:rFonts w:ascii="Times New Roman" w:eastAsiaTheme="minorEastAsia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AD5D9F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AD5D9F"/>
    <w:rPr>
      <w:rFonts w:ascii="Times New Roman" w:eastAsiaTheme="minorEastAsia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online.zakon.kz/Document/?doc_id=34082574" TargetMode="External"/><Relationship Id="rId13" Type="http://schemas.openxmlformats.org/officeDocument/2006/relationships/hyperlink" Target="http://online.zakon.kz/Document/?doc_id=34082574" TargetMode="External"/><Relationship Id="rId18" Type="http://schemas.openxmlformats.org/officeDocument/2006/relationships/footer" Target="footer2.xml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hyperlink" Target="http://online.zakon.kz/Document/?doc_id=34082574" TargetMode="External"/><Relationship Id="rId12" Type="http://schemas.openxmlformats.org/officeDocument/2006/relationships/hyperlink" Target="http://online.zakon.kz/Document/?doc_id=34082574" TargetMode="External"/><Relationship Id="rId17" Type="http://schemas.openxmlformats.org/officeDocument/2006/relationships/footer" Target="footer1.xml"/><Relationship Id="rId2" Type="http://schemas.microsoft.com/office/2007/relationships/stylesWithEffects" Target="stylesWithEffects.xml"/><Relationship Id="rId16" Type="http://schemas.openxmlformats.org/officeDocument/2006/relationships/header" Target="header2.xml"/><Relationship Id="rId20" Type="http://schemas.openxmlformats.org/officeDocument/2006/relationships/footer" Target="footer3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online.zakon.kz/Document/?doc_id=34082574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://online.zakon.kz/Document/?doc_id=34082574" TargetMode="External"/><Relationship Id="rId19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doc_id=34082574" TargetMode="External"/><Relationship Id="rId14" Type="http://schemas.openxmlformats.org/officeDocument/2006/relationships/hyperlink" Target="http://online.zakon.kz/Document/?doc_id=38169755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373</Words>
  <Characters>3400</Characters>
  <Application>Microsoft Office Word</Application>
  <DocSecurity>0</DocSecurity>
  <Lines>28</Lines>
  <Paragraphs>7</Paragraphs>
  <ScaleCrop>false</ScaleCrop>
  <Company/>
  <LinksUpToDate>false</LinksUpToDate>
  <CharactersWithSpaces>3766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2025-04-29T04:39:00Z</dcterms:created>
  <dcterms:modified xsi:type="dcterms:W3CDTF">2025-04-29T04:39:00Z</dcterms:modified>
</cp:coreProperties>
</file>