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67CA0">
      <w:pPr>
        <w:pStyle w:val="pc"/>
      </w:pPr>
      <w:bookmarkStart w:id="0" w:name="_GoBack"/>
      <w:bookmarkEnd w:id="0"/>
      <w:r>
        <w:rPr>
          <w:rStyle w:val="s1"/>
        </w:rPr>
        <w:t>Приказ и.о. Министра здравоохранения Республики Казахстан от 6 апреля 2026 года № 40</w:t>
      </w:r>
      <w:r>
        <w:rPr>
          <w:rStyle w:val="s1"/>
        </w:rPr>
        <w:br/>
      </w:r>
      <w:r>
        <w:rPr>
          <w:rStyle w:val="s1"/>
        </w:rPr>
        <w:t>О внесении изменений и дополнения в приказ исполняющего обязанности Министра здравоохранения Республики Казахстан от 11 января 2022 года № ҚР ДСМ-2 «Об утверждении Санитарных правил «Санитарно-эпидемиологические требования к санитарно-защитным зонам объект</w:t>
      </w:r>
      <w:r>
        <w:rPr>
          <w:rStyle w:val="s1"/>
        </w:rPr>
        <w:t>ов, являющихся объектами воздействия на среду обитания и здоровье человека»</w:t>
      </w:r>
    </w:p>
    <w:p w:rsidR="00000000" w:rsidRDefault="00967CA0">
      <w:pPr>
        <w:pStyle w:val="pj"/>
      </w:pPr>
      <w:r>
        <w:rPr>
          <w:rStyle w:val="s0"/>
        </w:rPr>
        <w:t> </w:t>
      </w:r>
    </w:p>
    <w:p w:rsidR="00000000" w:rsidRDefault="00967CA0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967CA0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11 января 2022 го</w:t>
      </w:r>
      <w:r>
        <w:rPr>
          <w:rStyle w:val="s0"/>
        </w:rPr>
        <w:t>да № ҚР ДСМ-2 «Об утверждении Санитарных правил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человека». (зарегистрирован в Реестре государственной регистрации но</w:t>
      </w:r>
      <w:r>
        <w:rPr>
          <w:rStyle w:val="s0"/>
        </w:rPr>
        <w:t>рмативных правовых актов под № 26447) следующие изменения и дополнение:</w:t>
      </w:r>
    </w:p>
    <w:p w:rsidR="00000000" w:rsidRDefault="00967CA0">
      <w:pPr>
        <w:pStyle w:val="pj"/>
      </w:pPr>
      <w:r>
        <w:rPr>
          <w:rStyle w:val="s0"/>
        </w:rPr>
        <w:t>в Санитарных правилах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человека», утвержденны</w:t>
      </w:r>
      <w:r>
        <w:rPr>
          <w:rStyle w:val="s0"/>
        </w:rPr>
        <w:t>х указанным приказом:</w:t>
      </w:r>
    </w:p>
    <w:p w:rsidR="00000000" w:rsidRDefault="00967CA0">
      <w:pPr>
        <w:pStyle w:val="pj"/>
      </w:pPr>
      <w:hyperlink r:id="rId7" w:anchor="sub_id=1300" w:history="1">
        <w:r>
          <w:rPr>
            <w:rStyle w:val="a4"/>
          </w:rPr>
          <w:t>пункт 13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967CA0">
      <w:pPr>
        <w:pStyle w:val="pj"/>
      </w:pPr>
      <w:r>
        <w:rPr>
          <w:rStyle w:val="s0"/>
        </w:rPr>
        <w:t>«13. Для автомагистралей, линий железнодорожного транспорта, наземных участков метрополитена, а также вдоль стандартных м</w:t>
      </w:r>
      <w:r>
        <w:rPr>
          <w:rStyle w:val="s0"/>
        </w:rPr>
        <w:t>аршрутов полета в зоне взлета и посадки воздушных судов, запусков космических аппаратов от проекции на поверхность земли устанавливается расстояние от объекта, которое имеет режим СЗЗ и обеспечивающее снижение от химического, биологического и физического в</w:t>
      </w:r>
      <w:r>
        <w:rPr>
          <w:rStyle w:val="s0"/>
        </w:rPr>
        <w:t>оздействия до значений установленных гигиеническими нормативами (далее - санитарный разрыв).</w:t>
      </w:r>
    </w:p>
    <w:p w:rsidR="00000000" w:rsidRDefault="00967CA0">
      <w:pPr>
        <w:pStyle w:val="pj"/>
      </w:pPr>
      <w:r>
        <w:rPr>
          <w:rStyle w:val="s0"/>
        </w:rPr>
        <w:t>Величина санитарных разрывов устанавливается в каждом конкретном случае на основании расчетов рассеивания выбросов загрязняющих веществ в атмосферный воздух и уров</w:t>
      </w:r>
      <w:r>
        <w:rPr>
          <w:rStyle w:val="s0"/>
        </w:rPr>
        <w:t>ней физического воздействия (шума, вибрации, ЭМП и другие физические факторы).</w:t>
      </w:r>
    </w:p>
    <w:p w:rsidR="00000000" w:rsidRDefault="00967CA0">
      <w:pPr>
        <w:pStyle w:val="pj"/>
      </w:pPr>
      <w:r>
        <w:rPr>
          <w:rStyle w:val="s0"/>
        </w:rPr>
        <w:t>При установлении санитарного разрыва, в том числе для объектов, указанных в приложениях 2 - 8 настоящих Санитарных правил не требуется разработка проекта обоснования санитарного</w:t>
      </w:r>
      <w:r>
        <w:rPr>
          <w:rStyle w:val="s0"/>
        </w:rPr>
        <w:t xml:space="preserve"> разрыва, за исключением санитарных разрывов на приаэродромной территории вдоль стандартных маршрутов полета в зоне взлета и посадки воздушных судов, запусков космических аппаратов (санитарный разрыв устанавливается в соответствии с требованиями, указанным</w:t>
      </w:r>
      <w:r>
        <w:rPr>
          <w:rStyle w:val="s0"/>
        </w:rPr>
        <w:t>и в пункте 9 настоящих Санитарных правил).»;</w:t>
      </w:r>
    </w:p>
    <w:p w:rsidR="00000000" w:rsidRDefault="00967CA0">
      <w:pPr>
        <w:pStyle w:val="pj"/>
      </w:pPr>
      <w:hyperlink r:id="rId8" w:anchor="sub_id=2400" w:history="1">
        <w:r>
          <w:rPr>
            <w:rStyle w:val="a4"/>
          </w:rPr>
          <w:t>пункт 24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967CA0">
      <w:pPr>
        <w:pStyle w:val="pj"/>
      </w:pPr>
      <w:r>
        <w:rPr>
          <w:rStyle w:val="s0"/>
        </w:rPr>
        <w:t>«24. Вокруг аэропортов, аэродромов, вертодромов в каждом конкретном случае на основании расчетов р</w:t>
      </w:r>
      <w:r>
        <w:rPr>
          <w:rStyle w:val="s0"/>
        </w:rPr>
        <w:t>ассеивания загрязнения атмосферного воздуха и уровней физического воздействия на атмосферный воздух (шум, вибрация, ЭМП и другие физические факторы), а также на основании результатов натурных исследований и измерений, оценки риска для жизни и здоровья насе</w:t>
      </w:r>
      <w:r>
        <w:rPr>
          <w:rStyle w:val="s0"/>
        </w:rPr>
        <w:t>ления (для объектов I и II класса опасности) устанавливается специальная территория с особым режимом использования (СЗЗ от производственных объектов и санитарный разрыв на приаэродромной территории вдоль стандартных маршрутов полета в зоне взлета и посадки</w:t>
      </w:r>
      <w:r>
        <w:rPr>
          <w:rStyle w:val="s0"/>
        </w:rPr>
        <w:t xml:space="preserve"> воздушных судов, запусков космических аппаратов от проекции на поверхность земли), размер которой обеспечивает уменьшение воздействия загрязнения на атмосферный воздух (химического, биологического, физического) до значений, установленных гигиеническими но</w:t>
      </w:r>
      <w:r>
        <w:rPr>
          <w:rStyle w:val="s0"/>
        </w:rPr>
        <w:t>рмативами.</w:t>
      </w:r>
    </w:p>
    <w:p w:rsidR="00000000" w:rsidRDefault="00967CA0">
      <w:pPr>
        <w:pStyle w:val="pj"/>
      </w:pPr>
      <w:r>
        <w:rPr>
          <w:rStyle w:val="s0"/>
        </w:rPr>
        <w:t>Выполнение мероприятий, включая организацию и проведение расчетов, натурных исследований и измерений, оценки риска для жизни и здоровья населения (для объектов I и II класса опасности) обеспечивают собственники аэродромов и вертодромов.»;</w:t>
      </w:r>
    </w:p>
    <w:p w:rsidR="00000000" w:rsidRDefault="00967CA0">
      <w:pPr>
        <w:pStyle w:val="pj"/>
      </w:pPr>
      <w:r>
        <w:rPr>
          <w:rStyle w:val="s0"/>
        </w:rPr>
        <w:t>дополн</w:t>
      </w:r>
      <w:r>
        <w:rPr>
          <w:rStyle w:val="s0"/>
        </w:rPr>
        <w:t xml:space="preserve">ить </w:t>
      </w:r>
      <w:hyperlink r:id="rId9" w:anchor="sub_id=240100" w:history="1">
        <w:r>
          <w:rPr>
            <w:rStyle w:val="a4"/>
          </w:rPr>
          <w:t>пунктом 24-1</w:t>
        </w:r>
      </w:hyperlink>
      <w:r>
        <w:rPr>
          <w:rStyle w:val="s0"/>
        </w:rPr>
        <w:t xml:space="preserve"> следующего содержания:</w:t>
      </w:r>
    </w:p>
    <w:p w:rsidR="00000000" w:rsidRDefault="00967CA0">
      <w:pPr>
        <w:pStyle w:val="pj"/>
      </w:pPr>
      <w:r>
        <w:rPr>
          <w:rStyle w:val="s0"/>
        </w:rPr>
        <w:t>«24-1. В границах санитарного разрыва на приаэродромной территории не допускается размещение объектов, не предназначенных для организации и о</w:t>
      </w:r>
      <w:r>
        <w:rPr>
          <w:rStyle w:val="s0"/>
        </w:rPr>
        <w:t xml:space="preserve">бслуживания воздушного движения и воздушных перевозок, обслуживания пассажиров и воздушных судов, а также объектов, не относящихся к инфраструктуре аэропорта, за исключением существующей жилой и общественной застройки при условии разработки и реализации в </w:t>
      </w:r>
      <w:r>
        <w:rPr>
          <w:rStyle w:val="s0"/>
        </w:rPr>
        <w:t>проектной документации обоснованных мероприятий по защите населения от химического и/или физического воздействия.».</w:t>
      </w:r>
    </w:p>
    <w:p w:rsidR="00000000" w:rsidRDefault="00967CA0">
      <w:pPr>
        <w:pStyle w:val="pj"/>
      </w:pPr>
      <w:r>
        <w:rPr>
          <w:rStyle w:val="s0"/>
        </w:rPr>
        <w:t>2. Комитету санитарно-эпидемиологического контроля Министерства здравоохранения Республики Казахстан в установленном законодательством Респу</w:t>
      </w:r>
      <w:r>
        <w:rPr>
          <w:rStyle w:val="s0"/>
        </w:rPr>
        <w:t>блики Казахстан порядке обеспечить:</w:t>
      </w:r>
    </w:p>
    <w:p w:rsidR="00000000" w:rsidRDefault="00967CA0">
      <w:pPr>
        <w:pStyle w:val="pj"/>
      </w:pPr>
      <w:r>
        <w:rPr>
          <w:rStyle w:val="s0"/>
        </w:rPr>
        <w:t xml:space="preserve">1) государственную </w:t>
      </w:r>
      <w:hyperlink r:id="rId10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967CA0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</w:t>
      </w:r>
      <w:r>
        <w:rPr>
          <w:rStyle w:val="s0"/>
        </w:rPr>
        <w:t>авоохранения Республики Казахстан после его официального опубликования;</w:t>
      </w:r>
    </w:p>
    <w:p w:rsidR="00000000" w:rsidRDefault="00967CA0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</w:t>
      </w:r>
      <w:r>
        <w:rPr>
          <w:rStyle w:val="s0"/>
        </w:rPr>
        <w:t xml:space="preserve"> об исполнении мероприятий, предусмотренных подпунктами 1) и 2) настоящего пункта.</w:t>
      </w:r>
    </w:p>
    <w:p w:rsidR="00000000" w:rsidRDefault="00967CA0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967CA0">
      <w:pPr>
        <w:pStyle w:val="pj"/>
      </w:pPr>
      <w:r>
        <w:rPr>
          <w:rStyle w:val="s0"/>
        </w:rPr>
        <w:t>4. Настоящий приказ вводится в действие по истечен</w:t>
      </w:r>
      <w:r>
        <w:rPr>
          <w:rStyle w:val="s0"/>
        </w:rPr>
        <w:t xml:space="preserve">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967CA0">
      <w:pPr>
        <w:pStyle w:val="pj"/>
      </w:pPr>
      <w:r>
        <w:rPr>
          <w:rStyle w:val="s0"/>
        </w:rPr>
        <w:t> </w:t>
      </w:r>
    </w:p>
    <w:p w:rsidR="00000000" w:rsidRDefault="00967CA0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7CA0">
            <w:pPr>
              <w:pStyle w:val="p"/>
            </w:pPr>
            <w:r>
              <w:rPr>
                <w:rStyle w:val="s0"/>
                <w:b/>
                <w:bCs/>
              </w:rPr>
              <w:t xml:space="preserve">Исполняющий обязанности министра здравоохранения </w:t>
            </w:r>
          </w:p>
          <w:p w:rsidR="00000000" w:rsidRDefault="00967CA0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7CA0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967CA0">
            <w:pPr>
              <w:pStyle w:val="pr"/>
            </w:pPr>
            <w:r>
              <w:rPr>
                <w:rStyle w:val="s0"/>
                <w:b/>
                <w:bCs/>
              </w:rPr>
              <w:t>Т. Мұратов</w:t>
            </w:r>
          </w:p>
        </w:tc>
      </w:tr>
    </w:tbl>
    <w:p w:rsidR="00000000" w:rsidRDefault="00967CA0">
      <w:pPr>
        <w:pStyle w:val="pj"/>
      </w:pPr>
      <w:r>
        <w:rPr>
          <w:rStyle w:val="s0"/>
        </w:rPr>
        <w:t> </w:t>
      </w:r>
    </w:p>
    <w:p w:rsidR="00000000" w:rsidRDefault="00967CA0">
      <w:pPr>
        <w:pStyle w:val="pj"/>
      </w:pPr>
      <w:r>
        <w:rPr>
          <w:rStyle w:val="s0"/>
        </w:rPr>
        <w:t>«СОГЛАСОВАНО»</w:t>
      </w:r>
    </w:p>
    <w:p w:rsidR="00000000" w:rsidRDefault="00967CA0">
      <w:pPr>
        <w:pStyle w:val="pj"/>
      </w:pPr>
      <w:r>
        <w:rPr>
          <w:rStyle w:val="s0"/>
        </w:rPr>
        <w:t>Министерство сельского хозяйства</w:t>
      </w:r>
    </w:p>
    <w:p w:rsidR="00000000" w:rsidRDefault="00967CA0">
      <w:pPr>
        <w:pStyle w:val="pj"/>
      </w:pPr>
      <w:r>
        <w:rPr>
          <w:rStyle w:val="s0"/>
        </w:rPr>
        <w:t>Республики Казахстан</w:t>
      </w:r>
    </w:p>
    <w:p w:rsidR="00000000" w:rsidRDefault="00967CA0">
      <w:pPr>
        <w:pStyle w:val="pj"/>
      </w:pPr>
      <w:r>
        <w:rPr>
          <w:rStyle w:val="s0"/>
        </w:rPr>
        <w:t> </w:t>
      </w:r>
    </w:p>
    <w:p w:rsidR="00000000" w:rsidRDefault="00967CA0">
      <w:pPr>
        <w:pStyle w:val="pj"/>
      </w:pPr>
      <w:r>
        <w:rPr>
          <w:rStyle w:val="s0"/>
        </w:rPr>
        <w:t>«СОГЛАСОВАНО»</w:t>
      </w:r>
    </w:p>
    <w:p w:rsidR="00000000" w:rsidRDefault="00967CA0">
      <w:pPr>
        <w:pStyle w:val="pj"/>
      </w:pPr>
      <w:r>
        <w:rPr>
          <w:rStyle w:val="s0"/>
        </w:rPr>
        <w:t>Министерство транспорта</w:t>
      </w:r>
    </w:p>
    <w:p w:rsidR="00000000" w:rsidRDefault="00967CA0">
      <w:pPr>
        <w:pStyle w:val="pj"/>
      </w:pPr>
      <w:r>
        <w:rPr>
          <w:rStyle w:val="s0"/>
        </w:rPr>
        <w:t>Республики Казахстан</w:t>
      </w:r>
    </w:p>
    <w:p w:rsidR="00000000" w:rsidRDefault="00967CA0">
      <w:pPr>
        <w:pStyle w:val="pj"/>
      </w:pPr>
      <w:r>
        <w:rPr>
          <w:rStyle w:val="s0"/>
        </w:rPr>
        <w:t> </w:t>
      </w:r>
    </w:p>
    <w:p w:rsidR="00000000" w:rsidRDefault="00967CA0">
      <w:pPr>
        <w:pStyle w:val="pj"/>
      </w:pPr>
      <w:r>
        <w:rPr>
          <w:rStyle w:val="s0"/>
        </w:rPr>
        <w:t>«СОГЛАСОВАНО»</w:t>
      </w:r>
    </w:p>
    <w:p w:rsidR="00000000" w:rsidRDefault="00967CA0">
      <w:pPr>
        <w:pStyle w:val="pj"/>
      </w:pPr>
      <w:r>
        <w:rPr>
          <w:rStyle w:val="s0"/>
        </w:rPr>
        <w:t>Министерство обороны</w:t>
      </w:r>
    </w:p>
    <w:p w:rsidR="00000000" w:rsidRDefault="00967CA0">
      <w:pPr>
        <w:pStyle w:val="pj"/>
      </w:pPr>
      <w:r>
        <w:rPr>
          <w:rStyle w:val="s0"/>
        </w:rPr>
        <w:t>Республики Казахстан</w:t>
      </w:r>
    </w:p>
    <w:p w:rsidR="00000000" w:rsidRDefault="00967CA0">
      <w:pPr>
        <w:pStyle w:val="pj"/>
      </w:pPr>
      <w:r>
        <w:rPr>
          <w:rStyle w:val="s0"/>
        </w:rPr>
        <w:t> </w:t>
      </w:r>
    </w:p>
    <w:p w:rsidR="00000000" w:rsidRDefault="00967CA0">
      <w:pPr>
        <w:pStyle w:val="pj"/>
      </w:pPr>
      <w:r>
        <w:rPr>
          <w:rStyle w:val="s0"/>
        </w:rPr>
        <w:t>«СОГЛАСОВАНО»</w:t>
      </w:r>
    </w:p>
    <w:p w:rsidR="00000000" w:rsidRDefault="00967CA0">
      <w:pPr>
        <w:pStyle w:val="pj"/>
      </w:pPr>
      <w:r>
        <w:rPr>
          <w:rStyle w:val="s0"/>
        </w:rPr>
        <w:t>Министерство промышленности</w:t>
      </w:r>
    </w:p>
    <w:p w:rsidR="00000000" w:rsidRDefault="00967CA0">
      <w:pPr>
        <w:pStyle w:val="pj"/>
      </w:pPr>
      <w:r>
        <w:rPr>
          <w:rStyle w:val="s0"/>
        </w:rPr>
        <w:t>и строительства</w:t>
      </w:r>
    </w:p>
    <w:p w:rsidR="00000000" w:rsidRDefault="00967CA0">
      <w:pPr>
        <w:pStyle w:val="pj"/>
      </w:pPr>
      <w:r>
        <w:rPr>
          <w:rStyle w:val="s0"/>
        </w:rPr>
        <w:t>Республики Казахстан</w:t>
      </w:r>
    </w:p>
    <w:p w:rsidR="00000000" w:rsidRDefault="00967CA0">
      <w:pPr>
        <w:pStyle w:val="pj"/>
      </w:pPr>
      <w:r>
        <w:rPr>
          <w:rStyle w:val="s0"/>
        </w:rPr>
        <w:t> </w:t>
      </w:r>
    </w:p>
    <w:p w:rsidR="00000000" w:rsidRDefault="00967CA0">
      <w:pPr>
        <w:pStyle w:val="pj"/>
      </w:pPr>
      <w:r>
        <w:rPr>
          <w:rStyle w:val="s0"/>
        </w:rPr>
        <w:t>«СОГЛАСОВАНО»</w:t>
      </w:r>
    </w:p>
    <w:p w:rsidR="00000000" w:rsidRDefault="00967CA0">
      <w:pPr>
        <w:pStyle w:val="pj"/>
      </w:pPr>
      <w:r>
        <w:rPr>
          <w:rStyle w:val="s0"/>
        </w:rPr>
        <w:t>Министерство торговли и интеграции</w:t>
      </w:r>
    </w:p>
    <w:p w:rsidR="00000000" w:rsidRDefault="00967CA0">
      <w:pPr>
        <w:pStyle w:val="pj"/>
      </w:pPr>
      <w:r>
        <w:rPr>
          <w:rStyle w:val="s0"/>
        </w:rPr>
        <w:t>Республики Казахстан</w:t>
      </w:r>
    </w:p>
    <w:p w:rsidR="00000000" w:rsidRDefault="00967CA0">
      <w:pPr>
        <w:pStyle w:val="pj"/>
      </w:pPr>
      <w:r>
        <w:rPr>
          <w:rStyle w:val="s0"/>
        </w:rPr>
        <w:t> </w:t>
      </w:r>
    </w:p>
    <w:p w:rsidR="00000000" w:rsidRDefault="00967CA0">
      <w:pPr>
        <w:pStyle w:val="pj"/>
      </w:pPr>
      <w:r>
        <w:rPr>
          <w:rStyle w:val="s0"/>
        </w:rPr>
        <w:t>«СОГЛАСОВАНО»</w:t>
      </w:r>
    </w:p>
    <w:p w:rsidR="00000000" w:rsidRDefault="00967CA0">
      <w:pPr>
        <w:pStyle w:val="pj"/>
      </w:pPr>
      <w:r>
        <w:rPr>
          <w:rStyle w:val="s0"/>
        </w:rPr>
        <w:t>Министерство по чрезвычайным ситуациям</w:t>
      </w:r>
    </w:p>
    <w:p w:rsidR="00000000" w:rsidRDefault="00967CA0">
      <w:pPr>
        <w:pStyle w:val="pj"/>
      </w:pPr>
      <w:r>
        <w:rPr>
          <w:rStyle w:val="s0"/>
        </w:rPr>
        <w:t>Республики Казахстан</w:t>
      </w:r>
    </w:p>
    <w:p w:rsidR="00000000" w:rsidRDefault="00967CA0">
      <w:pPr>
        <w:pStyle w:val="pj"/>
      </w:pPr>
      <w:r>
        <w:rPr>
          <w:rStyle w:val="s0"/>
        </w:rPr>
        <w:t> </w:t>
      </w:r>
    </w:p>
    <w:p w:rsidR="00000000" w:rsidRDefault="00967CA0">
      <w:pPr>
        <w:pStyle w:val="pj"/>
      </w:pPr>
      <w:r>
        <w:rPr>
          <w:rStyle w:val="s0"/>
        </w:rPr>
        <w:t>«СОГЛАСОВАНО»</w:t>
      </w:r>
    </w:p>
    <w:p w:rsidR="00000000" w:rsidRDefault="00967CA0">
      <w:pPr>
        <w:pStyle w:val="pj"/>
      </w:pPr>
      <w:r>
        <w:rPr>
          <w:rStyle w:val="s0"/>
        </w:rPr>
        <w:t>Комитет Национальной Безопасности</w:t>
      </w:r>
    </w:p>
    <w:p w:rsidR="00000000" w:rsidRDefault="00967CA0">
      <w:pPr>
        <w:pStyle w:val="pj"/>
      </w:pPr>
      <w:r>
        <w:rPr>
          <w:rStyle w:val="s0"/>
        </w:rPr>
        <w:t>Республики Казахстан</w:t>
      </w:r>
    </w:p>
    <w:p w:rsidR="00000000" w:rsidRDefault="00967CA0">
      <w:pPr>
        <w:pStyle w:val="pj"/>
      </w:pPr>
      <w:r>
        <w:rPr>
          <w:rStyle w:val="s0"/>
        </w:rPr>
        <w:t> </w:t>
      </w:r>
    </w:p>
    <w:p w:rsidR="00000000" w:rsidRDefault="00967CA0">
      <w:pPr>
        <w:pStyle w:val="pj"/>
      </w:pPr>
      <w:r>
        <w:rPr>
          <w:rStyle w:val="s0"/>
        </w:rPr>
        <w:t>«СОГЛАСОВАНО»</w:t>
      </w:r>
    </w:p>
    <w:p w:rsidR="00000000" w:rsidRDefault="00967CA0">
      <w:pPr>
        <w:pStyle w:val="pj"/>
      </w:pPr>
      <w:r>
        <w:rPr>
          <w:rStyle w:val="s0"/>
        </w:rPr>
        <w:t>Министерство внутренних дел</w:t>
      </w:r>
    </w:p>
    <w:p w:rsidR="00000000" w:rsidRDefault="00967CA0">
      <w:pPr>
        <w:pStyle w:val="pj"/>
      </w:pPr>
      <w:r>
        <w:rPr>
          <w:rStyle w:val="s0"/>
        </w:rPr>
        <w:t>Республики Казахстан</w:t>
      </w:r>
    </w:p>
    <w:p w:rsidR="00000000" w:rsidRDefault="00967CA0">
      <w:pPr>
        <w:pStyle w:val="pj"/>
      </w:pPr>
      <w:r>
        <w:rPr>
          <w:rStyle w:val="s0"/>
        </w:rPr>
        <w:t> </w:t>
      </w:r>
    </w:p>
    <w:p w:rsidR="00000000" w:rsidRDefault="00967CA0">
      <w:pPr>
        <w:pStyle w:val="pj"/>
      </w:pPr>
      <w:r>
        <w:rPr>
          <w:rStyle w:val="s0"/>
        </w:rPr>
        <w:t>«СОГЛАСОВАНО»</w:t>
      </w:r>
    </w:p>
    <w:p w:rsidR="00000000" w:rsidRDefault="00967CA0">
      <w:pPr>
        <w:pStyle w:val="pj"/>
      </w:pPr>
      <w:r>
        <w:rPr>
          <w:rStyle w:val="s0"/>
        </w:rPr>
        <w:t>Министерство энергетики</w:t>
      </w:r>
    </w:p>
    <w:p w:rsidR="00000000" w:rsidRDefault="00967CA0">
      <w:pPr>
        <w:pStyle w:val="pj"/>
      </w:pPr>
      <w:r>
        <w:rPr>
          <w:rStyle w:val="s0"/>
        </w:rPr>
        <w:t>Республики Казахстан</w:t>
      </w:r>
    </w:p>
    <w:p w:rsidR="00000000" w:rsidRDefault="00967CA0">
      <w:pPr>
        <w:pStyle w:val="pj"/>
      </w:pPr>
      <w:r>
        <w:rPr>
          <w:rStyle w:val="s0"/>
        </w:rPr>
        <w:t> </w:t>
      </w:r>
    </w:p>
    <w:p w:rsidR="00000000" w:rsidRDefault="00967CA0">
      <w:pPr>
        <w:pStyle w:val="pj"/>
      </w:pPr>
      <w:r>
        <w:rPr>
          <w:rStyle w:val="s0"/>
        </w:rPr>
        <w:t>«СОГЛАСОВАНО»</w:t>
      </w:r>
    </w:p>
    <w:p w:rsidR="00000000" w:rsidRDefault="00967CA0">
      <w:pPr>
        <w:pStyle w:val="pj"/>
      </w:pPr>
      <w:r>
        <w:rPr>
          <w:rStyle w:val="s0"/>
        </w:rPr>
        <w:t>Министерство экологии</w:t>
      </w:r>
    </w:p>
    <w:p w:rsidR="00000000" w:rsidRDefault="00967CA0">
      <w:pPr>
        <w:pStyle w:val="pj"/>
      </w:pPr>
      <w:r>
        <w:rPr>
          <w:rStyle w:val="s0"/>
        </w:rPr>
        <w:t>и природных ресурсов</w:t>
      </w:r>
    </w:p>
    <w:p w:rsidR="00000000" w:rsidRDefault="00967CA0">
      <w:pPr>
        <w:pStyle w:val="pj"/>
      </w:pPr>
      <w:r>
        <w:rPr>
          <w:rStyle w:val="s0"/>
        </w:rPr>
        <w:t>Республики Казахстан</w:t>
      </w:r>
    </w:p>
    <w:p w:rsidR="00000000" w:rsidRDefault="00967CA0">
      <w:pPr>
        <w:pStyle w:val="pj"/>
      </w:pPr>
      <w:r>
        <w:rPr>
          <w:rStyle w:val="s0"/>
        </w:rP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CA0" w:rsidRDefault="00967CA0" w:rsidP="00967CA0">
      <w:r>
        <w:separator/>
      </w:r>
    </w:p>
  </w:endnote>
  <w:endnote w:type="continuationSeparator" w:id="0">
    <w:p w:rsidR="00967CA0" w:rsidRDefault="00967CA0" w:rsidP="0096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CA0" w:rsidRDefault="00967CA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CA0" w:rsidRDefault="00967CA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CA0" w:rsidRDefault="00967C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CA0" w:rsidRDefault="00967CA0" w:rsidP="00967CA0">
      <w:r>
        <w:separator/>
      </w:r>
    </w:p>
  </w:footnote>
  <w:footnote w:type="continuationSeparator" w:id="0">
    <w:p w:rsidR="00967CA0" w:rsidRDefault="00967CA0" w:rsidP="0096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CA0" w:rsidRDefault="00967CA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CA0" w:rsidRPr="00967CA0" w:rsidRDefault="00967CA0" w:rsidP="00967CA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967CA0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67CA0" w:rsidRPr="00967CA0" w:rsidRDefault="00967CA0" w:rsidP="00967CA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967CA0"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6 апреля 2026 года № 40 «О внесении изменений и дополнения в приказ исполняющего обязанности Министра здравоохранения Республики Казахстан от 11 января 2022 года № ҚР ДСМ-2 «Об утверждении Санитарных правил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 (не введен в действие)</w:t>
    </w:r>
  </w:p>
  <w:p w:rsidR="00967CA0" w:rsidRPr="00967CA0" w:rsidRDefault="00967CA0" w:rsidP="00967CA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967CA0">
      <w:rPr>
        <w:rFonts w:ascii="Arial" w:hAnsi="Arial" w:cs="Arial"/>
        <w:color w:val="808080"/>
        <w:sz w:val="20"/>
      </w:rPr>
      <w:t>Статус документа: Не введен в действие, вводится в действие c 19.04.2026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CA0" w:rsidRDefault="00967CA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A0"/>
    <w:rsid w:val="0096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967C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7CA0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67C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7CA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823788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g.kz/Document/?doc_id=38237881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8237881" TargetMode="External"/><Relationship Id="rId11" Type="http://schemas.openxmlformats.org/officeDocument/2006/relationships/hyperlink" Target="http://prg.kz/Document/?doc_id=34280712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prg.kz/Document/?doc_id=34280712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823788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2026-04-11T14:46:00Z</dcterms:created>
  <dcterms:modified xsi:type="dcterms:W3CDTF">2026-04-11T14:46:00Z</dcterms:modified>
</cp:coreProperties>
</file>