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CC" w:rsidRDefault="00116DD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6CC" w:rsidRPr="00116DD8" w:rsidRDefault="00116DD8">
      <w:pPr>
        <w:spacing w:after="0"/>
        <w:rPr>
          <w:lang w:val="ru-RU"/>
        </w:rPr>
      </w:pPr>
      <w:r w:rsidRPr="00116DD8">
        <w:rPr>
          <w:b/>
          <w:color w:val="000000"/>
          <w:sz w:val="28"/>
          <w:lang w:val="ru-RU"/>
        </w:rPr>
        <w:t>Об утверждении Стандарта организации проведения пренатального ультразвукового скрининга в Республике Казахстан</w:t>
      </w:r>
    </w:p>
    <w:p w:rsidR="009076CC" w:rsidRDefault="00116DD8">
      <w:pPr>
        <w:spacing w:after="0"/>
        <w:jc w:val="both"/>
      </w:pPr>
      <w:r w:rsidRPr="00116DD8">
        <w:rPr>
          <w:color w:val="000000"/>
          <w:sz w:val="28"/>
          <w:lang w:val="ru-RU"/>
        </w:rPr>
        <w:t xml:space="preserve">Приказ Министра здравоохранения Республики Казахстан от 21 июня 2022 года № ҚР ДСМ-54. </w:t>
      </w:r>
      <w:r>
        <w:rPr>
          <w:color w:val="000000"/>
          <w:sz w:val="28"/>
        </w:rPr>
        <w:t xml:space="preserve">Зарегистрирован в Министерстве юстиции Республики </w:t>
      </w:r>
      <w:r>
        <w:rPr>
          <w:color w:val="000000"/>
          <w:sz w:val="28"/>
        </w:rPr>
        <w:t>Казахстан 22 июня 2022 года № 28559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       </w:t>
      </w:r>
      <w:r w:rsidRPr="00116DD8">
        <w:rPr>
          <w:color w:val="000000"/>
          <w:sz w:val="28"/>
          <w:lang w:val="ru-RU"/>
        </w:rPr>
        <w:t>В соответствии с подпунктом 32) статьи 7 Кодека Республики Казахстан "О здоровье народа и системе здравоохранения" ПРИКАЗЫВАЮ: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2" w:name="z5"/>
      <w:bookmarkEnd w:id="1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1. Утвердить Стандарт организации проведения пренатального ультразвукового скри</w:t>
      </w:r>
      <w:r w:rsidRPr="00116DD8">
        <w:rPr>
          <w:color w:val="000000"/>
          <w:sz w:val="28"/>
          <w:lang w:val="ru-RU"/>
        </w:rPr>
        <w:t>нинга в Республике Казахстан согласно приложению к настоящему приказу.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2. Департаменту охраны здоровья матери и ребенка в установленном законодательством Республики Казахстан порядке обеспечить: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1) государственную регистрацию настоящего приказа</w:t>
      </w:r>
      <w:r w:rsidRPr="00116DD8">
        <w:rPr>
          <w:color w:val="000000"/>
          <w:sz w:val="28"/>
          <w:lang w:val="ru-RU"/>
        </w:rPr>
        <w:t xml:space="preserve"> в Министерстве юстиции Республики Казахстан;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3) в течение десяти рабочих дней после государственной ре</w:t>
      </w:r>
      <w:r w:rsidRPr="00116DD8">
        <w:rPr>
          <w:color w:val="000000"/>
          <w:sz w:val="28"/>
          <w:lang w:val="ru-RU"/>
        </w:rPr>
        <w:t>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16DD8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</w:t>
      </w:r>
      <w:r w:rsidRPr="00116DD8">
        <w:rPr>
          <w:color w:val="000000"/>
          <w:sz w:val="28"/>
          <w:lang w:val="ru-RU"/>
        </w:rPr>
        <w:t>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9076C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076CC" w:rsidRDefault="00116DD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16DD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0"/>
            </w:pP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  <w:tr w:rsidR="009076CC" w:rsidRPr="00116D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Pr="00116DD8" w:rsidRDefault="00116DD8">
            <w:pPr>
              <w:spacing w:after="0"/>
              <w:jc w:val="center"/>
              <w:rPr>
                <w:lang w:val="ru-RU"/>
              </w:rPr>
            </w:pPr>
            <w:r w:rsidRPr="00116DD8">
              <w:rPr>
                <w:color w:val="000000"/>
                <w:sz w:val="20"/>
                <w:lang w:val="ru-RU"/>
              </w:rPr>
              <w:t>Приложение к приказу</w:t>
            </w:r>
            <w:r w:rsidRPr="00116DD8">
              <w:rPr>
                <w:lang w:val="ru-RU"/>
              </w:rPr>
              <w:br/>
            </w:r>
            <w:r w:rsidRPr="00116DD8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116DD8">
              <w:rPr>
                <w:lang w:val="ru-RU"/>
              </w:rPr>
              <w:br/>
            </w:r>
            <w:r w:rsidRPr="00116DD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16DD8">
              <w:rPr>
                <w:lang w:val="ru-RU"/>
              </w:rPr>
              <w:br/>
            </w:r>
            <w:r w:rsidRPr="00116DD8">
              <w:rPr>
                <w:color w:val="000000"/>
                <w:sz w:val="20"/>
                <w:lang w:val="ru-RU"/>
              </w:rPr>
              <w:t>от 21 июня 2022 года</w:t>
            </w:r>
            <w:r w:rsidRPr="00116DD8">
              <w:rPr>
                <w:lang w:val="ru-RU"/>
              </w:rPr>
              <w:br/>
            </w:r>
            <w:r w:rsidRPr="00116DD8">
              <w:rPr>
                <w:color w:val="000000"/>
                <w:sz w:val="20"/>
                <w:lang w:val="ru-RU"/>
              </w:rPr>
              <w:t>№ ҚР ДСМ-54</w:t>
            </w:r>
          </w:p>
        </w:tc>
      </w:tr>
    </w:tbl>
    <w:p w:rsidR="009076CC" w:rsidRPr="00116DD8" w:rsidRDefault="00116DD8">
      <w:pPr>
        <w:spacing w:after="0"/>
        <w:rPr>
          <w:lang w:val="ru-RU"/>
        </w:rPr>
      </w:pPr>
      <w:bookmarkStart w:id="9" w:name="z14"/>
      <w:r w:rsidRPr="00116DD8">
        <w:rPr>
          <w:b/>
          <w:color w:val="000000"/>
          <w:lang w:val="ru-RU"/>
        </w:rPr>
        <w:t xml:space="preserve"> Стандарт организации проведения пренатального ультразвукового скрининга в Республике Казахстан</w:t>
      </w:r>
    </w:p>
    <w:p w:rsidR="009076CC" w:rsidRPr="00116DD8" w:rsidRDefault="00116DD8">
      <w:pPr>
        <w:spacing w:after="0"/>
        <w:rPr>
          <w:lang w:val="ru-RU"/>
        </w:rPr>
      </w:pPr>
      <w:bookmarkStart w:id="10" w:name="z15"/>
      <w:bookmarkEnd w:id="9"/>
      <w:r w:rsidRPr="00116DD8">
        <w:rPr>
          <w:b/>
          <w:color w:val="000000"/>
          <w:lang w:val="ru-RU"/>
        </w:rPr>
        <w:t xml:space="preserve"> Глава 1. Общие положения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11" w:name="z16"/>
      <w:bookmarkEnd w:id="10"/>
      <w:r w:rsidRPr="00116DD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1. Настоящий Стандарт организации проведения пренатального ультразвукового скрининга в Республике Казахстан (далее – Стандарт) </w:t>
      </w:r>
      <w:r w:rsidRPr="00116DD8">
        <w:rPr>
          <w:color w:val="000000"/>
          <w:sz w:val="28"/>
          <w:lang w:val="ru-RU"/>
        </w:rPr>
        <w:t>разработан в соответствии с подпунктом 32) статьи 7 Кодека Республики Казахстан "О здоровье народа и системе здравоохранения" и устанавливает общие принципы и требования к организации проведения пренатального ультразвукового скрининга в Республике Казахста</w:t>
      </w:r>
      <w:r w:rsidRPr="00116DD8">
        <w:rPr>
          <w:color w:val="000000"/>
          <w:sz w:val="28"/>
          <w:lang w:val="ru-RU"/>
        </w:rPr>
        <w:t>н.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2. Определения, используемые в настоящем Стандарте: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1) профильный специалист – медицинский работник с высшим медицинским образованием, имеющий сертификат в области здравоохранения.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2) уполномоченный орган в области здравоохранения (дал</w:t>
      </w:r>
      <w:r w:rsidRPr="00116DD8">
        <w:rPr>
          <w:color w:val="000000"/>
          <w:sz w:val="28"/>
          <w:lang w:val="ru-RU"/>
        </w:rPr>
        <w:t>ее –уполномоченный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</w:t>
      </w:r>
      <w:r w:rsidRPr="00116DD8">
        <w:rPr>
          <w:color w:val="000000"/>
          <w:sz w:val="28"/>
          <w:lang w:val="ru-RU"/>
        </w:rPr>
        <w:t xml:space="preserve">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3) консилиум – исследование лица в целях установления диагноза, определения тактики лечения и </w:t>
      </w:r>
      <w:r w:rsidRPr="00116DD8">
        <w:rPr>
          <w:color w:val="000000"/>
          <w:sz w:val="28"/>
          <w:lang w:val="ru-RU"/>
        </w:rPr>
        <w:t>прогноза заболевания с участием не менее трех врачей;</w:t>
      </w:r>
    </w:p>
    <w:p w:rsidR="009076CC" w:rsidRPr="00116DD8" w:rsidRDefault="00116DD8">
      <w:pPr>
        <w:spacing w:after="0"/>
        <w:rPr>
          <w:lang w:val="ru-RU"/>
        </w:rPr>
      </w:pPr>
      <w:bookmarkStart w:id="16" w:name="z21"/>
      <w:bookmarkEnd w:id="15"/>
      <w:r w:rsidRPr="00116DD8">
        <w:rPr>
          <w:b/>
          <w:color w:val="000000"/>
          <w:lang w:val="ru-RU"/>
        </w:rPr>
        <w:t xml:space="preserve"> Глава 2. Структурные подразделения организаций здравоохранения, осуществляющих проведение пренатального ультразвукового скрининга в Республике Казахстан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3. К структурным подразделениям организаци</w:t>
      </w:r>
      <w:r w:rsidRPr="00116DD8">
        <w:rPr>
          <w:color w:val="000000"/>
          <w:sz w:val="28"/>
          <w:lang w:val="ru-RU"/>
        </w:rPr>
        <w:t>й здравоохранения, независимо от формы собственности, осуществляющих пренатальный ультразвуковый скрининг в Республике Казахстан, относятся: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1) структурное подразделение (далее – СП) медицинской организации, в котором проводится ультразвуковое исслед</w:t>
      </w:r>
      <w:r w:rsidRPr="00116DD8">
        <w:rPr>
          <w:color w:val="000000"/>
          <w:sz w:val="28"/>
          <w:lang w:val="ru-RU"/>
        </w:rPr>
        <w:t xml:space="preserve">ование (далее – УЗИ) плода, где предусматриваются кабинеты для приема беременных женщин и регистрации данных в медицинскую информационную систему. Прием беременных женщин проводится по направлению врача акушер-гинеколога в соответствии записью, отраженной </w:t>
      </w:r>
      <w:r w:rsidRPr="00116DD8">
        <w:rPr>
          <w:color w:val="000000"/>
          <w:sz w:val="28"/>
          <w:lang w:val="ru-RU"/>
        </w:rPr>
        <w:t>в информационной системе, используемой в системе здравоохранения. СП функционирует в соответствии с режимом работы медицинской организации;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19" w:name="z24"/>
      <w:bookmarkEnd w:id="18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2) консультативно-диагностическое отделение (далее – КДО), структурное подразделение организации родовспоможе</w:t>
      </w:r>
      <w:r w:rsidRPr="00116DD8">
        <w:rPr>
          <w:color w:val="000000"/>
          <w:sz w:val="28"/>
          <w:lang w:val="ru-RU"/>
        </w:rPr>
        <w:t xml:space="preserve">ния третьего уровня перинатальной помощи областей и городов республиканского значения и столицы. 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КДО по направлению врачей первичной медико-санитарной помощи оказывает медицинскую помощь беременным женщинам на амбулаторно-</w:t>
      </w:r>
      <w:r w:rsidRPr="00116DD8">
        <w:rPr>
          <w:color w:val="000000"/>
          <w:sz w:val="28"/>
          <w:lang w:val="ru-RU"/>
        </w:rPr>
        <w:lastRenderedPageBreak/>
        <w:t>поликлиническом уровне, в с</w:t>
      </w:r>
      <w:r w:rsidRPr="00116DD8">
        <w:rPr>
          <w:color w:val="000000"/>
          <w:sz w:val="28"/>
          <w:lang w:val="ru-RU"/>
        </w:rPr>
        <w:t>оответствии с режимом работы основной организации.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21" w:name="z26"/>
      <w:bookmarkEnd w:id="20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4. Медицинские организации, осуществляющие пренатальный ультразвуковой скрининг ежемесячно в срок до 5 числа месяца, следующего за отчетным, передают местным органам государственного управления здра</w:t>
      </w:r>
      <w:r w:rsidRPr="00116DD8">
        <w:rPr>
          <w:color w:val="000000"/>
          <w:sz w:val="28"/>
          <w:lang w:val="ru-RU"/>
        </w:rPr>
        <w:t>воохранением областей, городов республиканского значения и столицы информацию о проведении пренатального ультразвукового скрининга, согласно приложениям 1 и 2 к настоящему Стандарту.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5. Местные органы государственного управления здравоохранением обла</w:t>
      </w:r>
      <w:r w:rsidRPr="00116DD8">
        <w:rPr>
          <w:color w:val="000000"/>
          <w:sz w:val="28"/>
          <w:lang w:val="ru-RU"/>
        </w:rPr>
        <w:t>стей, городов республиканского значения и столицы ежеквартально в срок до 5 числа месяца, следующего за отчетным периодом, направляют аналитическую справку о проведении пренатального ультразвукового скрининга в организацию, определяемую уполномоченным орга</w:t>
      </w:r>
      <w:r w:rsidRPr="00116DD8">
        <w:rPr>
          <w:color w:val="000000"/>
          <w:sz w:val="28"/>
          <w:lang w:val="ru-RU"/>
        </w:rPr>
        <w:t>ном.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23" w:name="z28"/>
      <w:bookmarkEnd w:id="22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6. Штаты организаций, осуществляющих пренатальной ультразвуковой скрининг, за исключением организаций являющихся государственными предприятиями на праве хозяйственного ведения, устанавливаются в соответствии со штатными нормативами, утвержденны</w:t>
      </w:r>
      <w:r w:rsidRPr="00116DD8">
        <w:rPr>
          <w:color w:val="000000"/>
          <w:sz w:val="28"/>
          <w:lang w:val="ru-RU"/>
        </w:rPr>
        <w:t>ми приказом Министра здравоохранения Республики Казахстан от 25 ноября 2020 года № ҚР ДСМ-205/2020 "Об утверждении минимальных нормативов обеспеченности регионов медицинскими работниками" (зарегистрирован в Реестре государственной регистрации нормативных п</w:t>
      </w:r>
      <w:r w:rsidRPr="00116DD8">
        <w:rPr>
          <w:color w:val="000000"/>
          <w:sz w:val="28"/>
          <w:lang w:val="ru-RU"/>
        </w:rPr>
        <w:t>равовых актов под № 21679).</w:t>
      </w:r>
    </w:p>
    <w:p w:rsidR="009076CC" w:rsidRPr="00116DD8" w:rsidRDefault="00116DD8">
      <w:pPr>
        <w:spacing w:after="0"/>
        <w:rPr>
          <w:lang w:val="ru-RU"/>
        </w:rPr>
      </w:pPr>
      <w:bookmarkStart w:id="24" w:name="z29"/>
      <w:bookmarkEnd w:id="23"/>
      <w:r w:rsidRPr="00116DD8">
        <w:rPr>
          <w:b/>
          <w:color w:val="000000"/>
          <w:lang w:val="ru-RU"/>
        </w:rPr>
        <w:t xml:space="preserve"> Глава 3. Основные задачи пренатального ультразвукового скрининга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7. Основными задачами пренатального ультразвукового скрининга являются: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1) организация и проведение пренатального ультразвукового скрининга, в целях </w:t>
      </w:r>
      <w:r w:rsidRPr="00116DD8">
        <w:rPr>
          <w:color w:val="000000"/>
          <w:sz w:val="28"/>
          <w:lang w:val="ru-RU"/>
        </w:rPr>
        <w:t>совершенствования профилактики врожденных и наследственных заболеваний у детей, снижения детской заболеваемости и инвалидности в Республике Казахстан;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2) обеспечение качества пренатального ультразвукового скрининга путем совершенствования системы упр</w:t>
      </w:r>
      <w:r w:rsidRPr="00116DD8">
        <w:rPr>
          <w:color w:val="000000"/>
          <w:sz w:val="28"/>
          <w:lang w:val="ru-RU"/>
        </w:rPr>
        <w:t>авления качеством и систематического контроля качества проведенных исследований;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3) освоение и внедрение новых подходов проведения пренатального ультразвукового скрининга, имеющих доказательную точность и диагностическую надежность;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4) обеспече</w:t>
      </w:r>
      <w:r w:rsidRPr="00116DD8">
        <w:rPr>
          <w:color w:val="000000"/>
          <w:sz w:val="28"/>
          <w:lang w:val="ru-RU"/>
        </w:rPr>
        <w:t>ние надлежащей технической оснащенности при проведении пренатального ультразвукового скрининга;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5) обеспечение медицинских работников организаций здравоохранения, осуществляющих пренатальный ультразвуковой скрининг, соответствующими инструкциями о пр</w:t>
      </w:r>
      <w:r w:rsidRPr="00116DD8">
        <w:rPr>
          <w:color w:val="000000"/>
          <w:sz w:val="28"/>
          <w:lang w:val="ru-RU"/>
        </w:rPr>
        <w:t>авилах проведения УЗИ плода;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lastRenderedPageBreak/>
        <w:t>     </w:t>
      </w:r>
      <w:r w:rsidRPr="00116DD8">
        <w:rPr>
          <w:color w:val="000000"/>
          <w:sz w:val="28"/>
          <w:lang w:val="ru-RU"/>
        </w:rPr>
        <w:t xml:space="preserve"> 6) обеспечение штатной укомплектованности медицинского персонала сертифицированными кадрами, непрерывное обучение и повышение квалификации;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7) обеспечение защиты и конфиденциальности медицинской информации;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33" w:name="z38"/>
      <w:bookmarkEnd w:id="32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8</w:t>
      </w:r>
      <w:r w:rsidRPr="00116DD8">
        <w:rPr>
          <w:color w:val="000000"/>
          <w:sz w:val="28"/>
          <w:lang w:val="ru-RU"/>
        </w:rPr>
        <w:t>) ведение первичной медицинской документации в соответствии с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</w:t>
      </w:r>
      <w:r w:rsidRPr="00116DD8">
        <w:rPr>
          <w:color w:val="000000"/>
          <w:sz w:val="28"/>
          <w:lang w:val="ru-RU"/>
        </w:rPr>
        <w:t>регистрирован в Реестре государственной регистрации нормативных правовых актов под № 21579).</w:t>
      </w:r>
    </w:p>
    <w:p w:rsidR="009076CC" w:rsidRPr="00116DD8" w:rsidRDefault="00116DD8">
      <w:pPr>
        <w:spacing w:after="0"/>
        <w:rPr>
          <w:lang w:val="ru-RU"/>
        </w:rPr>
      </w:pPr>
      <w:bookmarkStart w:id="34" w:name="z39"/>
      <w:bookmarkEnd w:id="33"/>
      <w:r w:rsidRPr="00116DD8">
        <w:rPr>
          <w:b/>
          <w:color w:val="000000"/>
          <w:lang w:val="ru-RU"/>
        </w:rPr>
        <w:t xml:space="preserve"> Глава 4. Организация пренатального ультразвукового скрининга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8. Пренатальный ультразвуковой скрининг направлен на раннее выявление и диагностику хромосомной</w:t>
      </w:r>
      <w:r w:rsidRPr="00116DD8">
        <w:rPr>
          <w:color w:val="000000"/>
          <w:sz w:val="28"/>
          <w:lang w:val="ru-RU"/>
        </w:rPr>
        <w:t xml:space="preserve"> патологии и врожденных пороков развития (далее – ВПР) плода для предупреждения рождения детей с тяжелыми летальными, не поддающимися лечению и коррекции генетическими хромосомными и анатомическими нарушениями.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36" w:name="z41"/>
      <w:bookmarkEnd w:id="35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9. Обследование беременных женщин на в</w:t>
      </w:r>
      <w:r w:rsidRPr="00116DD8">
        <w:rPr>
          <w:color w:val="000000"/>
          <w:sz w:val="28"/>
          <w:lang w:val="ru-RU"/>
        </w:rPr>
        <w:t>сех этапах включает трехкратный пренатальный ультразвуковой скрининг, который проводится врачами при наличии свидетельства о повышении квалификации, по проведению пренатального ультразвукового скрининга, по специальности "Радиология. Лучевая диагностика (р</w:t>
      </w:r>
      <w:r w:rsidRPr="00116DD8">
        <w:rPr>
          <w:color w:val="000000"/>
          <w:sz w:val="28"/>
          <w:lang w:val="ru-RU"/>
        </w:rPr>
        <w:t>ентгенология, компьютерная и магнитно-резонансная томография, ультразвуковая диагностика, ядерная медицина)" в соответствии с приказом Министра здравоохранения Республики, Казахстан от 30 ноября 2020 года № ҚР ДСМ-218/2020 "Об утверждении перечня специальн</w:t>
      </w:r>
      <w:r w:rsidRPr="00116DD8">
        <w:rPr>
          <w:color w:val="000000"/>
          <w:sz w:val="28"/>
          <w:lang w:val="ru-RU"/>
        </w:rPr>
        <w:t>остей и специализаций, подлежащих сертификации специалистов в области здравоохранения" (зарегистрирован в Реестре государственной регистрации нормативных правовых актов под № 21699).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37" w:name="z42"/>
      <w:bookmarkEnd w:id="36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Результаты осмотра заполняются в "Протокол ультразвукового скринин</w:t>
      </w:r>
      <w:r w:rsidRPr="00116DD8">
        <w:rPr>
          <w:color w:val="000000"/>
          <w:sz w:val="28"/>
          <w:lang w:val="ru-RU"/>
        </w:rPr>
        <w:t xml:space="preserve">гового исследования в </w:t>
      </w:r>
      <w:r>
        <w:rPr>
          <w:color w:val="000000"/>
          <w:sz w:val="28"/>
        </w:rPr>
        <w:t>I</w:t>
      </w:r>
      <w:r w:rsidRPr="00116DD8">
        <w:rPr>
          <w:color w:val="000000"/>
          <w:sz w:val="28"/>
          <w:lang w:val="ru-RU"/>
        </w:rPr>
        <w:t xml:space="preserve"> триместре беременности" и "Протокол ультразвукового скринингового исследования во </w:t>
      </w:r>
      <w:r>
        <w:rPr>
          <w:color w:val="000000"/>
          <w:sz w:val="28"/>
        </w:rPr>
        <w:t>II</w:t>
      </w:r>
      <w:r w:rsidRPr="00116DD8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III</w:t>
      </w:r>
      <w:r w:rsidRPr="00116DD8">
        <w:rPr>
          <w:color w:val="000000"/>
          <w:sz w:val="28"/>
          <w:lang w:val="ru-RU"/>
        </w:rPr>
        <w:t xml:space="preserve"> триместрах беременности" согласно приложениям 3 и 4 к настоящему Стандарту.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38" w:name="z43"/>
      <w:bookmarkEnd w:id="37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Пренатальной ультразвуковой скрининг проводится в сроки бере</w:t>
      </w:r>
      <w:r w:rsidRPr="00116DD8">
        <w:rPr>
          <w:color w:val="000000"/>
          <w:sz w:val="28"/>
          <w:lang w:val="ru-RU"/>
        </w:rPr>
        <w:t>менности, предусмотренные приказом Министра здравоохранения Республики Казахстан от 9 сентября 2010 года № 704 "Об утверждении Правил организации скрининга" (зарегистрирован в Реестре государственной регистрации нормативных правовых актов под № 6490) (дале</w:t>
      </w:r>
      <w:r w:rsidRPr="00116DD8">
        <w:rPr>
          <w:color w:val="000000"/>
          <w:sz w:val="28"/>
          <w:lang w:val="ru-RU"/>
        </w:rPr>
        <w:t>е – Приказ № 704):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11+0 – 13+6 недель беременности при копчико-теменном размере (далее – КТР) от 45 мм до 84 мм;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19+0 – 21+0 недель беременности;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lastRenderedPageBreak/>
        <w:t>     </w:t>
      </w:r>
      <w:r w:rsidRPr="00116DD8">
        <w:rPr>
          <w:color w:val="000000"/>
          <w:sz w:val="28"/>
          <w:lang w:val="ru-RU"/>
        </w:rPr>
        <w:t xml:space="preserve"> 30+0 – 32 +6 недель беременности.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42" w:name="z47"/>
      <w:bookmarkEnd w:id="41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10. При проведении пренатального ультразвукового ск</w:t>
      </w:r>
      <w:r w:rsidRPr="00116DD8">
        <w:rPr>
          <w:color w:val="000000"/>
          <w:sz w:val="28"/>
          <w:lang w:val="ru-RU"/>
        </w:rPr>
        <w:t xml:space="preserve">рининга на первом этапе, при выявлении ультразвуковых маркеров хромосомной патологии и (или) ВПР плода беременная женщина направляется на второй этап пренатального скрининга к врачу по специальности "Медицинская генетика". 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43" w:name="z48"/>
      <w:bookmarkEnd w:id="42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На втором этапе проводитс</w:t>
      </w:r>
      <w:r w:rsidRPr="00116DD8">
        <w:rPr>
          <w:color w:val="000000"/>
          <w:sz w:val="28"/>
          <w:lang w:val="ru-RU"/>
        </w:rPr>
        <w:t>я консультация и определяются показания для повторного проведения УЗИ плода и (или) инвазивной пренатальной диагностики (далее – ИПД). По показаниям организуется консилиум, с привлечением профильных специалистов для решения вопроса пролонгирования беременн</w:t>
      </w:r>
      <w:r w:rsidRPr="00116DD8">
        <w:rPr>
          <w:color w:val="000000"/>
          <w:sz w:val="28"/>
          <w:lang w:val="ru-RU"/>
        </w:rPr>
        <w:t xml:space="preserve">ости. 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11. Для уточнения диагноза, на втором этапе обследования, проводится повторное УЗИ плода врачом экспертом и (или) консилиумом врачей, не менее трех по специальности "Радиология. Лучевая диагностика (рентгенология, компьютерная и магнитно-резон</w:t>
      </w:r>
      <w:r w:rsidRPr="00116DD8">
        <w:rPr>
          <w:color w:val="000000"/>
          <w:sz w:val="28"/>
          <w:lang w:val="ru-RU"/>
        </w:rPr>
        <w:t>ансная томография, ультразвуковая диагностика, ядерная медицина)", с использованием ультразвукового аппарата экспертного класса.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45" w:name="z50"/>
      <w:bookmarkEnd w:id="44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12. При невозможности проведения ИПД на втором этапе обследования, беременная женщина направляется на третий этап обслед</w:t>
      </w:r>
      <w:r w:rsidRPr="00116DD8">
        <w:rPr>
          <w:color w:val="000000"/>
          <w:sz w:val="28"/>
          <w:lang w:val="ru-RU"/>
        </w:rPr>
        <w:t xml:space="preserve">ования. 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На третьем этапе обследования проводится УЗИ плода врачом экспертом и (или) консилиумом врачей, не менее трех по специальности "Радиология. Лучевая диагностика (рентгенология, компьютерная и магнитно-резонансная томография, ультразвуковая ди</w:t>
      </w:r>
      <w:r w:rsidRPr="00116DD8">
        <w:rPr>
          <w:color w:val="000000"/>
          <w:sz w:val="28"/>
          <w:lang w:val="ru-RU"/>
        </w:rPr>
        <w:t>агностика, ядерная медицина)", с использованием ультразвукового аппарата экспертного класса в любом сроке беременности для расширенной оценки анатомии, аномалии развития плода, выявленных на первом и втором этапах.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13. Для проведения пренатального ул</w:t>
      </w:r>
      <w:r w:rsidRPr="00116DD8">
        <w:rPr>
          <w:color w:val="000000"/>
          <w:sz w:val="28"/>
          <w:lang w:val="ru-RU"/>
        </w:rPr>
        <w:t>ьтразвукового скрининга при одноплодной беременности отводится 30 минут, многоплодной беременности – 45 минут.</w:t>
      </w:r>
    </w:p>
    <w:p w:rsidR="009076CC" w:rsidRDefault="00116DD8">
      <w:pPr>
        <w:spacing w:after="0"/>
        <w:jc w:val="both"/>
      </w:pPr>
      <w:bookmarkStart w:id="48" w:name="z53"/>
      <w:bookmarkEnd w:id="47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УЗИ плода проводится после получения информированного согласия беременной женщины на ультразвуковое исследование плода, согласно приложени</w:t>
      </w:r>
      <w:r w:rsidRPr="00116DD8">
        <w:rPr>
          <w:color w:val="000000"/>
          <w:sz w:val="28"/>
          <w:lang w:val="ru-RU"/>
        </w:rPr>
        <w:t xml:space="preserve">ю </w:t>
      </w:r>
      <w:r>
        <w:rPr>
          <w:color w:val="000000"/>
          <w:sz w:val="28"/>
        </w:rPr>
        <w:t>5 к настоящему Стандарту.</w:t>
      </w:r>
    </w:p>
    <w:p w:rsidR="009076CC" w:rsidRDefault="00116DD8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 xml:space="preserve">      </w:t>
      </w:r>
      <w:r w:rsidRPr="00116DD8">
        <w:rPr>
          <w:color w:val="000000"/>
          <w:sz w:val="28"/>
          <w:lang w:val="ru-RU"/>
        </w:rPr>
        <w:t xml:space="preserve">14. В заключении пренатального ультразвукового скрининга </w:t>
      </w:r>
      <w:r>
        <w:rPr>
          <w:color w:val="000000"/>
          <w:sz w:val="28"/>
        </w:rPr>
        <w:t>I</w:t>
      </w:r>
      <w:r w:rsidRPr="00116DD8">
        <w:rPr>
          <w:color w:val="000000"/>
          <w:sz w:val="28"/>
          <w:lang w:val="ru-RU"/>
        </w:rPr>
        <w:t xml:space="preserve"> триместра срок беременности устанавливается по значению </w:t>
      </w:r>
      <w:r>
        <w:rPr>
          <w:color w:val="000000"/>
          <w:sz w:val="28"/>
        </w:rPr>
        <w:t>КТР плода.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 xml:space="preserve">      </w:t>
      </w:r>
      <w:r w:rsidRPr="00116DD8">
        <w:rPr>
          <w:color w:val="000000"/>
          <w:sz w:val="28"/>
          <w:lang w:val="ru-RU"/>
        </w:rPr>
        <w:t xml:space="preserve">15. При проведении пренатального ультразвукового скрининга </w:t>
      </w:r>
      <w:r>
        <w:rPr>
          <w:color w:val="000000"/>
          <w:sz w:val="28"/>
        </w:rPr>
        <w:t>I</w:t>
      </w:r>
      <w:r w:rsidRPr="00116DD8">
        <w:rPr>
          <w:color w:val="000000"/>
          <w:sz w:val="28"/>
          <w:lang w:val="ru-RU"/>
        </w:rPr>
        <w:t xml:space="preserve"> триместра беременности измеря</w:t>
      </w:r>
      <w:r w:rsidRPr="00116DD8">
        <w:rPr>
          <w:color w:val="000000"/>
          <w:sz w:val="28"/>
          <w:lang w:val="ru-RU"/>
        </w:rPr>
        <w:t>ются следующие параметры: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51" w:name="z56"/>
      <w:bookmarkEnd w:id="50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1) КТР плода – путем трансабдоминального или трансвагинального доступа в срединно сагиттальном сечении, при этом плод располагается на экране </w:t>
      </w:r>
      <w:r w:rsidRPr="00116DD8">
        <w:rPr>
          <w:color w:val="000000"/>
          <w:sz w:val="28"/>
          <w:lang w:val="ru-RU"/>
        </w:rPr>
        <w:lastRenderedPageBreak/>
        <w:t>монитора горизонтально и находится в нейтральном положении (ни в чрезмерном сгиба</w:t>
      </w:r>
      <w:r w:rsidRPr="00116DD8">
        <w:rPr>
          <w:color w:val="000000"/>
          <w:sz w:val="28"/>
          <w:lang w:val="ru-RU"/>
        </w:rPr>
        <w:t>нии, ни в переразгибании). Изображение увеличивается и занимает большую часть экрана монитора; линия курсора, проходя от темени до копчика, располагается под углом около 90 градус (далее – ) к направлению распространения ультразвукового луча согласно рисун</w:t>
      </w:r>
      <w:r w:rsidRPr="00116DD8">
        <w:rPr>
          <w:color w:val="000000"/>
          <w:sz w:val="28"/>
          <w:lang w:val="ru-RU"/>
        </w:rPr>
        <w:t>ку 1, предусмотренному приложением 6 к настоящему Стандарту;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52" w:name="z57"/>
      <w:bookmarkEnd w:id="51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2) бипариетальный размер (далее – БПР), лобно-затылочный размер (далее – ЛЗР) и окружность головки (далее – ОГ) измеряются в наибольшем, строго симметричном поперечном сечении головки плод</w:t>
      </w:r>
      <w:r w:rsidRPr="00116DD8">
        <w:rPr>
          <w:color w:val="000000"/>
          <w:sz w:val="28"/>
          <w:lang w:val="ru-RU"/>
        </w:rPr>
        <w:t>а, которая не деформирована за счет прилегающих структур или чрезмерного давления датчиком. Визуализируются такие структуры как третий желудочек, межполушарная борозда и сосудистые сплетения. Ближе к 13 недели таламус и третий желудочек предоставляют собой</w:t>
      </w:r>
      <w:r w:rsidRPr="00116DD8">
        <w:rPr>
          <w:color w:val="000000"/>
          <w:sz w:val="28"/>
          <w:lang w:val="ru-RU"/>
        </w:rPr>
        <w:t xml:space="preserve"> хорошие ориентиры. Подтверждением правильности полученного поперечного сечения для проведения измерения головки плода служит наличие на изображении передних и задних рогов желудочков мозга, когда сечение поддерживается выше уровня мозжечка согласно рисунк</w:t>
      </w:r>
      <w:r w:rsidRPr="00116DD8">
        <w:rPr>
          <w:color w:val="000000"/>
          <w:sz w:val="28"/>
          <w:lang w:val="ru-RU"/>
        </w:rPr>
        <w:t>у 2 приложения 6 к настоящему Стандарту;</w:t>
      </w:r>
    </w:p>
    <w:p w:rsidR="009076CC" w:rsidRPr="00116DD8" w:rsidRDefault="00116DD8">
      <w:pPr>
        <w:spacing w:after="0"/>
        <w:jc w:val="both"/>
        <w:rPr>
          <w:lang w:val="ru-RU"/>
        </w:rPr>
      </w:pPr>
      <w:bookmarkStart w:id="53" w:name="z58"/>
      <w:bookmarkEnd w:id="52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3) окружность живота (далее – ОЖ). Измерение ОЖ проводится в поперечном сечение живота плода (как можно более округлом), где пупочная вена располагается на 1/3 от передней стенки живота, визуализируется тольк</w:t>
      </w:r>
      <w:r w:rsidRPr="00116DD8">
        <w:rPr>
          <w:color w:val="000000"/>
          <w:sz w:val="28"/>
          <w:lang w:val="ru-RU"/>
        </w:rPr>
        <w:t>о желудок, а почки плода не визуализируется согласно рисунку 3, предусмотренному приложением 6 к настоящему Стандарту;</w:t>
      </w:r>
    </w:p>
    <w:p w:rsidR="009076CC" w:rsidRDefault="00116DD8">
      <w:pPr>
        <w:spacing w:after="0"/>
        <w:jc w:val="both"/>
      </w:pPr>
      <w:bookmarkStart w:id="54" w:name="z59"/>
      <w:bookmarkEnd w:id="53"/>
      <w:r w:rsidRPr="00116D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6DD8">
        <w:rPr>
          <w:color w:val="000000"/>
          <w:sz w:val="28"/>
          <w:lang w:val="ru-RU"/>
        </w:rPr>
        <w:t xml:space="preserve"> 4) длина бедренной кости (далее – ДБ). Оптимальная визуализация ДБ осуществляется, когда четко видны оба конца окостеневших метафизов бедренной кости, измеряется наибольшая продольная ось окостеневшего диафиза согласно рисунку 4 приложения 6 к настоя</w:t>
      </w:r>
      <w:r w:rsidRPr="00116DD8">
        <w:rPr>
          <w:color w:val="000000"/>
          <w:sz w:val="28"/>
          <w:lang w:val="ru-RU"/>
        </w:rPr>
        <w:t xml:space="preserve">щему Стандарту. </w:t>
      </w:r>
      <w:r>
        <w:rPr>
          <w:color w:val="000000"/>
          <w:sz w:val="28"/>
        </w:rPr>
        <w:t>При этом угол падения ультразвукового луча к оси бедренной кости составляет от 45° до 90°.</w:t>
      </w:r>
    </w:p>
    <w:p w:rsidR="009076CC" w:rsidRDefault="00116DD8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 xml:space="preserve">       16. Оценка анатомических структур плода проводится согласно приложению 7 к настоящему Стандарту.</w:t>
      </w:r>
    </w:p>
    <w:p w:rsidR="009076CC" w:rsidRDefault="00116DD8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1) Головка плода. Оцениваются:</w:t>
      </w:r>
    </w:p>
    <w:p w:rsidR="009076CC" w:rsidRDefault="00116DD8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ок</w:t>
      </w:r>
      <w:r>
        <w:rPr>
          <w:color w:val="000000"/>
          <w:sz w:val="28"/>
        </w:rPr>
        <w:t>остенение (осификация) костей черепа в поперечном и коронарном сечениях;</w:t>
      </w:r>
    </w:p>
    <w:p w:rsidR="009076CC" w:rsidRDefault="00116DD8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отсутствие дефектов (деформации или разрывы контуров) костей свода черепа;</w:t>
      </w:r>
    </w:p>
    <w:p w:rsidR="009076CC" w:rsidRDefault="00116DD8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интракраниальное пространство, где доминируют боковые желудочки, которые выглядят большими и эхо</w:t>
      </w:r>
      <w:r>
        <w:rPr>
          <w:color w:val="000000"/>
          <w:sz w:val="28"/>
        </w:rPr>
        <w:t>генными сосудистыми сплетениями;</w:t>
      </w:r>
    </w:p>
    <w:p w:rsidR="009076CC" w:rsidRDefault="00116DD8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lastRenderedPageBreak/>
        <w:t>      полушария мозга – симметричные и разделены межполушарной щелью и серпом мозга.</w:t>
      </w:r>
    </w:p>
    <w:p w:rsidR="009076CC" w:rsidRDefault="00116DD8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В I триместре беременности для диагностики открытых дефектов нервной трубки оценивается интракраниальное пространство в области задн</w:t>
      </w:r>
      <w:r>
        <w:rPr>
          <w:color w:val="000000"/>
          <w:sz w:val="28"/>
        </w:rPr>
        <w:t>ей черепной ямки.</w:t>
      </w:r>
    </w:p>
    <w:p w:rsidR="009076CC" w:rsidRDefault="00116DD8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2) Лицевые структуры. При осмотре оцениваются носогубный треугольник (интактны или расщелина), нижняя челюсть (норма или микрогнатия), глазницы (гипотелоризм или гипертелоризм), носовая кость и лицевой профиль.</w:t>
      </w:r>
    </w:p>
    <w:p w:rsidR="009076CC" w:rsidRDefault="00116DD8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3) Шея. Оценива</w:t>
      </w:r>
      <w:r>
        <w:rPr>
          <w:color w:val="000000"/>
          <w:sz w:val="28"/>
        </w:rPr>
        <w:t>ется правильное положение шеи относительно тела плода. Измеряется толщина воротникового пространства (далее – ТВП) и идентифицируются другие скопления жидкости, такие как гигромы и яремные лимфатические мешки.</w:t>
      </w:r>
    </w:p>
    <w:p w:rsidR="009076CC" w:rsidRDefault="00116DD8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4) Позвоночник. Нормальное положение поз</w:t>
      </w:r>
      <w:r>
        <w:rPr>
          <w:color w:val="000000"/>
          <w:sz w:val="28"/>
        </w:rPr>
        <w:t>вонков и их целостность визуализируется путем получения продольного и поперечного сечения, а также оценивается интактность кожных покровов, покрывающих позвоночник.</w:t>
      </w:r>
    </w:p>
    <w:p w:rsidR="009076CC" w:rsidRDefault="00116DD8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5) Грудная клетка. В грудной клетке визуализируются легкие гомогенной структуры без п</w:t>
      </w:r>
      <w:r>
        <w:rPr>
          <w:color w:val="000000"/>
          <w:sz w:val="28"/>
        </w:rPr>
        <w:t>ризнаков плеврального выпота, кистозных и солидных образований. Оцениваются непрерывность диафрагмы, нормальное расположение желудка и печени в брюшной полости плода.</w:t>
      </w:r>
    </w:p>
    <w:p w:rsidR="009076CC" w:rsidRDefault="00116DD8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6) Сердце. В норме сердце располагается в левой половине грудной клетки, а его длин</w:t>
      </w:r>
      <w:r>
        <w:rPr>
          <w:color w:val="000000"/>
          <w:sz w:val="28"/>
        </w:rPr>
        <w:t>ная ось должна быть направленной влево, под углом около 45°+20°. Для оценки позиции сердца сначала определяется положение плода, идентифицируется его правая и левая сторона, затем определяется левостороннее расположение желудка и сердца плода. Сердце в нор</w:t>
      </w:r>
      <w:r>
        <w:rPr>
          <w:color w:val="000000"/>
          <w:sz w:val="28"/>
        </w:rPr>
        <w:t>ме занимает не больше 1/3 всей области грудной клетки. Аорта располагается слева от позвоночника. Осуществляется выведение и оценка четырехкамерного среза сердца, среза через выходные тракты из правого и левого желудочков, среза через 3 сосуда и трахею с п</w:t>
      </w:r>
      <w:r>
        <w:rPr>
          <w:color w:val="000000"/>
          <w:sz w:val="28"/>
        </w:rPr>
        <w:t>омощью цветового допплеровского картирования.</w:t>
      </w:r>
    </w:p>
    <w:p w:rsidR="009076CC" w:rsidRDefault="00116DD8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 xml:space="preserve">      7) Брюшная полость. В I триместрe беременности желудок и мочевой пузырь являются единственными гипоэхогенными структурами в брюшной полости. Расположение желудка в левой части брюшной полости в сочетании </w:t>
      </w:r>
      <w:r>
        <w:rPr>
          <w:color w:val="000000"/>
          <w:sz w:val="28"/>
        </w:rPr>
        <w:t>с расположением сердца слева подтверждает правильное расположение внутренних органов. Кишечник визуализируется в виде гиперэхогенной структуры прямоугольной формы. Почки плода определяются в паравертебральном положении, имеют бобовидную форму и слегка эхог</w:t>
      </w:r>
      <w:r>
        <w:rPr>
          <w:color w:val="000000"/>
          <w:sz w:val="28"/>
        </w:rPr>
        <w:t>енную структуру с типичной гипоэхогенной центральной частью, представленной почечной лоханкой.</w:t>
      </w:r>
    </w:p>
    <w:p w:rsidR="009076CC" w:rsidRDefault="00116DD8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lastRenderedPageBreak/>
        <w:t>      8) Брюшная стенка. После 12 недель визуализируется нормальное прикрепление пуповины к передней брюшной стенке плода. Физиологическая пупочная грыжа являетс</w:t>
      </w:r>
      <w:r>
        <w:rPr>
          <w:color w:val="000000"/>
          <w:sz w:val="28"/>
        </w:rPr>
        <w:t>я вариантом нормы до 11 недель беременности.</w:t>
      </w:r>
    </w:p>
    <w:p w:rsidR="009076CC" w:rsidRDefault="00116DD8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9) Конечности. Определяется наличие каждого костного сегмента верхних и нижних конечностей, наличие и нормальная ориентация кистей и стоп, количество пальцев рук.</w:t>
      </w:r>
    </w:p>
    <w:p w:rsidR="009076CC" w:rsidRDefault="00116DD8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 xml:space="preserve">      10) Пуповина. Определяется </w:t>
      </w:r>
      <w:r>
        <w:rPr>
          <w:color w:val="000000"/>
          <w:sz w:val="28"/>
        </w:rPr>
        <w:t>количество сосудов в пуповине, место прикрепления пуповины и наличие кист.</w:t>
      </w:r>
    </w:p>
    <w:p w:rsidR="009076CC" w:rsidRDefault="00116DD8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 xml:space="preserve">       17. Эхографические маркеры хромосомных аномалий и их оценка: </w:t>
      </w:r>
    </w:p>
    <w:p w:rsidR="009076CC" w:rsidRDefault="00116DD8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 xml:space="preserve">       1) ТВП, увеличением ТВП считают его значение 3,5 мм и выше, согласно рисунку 5 приложения 6 к настоящему </w:t>
      </w:r>
      <w:r>
        <w:rPr>
          <w:color w:val="000000"/>
          <w:sz w:val="28"/>
        </w:rPr>
        <w:t>Стандарту;</w:t>
      </w:r>
    </w:p>
    <w:p w:rsidR="009076CC" w:rsidRDefault="00116DD8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 xml:space="preserve">       2) носовая кость (присутствует или отсутствует) согласно рисунку 6 приложению 6 к настоящему Стандарту;</w:t>
      </w:r>
    </w:p>
    <w:p w:rsidR="009076CC" w:rsidRDefault="00116DD8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 xml:space="preserve">       3) количество сосудов в пуповине (три сосуда или единственная артерия пуповины) согласно рисунку 7 приложения 6 к настоящему Ст</w:t>
      </w:r>
      <w:r>
        <w:rPr>
          <w:color w:val="000000"/>
          <w:sz w:val="28"/>
        </w:rPr>
        <w:t>андарту.</w:t>
      </w:r>
    </w:p>
    <w:p w:rsidR="009076CC" w:rsidRDefault="00116DD8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 xml:space="preserve">       18. Частота выявления аномалий развития плода при ультразвуковом скрининговом исследовании I триместра оценивается согласно приложению 8 к настоящему Стандарту.</w:t>
      </w:r>
    </w:p>
    <w:p w:rsidR="009076CC" w:rsidRDefault="00116DD8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19. При пренатальном ультразвуковом скрининге II триместра и III триместр</w:t>
      </w:r>
      <w:r>
        <w:rPr>
          <w:color w:val="000000"/>
          <w:sz w:val="28"/>
        </w:rPr>
        <w:t>а беременности проводятся измерения следующих параметров:</w:t>
      </w:r>
    </w:p>
    <w:p w:rsidR="009076CC" w:rsidRDefault="00116DD8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 xml:space="preserve">       1) БПР, ЛЗР и ОГопределяются на уровне: </w:t>
      </w:r>
    </w:p>
    <w:p w:rsidR="009076CC" w:rsidRDefault="00116DD8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 xml:space="preserve">       поперечного сечение головки плода, зрительных бугров и (или) таламуса; </w:t>
      </w:r>
    </w:p>
    <w:p w:rsidR="009076CC" w:rsidRDefault="00116DD8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угла падения ультразвукового луча 90° по отношению к срединным эх</w:t>
      </w:r>
      <w:r>
        <w:rPr>
          <w:color w:val="000000"/>
          <w:sz w:val="28"/>
        </w:rPr>
        <w:t>о-структурам головного мозга;</w:t>
      </w:r>
    </w:p>
    <w:p w:rsidR="009076CC" w:rsidRDefault="00116DD8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симметричного изображения обоих полушарий головного мозга;</w:t>
      </w:r>
    </w:p>
    <w:p w:rsidR="009076CC" w:rsidRDefault="00116DD8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непрерывности срединной эхо-структуры (серп мозга), за исключением участка, где она прерывается за счет полости прозрачной перегородки и таламуса;</w:t>
      </w:r>
    </w:p>
    <w:p w:rsidR="009076CC" w:rsidRDefault="00116DD8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отсутствии визуализаций мозжечка.</w:t>
      </w:r>
    </w:p>
    <w:p w:rsidR="009076CC" w:rsidRDefault="00116DD8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2) ОЖ на уровне:</w:t>
      </w:r>
    </w:p>
    <w:p w:rsidR="009076CC" w:rsidRDefault="00116DD8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поперечного сечения живота плода;</w:t>
      </w:r>
    </w:p>
    <w:p w:rsidR="009076CC" w:rsidRDefault="00116DD8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 xml:space="preserve">       расположения пупочной вены на 1/3 от передней стенки живота; </w:t>
      </w:r>
    </w:p>
    <w:p w:rsidR="009076CC" w:rsidRDefault="00116DD8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визуализации желудка;</w:t>
      </w:r>
    </w:p>
    <w:p w:rsidR="009076CC" w:rsidRDefault="00116DD8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 xml:space="preserve">       отсутствии визуализации почек. </w:t>
      </w:r>
    </w:p>
    <w:p w:rsidR="009076CC" w:rsidRDefault="00116DD8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3) ДБ и длина пле</w:t>
      </w:r>
      <w:r>
        <w:rPr>
          <w:color w:val="000000"/>
          <w:sz w:val="28"/>
        </w:rPr>
        <w:t>чевой кости (далее – ДП):</w:t>
      </w:r>
    </w:p>
    <w:p w:rsidR="009076CC" w:rsidRDefault="00116DD8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 xml:space="preserve">       оптимальная визуализация ДБ и (или) ДП осуществляется, когда четко видны оба конца окостеневших метафизов бедренной и (или) плечевой кости; </w:t>
      </w:r>
    </w:p>
    <w:p w:rsidR="009076CC" w:rsidRDefault="00116DD8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lastRenderedPageBreak/>
        <w:t>      измеряется наибольшая продольная ось окостеневшего диафиза.</w:t>
      </w:r>
    </w:p>
    <w:p w:rsidR="009076CC" w:rsidRDefault="00116DD8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Угол паден</w:t>
      </w:r>
      <w:r>
        <w:rPr>
          <w:color w:val="000000"/>
          <w:sz w:val="28"/>
        </w:rPr>
        <w:t>ия ультразвукового луча к оси бедренной и (или) плечевой кости составляет от 45° до 90°.</w:t>
      </w:r>
    </w:p>
    <w:p w:rsidR="009076CC" w:rsidRDefault="00116DD8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>      20. При пренатальном ультразвуковом скрининге II триместра и III триместра беременности оцениваются следующие анатомические структуры:</w:t>
      </w:r>
    </w:p>
    <w:p w:rsidR="009076CC" w:rsidRDefault="00116DD8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>      1) Головка плода. Че</w:t>
      </w:r>
      <w:r>
        <w:rPr>
          <w:color w:val="000000"/>
          <w:sz w:val="28"/>
        </w:rPr>
        <w:t>тыре характеристики костей черепа плода оцениваются в рутинном порядке: размер, форма, целостность и костная плотность.</w:t>
      </w:r>
    </w:p>
    <w:p w:rsidR="009076CC" w:rsidRDefault="00116DD8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>      Форма: нормальный череп имеет овальную форму без локальных выпуклостей или дефектов, за исключением узких перерывов в контуре, соо</w:t>
      </w:r>
      <w:r>
        <w:rPr>
          <w:color w:val="000000"/>
          <w:sz w:val="28"/>
        </w:rPr>
        <w:t>тветствующих швам;</w:t>
      </w:r>
    </w:p>
    <w:p w:rsidR="009076CC" w:rsidRDefault="00116DD8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>      Целостность: не визуализируются костные дефекты. При патологии мозговая ткань выступает сквозь дефект в лобной или затылочной кости, но цефалоцеле возникает в других областях черепа;</w:t>
      </w:r>
    </w:p>
    <w:p w:rsidR="009076CC" w:rsidRDefault="00116DD8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Плотность: нормальная плотность костей чер</w:t>
      </w:r>
      <w:r>
        <w:rPr>
          <w:color w:val="000000"/>
          <w:sz w:val="28"/>
        </w:rPr>
        <w:t>епа проявляется в равномерной гиперэхогенности контура черепа, прерываемой лишь в определенных анатомических областях черепными швами. Отсутствие соответствующей гиперэхогенности или чрезмерно четкая визуализация мозговых структур является поводом, чтобы п</w:t>
      </w:r>
      <w:r>
        <w:rPr>
          <w:color w:val="000000"/>
          <w:sz w:val="28"/>
        </w:rPr>
        <w:t>редполагать недостаточную минерализацию костей (например, несовершенный остеогенез, гипофосфатозия).</w:t>
      </w:r>
    </w:p>
    <w:p w:rsidR="009076CC" w:rsidRDefault="00116DD8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>      2) Головной мозг. Оцениваются следующие структуры головного мозга:</w:t>
      </w:r>
    </w:p>
    <w:p w:rsidR="009076CC" w:rsidRDefault="00116DD8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боковые желудочки (включая сосудистые сплетения);</w:t>
      </w:r>
    </w:p>
    <w:p w:rsidR="009076CC" w:rsidRDefault="00116DD8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>      полость прозрачной п</w:t>
      </w:r>
      <w:r>
        <w:rPr>
          <w:color w:val="000000"/>
          <w:sz w:val="28"/>
        </w:rPr>
        <w:t>ерегородки;</w:t>
      </w:r>
    </w:p>
    <w:p w:rsidR="009076CC" w:rsidRDefault="00116DD8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серп мозга;</w:t>
      </w:r>
    </w:p>
    <w:p w:rsidR="009076CC" w:rsidRDefault="00116DD8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>      таламус;</w:t>
      </w:r>
    </w:p>
    <w:p w:rsidR="009076CC" w:rsidRDefault="00116DD8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>      мозжечок;</w:t>
      </w:r>
    </w:p>
    <w:p w:rsidR="009076CC" w:rsidRDefault="00116DD8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червь мозжечка;</w:t>
      </w:r>
    </w:p>
    <w:p w:rsidR="009076CC" w:rsidRDefault="00116DD8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 большая цистерна;</w:t>
      </w:r>
    </w:p>
    <w:p w:rsidR="009076CC" w:rsidRDefault="00116DD8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>      мозолистое тело.</w:t>
      </w:r>
    </w:p>
    <w:p w:rsidR="009076CC" w:rsidRDefault="00116DD8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>      3) Лицевые структуры. Обе глазницы плода симметричны. В коронарном сечении проводится оценка носогубного треугольника на</w:t>
      </w:r>
      <w:r>
        <w:rPr>
          <w:color w:val="000000"/>
          <w:sz w:val="28"/>
        </w:rPr>
        <w:t xml:space="preserve"> предмет исключения расщелины. В средне сагиттальном сечении оценивается лицевой профиль плода для выявления эхографических маркеров хромосомных аномалии таких как, выступающий лоб, микрогнатия. Так же в этом срезе измеряется длина кости носа (ДКН).</w:t>
      </w:r>
    </w:p>
    <w:p w:rsidR="009076CC" w:rsidRDefault="00116DD8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4) Шея. Шея плода обычно имеет цилиндрическую форму, без признаков выпуклостей, объемных образований или скопления жидкости. При </w:t>
      </w:r>
      <w:r>
        <w:rPr>
          <w:color w:val="000000"/>
          <w:sz w:val="28"/>
        </w:rPr>
        <w:lastRenderedPageBreak/>
        <w:t>пренатальном ультразвуковом скрининге II триместра измеряется толщина шейной складки (норма до 6,0 мм).</w:t>
      </w:r>
    </w:p>
    <w:p w:rsidR="009076CC" w:rsidRDefault="00116DD8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>      5) Грудная клетка</w:t>
      </w:r>
      <w:r>
        <w:rPr>
          <w:color w:val="000000"/>
          <w:sz w:val="28"/>
        </w:rPr>
        <w:t>. Грудная клетка плода правильной формы с плавным переходом в брюшную полость. Ребра имеют нормальную кривизну без деформаций. Ткань обоих легких выглядит гомогенной без признаков смещения срединных медиастинальных структур или наличия объемных образований</w:t>
      </w:r>
      <w:r>
        <w:rPr>
          <w:color w:val="000000"/>
          <w:sz w:val="28"/>
        </w:rPr>
        <w:t>. Диафрагма визуализируется в виде гипоэхогенной линии, разделяющей содержимое грудной (легкие и сердце) и брюшной полостей (печень и желудок).</w:t>
      </w:r>
    </w:p>
    <w:p w:rsidR="009076CC" w:rsidRDefault="00116DD8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6) Сердце. Сердце располагается в левой половине грудной клетки и его длинная ось в норме направлена влево</w:t>
      </w:r>
      <w:r>
        <w:rPr>
          <w:color w:val="000000"/>
          <w:sz w:val="28"/>
        </w:rPr>
        <w:t xml:space="preserve"> под углом около 45° + 20°. Для оценки позиции сердца сначала определяется положение плода, идентифицируется правая и левая сторона, левостороннее расположение желудка и сердца плода. Сердце в норме занимает не больше 1/3 всей области грудной клетки. В чет</w:t>
      </w:r>
      <w:r>
        <w:rPr>
          <w:color w:val="000000"/>
          <w:sz w:val="28"/>
        </w:rPr>
        <w:t>ырехкамерном срезе сердца оценивается предсердия и желудочки. Оба предсердия в норме одинаковы по размерам. Клапан овального отверстия открывается в левое предсердие. Визуализируется нижний край межпредсердной перегородки, который называется первичной пере</w:t>
      </w:r>
      <w:r>
        <w:rPr>
          <w:color w:val="000000"/>
          <w:sz w:val="28"/>
        </w:rPr>
        <w:t>городкой, это место соединения стенок четырех камер сердца. При этом перегородка нижней части предсердий соединяется с перегородкой верхней части желудочков, где прикрепляются створки атриовентрикулярных клапанов, формируя "крест" сердца. В левое предсерди</w:t>
      </w:r>
      <w:r>
        <w:rPr>
          <w:color w:val="000000"/>
          <w:sz w:val="28"/>
        </w:rPr>
        <w:t>е впадают легочные вены, определяются две легочные вены. Модераторный пучок –легко видимый мышечный пучок, который пересекает полость правого желудочка, и виден вблизи вершины желудочка. Он помогает морфологически отличить правый желудочек от левого. Верху</w:t>
      </w:r>
      <w:r>
        <w:rPr>
          <w:color w:val="000000"/>
          <w:sz w:val="28"/>
        </w:rPr>
        <w:t>шка левого желудочка выглядит более гладкой и образует верхушку сердца. Оба желудочка одинаковы по размерам и не иметь утолщенных стенок. Легкая диспропорция желудочков наблюдается в норме в третьем триместре беременности. При выявлении право-левосторонней</w:t>
      </w:r>
      <w:r>
        <w:rPr>
          <w:color w:val="000000"/>
          <w:sz w:val="28"/>
        </w:rPr>
        <w:t xml:space="preserve"> асимметрии в середине беременности требует дальнейшего обследования. Межжелудочковая перегородка тщательно осматривается от вершины до места соединения стенок четырех камер сердца для исключения ее дефектов. Перегородка визуализируется, когда угол инсонац</w:t>
      </w:r>
      <w:r>
        <w:rPr>
          <w:color w:val="000000"/>
          <w:sz w:val="28"/>
        </w:rPr>
        <w:t>ии перпендикулярен ей. Два отдельных атриовентрикулярных клапана (правосторонний – трехстворчатый клапан; левосторонний – митральный клапан) визуализируются свободно и самостоятельно двигаются. Неотъемлемой частью скринингового исследования сердца плода яв</w:t>
      </w:r>
      <w:r>
        <w:rPr>
          <w:color w:val="000000"/>
          <w:sz w:val="28"/>
        </w:rPr>
        <w:t xml:space="preserve">ляется четырехкамерного среза, среза через выходные тракты из </w:t>
      </w:r>
      <w:r>
        <w:rPr>
          <w:color w:val="000000"/>
          <w:sz w:val="28"/>
        </w:rPr>
        <w:lastRenderedPageBreak/>
        <w:t>правого и левого желудочков и среза через 3 сосуда и трахею с помощью цветового допплеровского картирования (ЦДК).</w:t>
      </w:r>
    </w:p>
    <w:p w:rsidR="009076CC" w:rsidRDefault="00116DD8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Оценка расположения органов (ситуса) у плода, левостороннего расположения</w:t>
      </w:r>
      <w:r>
        <w:rPr>
          <w:color w:val="000000"/>
          <w:sz w:val="28"/>
        </w:rPr>
        <w:t xml:space="preserve"> сердца и четырехкамерного среза сердца проводится согласно приложению 9 к настоящему Стандарту.</w:t>
      </w:r>
    </w:p>
    <w:p w:rsidR="009076CC" w:rsidRDefault="00116DD8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 xml:space="preserve">      7) Брюшная полость. В начале исследования определяется правильное расположение внутренних органов. В нормальном положении желудок плода находится слева, </w:t>
      </w:r>
      <w:r>
        <w:rPr>
          <w:color w:val="000000"/>
          <w:sz w:val="28"/>
        </w:rPr>
        <w:t>кишечник - внутри брюшной полости, а пуповина интактна к передней брюшной стенке. Область прикрепления пуповины осматривается на предмет наличия дефектов передней брюшной стенки таких как, омфалоцеле или гастрошизис. Используя изображение в режиме серой шк</w:t>
      </w:r>
      <w:r>
        <w:rPr>
          <w:color w:val="000000"/>
          <w:sz w:val="28"/>
        </w:rPr>
        <w:t>алы в качестве дополнительного компонента рутинного исследования анатомии плода определяются сосуды пуповины</w:t>
      </w:r>
    </w:p>
    <w:p w:rsidR="009076CC" w:rsidRDefault="00116DD8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8) Почки и мочевой пузырь. Визуализируются мочевой пузырь и почки плода. Если мочевой пузырь или почечные лоханки будут визуально расширенным</w:t>
      </w:r>
      <w:r>
        <w:rPr>
          <w:color w:val="000000"/>
          <w:sz w:val="28"/>
        </w:rPr>
        <w:t>и, проводятся их измерение. При отсутствии наличия мочевого пузыря при повторном ультразвуковом исследовании беременную направляют к высококвалифицированному специалисту для более детального исследования.</w:t>
      </w:r>
    </w:p>
    <w:p w:rsidR="009076CC" w:rsidRDefault="00116DD8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     9) Позвоночник. При продольном и поперечном с</w:t>
      </w:r>
      <w:r>
        <w:rPr>
          <w:color w:val="000000"/>
          <w:sz w:val="28"/>
        </w:rPr>
        <w:t>ечении определяются нормальное положение позвонков и их целостность, интактность кожных покровов, покрывающих позвоночник.</w:t>
      </w:r>
    </w:p>
    <w:p w:rsidR="009076CC" w:rsidRDefault="00116DD8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10) Конечности. Определяются наличие каждого костного сегмента верхних и нижних конечностей, нормальная ориентация рук и ног. П</w:t>
      </w:r>
      <w:r>
        <w:rPr>
          <w:color w:val="000000"/>
          <w:sz w:val="28"/>
        </w:rPr>
        <w:t>ри пренатальном ультразвуковом скрининге II триместра определяется количество пальцев рук и ног.</w:t>
      </w:r>
    </w:p>
    <w:p w:rsidR="009076CC" w:rsidRDefault="00116DD8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>      11) Гениталий. Характеристика наружных гениталий для определения пола плода является обязательным при пренатальном ультразвуковом скрининге. Для исключен</w:t>
      </w:r>
      <w:r>
        <w:rPr>
          <w:color w:val="000000"/>
          <w:sz w:val="28"/>
        </w:rPr>
        <w:t>ия аномалии развития пола плода изучается область промежности в различных сечениях. Определение пола плода проводится только с согласия родителей.</w:t>
      </w:r>
    </w:p>
    <w:p w:rsidR="009076CC" w:rsidRDefault="00116DD8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>      12) Плацента. Во II триместре беременности трансабдоминальный доступ позволяет визуализировать взаимора</w:t>
      </w:r>
      <w:r>
        <w:rPr>
          <w:color w:val="000000"/>
          <w:sz w:val="28"/>
        </w:rPr>
        <w:t>сположение плаценты и внутреннего зева шейки матки. Для исключения неправильного расположения плаценты, если нижний край плаценты достигает или перекрывает внутренний зев шейки матки, рекомендуется повторное исследование в III триместре беременности.</w:t>
      </w:r>
    </w:p>
    <w:p w:rsidR="009076CC" w:rsidRDefault="00116DD8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13) Оценка количества околоплодных вод. При ультразвуковом скрининге II триместра беременности проводится измерение только максимального </w:t>
      </w:r>
      <w:r>
        <w:rPr>
          <w:color w:val="000000"/>
          <w:sz w:val="28"/>
        </w:rPr>
        <w:lastRenderedPageBreak/>
        <w:t>вертикального кармана околоплодных вод, в III триместре проводится оценка индекса амниотической жидкости в четырех ква</w:t>
      </w:r>
      <w:r>
        <w:rPr>
          <w:color w:val="000000"/>
          <w:sz w:val="28"/>
        </w:rPr>
        <w:t>дрантах с определением максимального вертикального кармана околоплодных вод.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43"/>
      </w:tblGrid>
      <w:tr w:rsidR="009076C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color w:val="000000"/>
                <w:sz w:val="20"/>
              </w:rPr>
              <w:t>проведения пренатального</w:t>
            </w:r>
            <w:r>
              <w:br/>
            </w:r>
            <w:r>
              <w:rPr>
                <w:color w:val="000000"/>
                <w:sz w:val="20"/>
              </w:rPr>
              <w:t>ультразвукового скрининга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9076CC" w:rsidRDefault="00116DD8">
      <w:pPr>
        <w:spacing w:after="0"/>
      </w:pPr>
      <w:bookmarkStart w:id="118" w:name="z124"/>
      <w:r>
        <w:rPr>
          <w:b/>
          <w:color w:val="000000"/>
        </w:rPr>
        <w:t xml:space="preserve"> Сводная информация по проведению пренатального ультразвукового с</w:t>
      </w:r>
      <w:r>
        <w:rPr>
          <w:b/>
          <w:color w:val="000000"/>
        </w:rPr>
        <w:t>крининга за ___ квартал _____года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9076CC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Охват беремен ных женщин ультразвуковым скринингом I -го триместра</w:t>
            </w:r>
          </w:p>
        </w:tc>
        <w:tc>
          <w:tcPr>
            <w:tcW w:w="1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выявлено ВПР плода в I-ом триместре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Охват беременных женщин ультразвуковым скринингом во II-ом триместре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выявлено ВПР плода во II-о</w:t>
            </w:r>
            <w:r>
              <w:rPr>
                <w:color w:val="000000"/>
                <w:sz w:val="20"/>
              </w:rPr>
              <w:t>м триместре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Охват беременных женщин ультразвуковым скринингом в III-ем триместра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выявлено ВПР плода в III-ем триместре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Выявлено всего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прер вано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пролонгируются/родились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диагностированные (пропу щенные) ВПР плода</w:t>
            </w:r>
          </w:p>
        </w:tc>
      </w:tr>
      <w:tr w:rsidR="009076CC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абс.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абс.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абс.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</w:tr>
      <w:tr w:rsidR="009076C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</w:tbl>
    <w:p w:rsidR="009076CC" w:rsidRDefault="00116DD8">
      <w:pPr>
        <w:spacing w:after="0"/>
        <w:jc w:val="both"/>
      </w:pPr>
      <w:bookmarkStart w:id="119" w:name="z125"/>
      <w:r>
        <w:rPr>
          <w:color w:val="000000"/>
          <w:sz w:val="28"/>
        </w:rPr>
        <w:t>      Примечание: ВПР- врожденные пороки развития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43"/>
      </w:tblGrid>
      <w:tr w:rsidR="009076C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</w:t>
            </w:r>
            <w:r>
              <w:rPr>
                <w:color w:val="000000"/>
                <w:sz w:val="20"/>
              </w:rPr>
              <w:t>пренатального</w:t>
            </w:r>
            <w:r>
              <w:br/>
            </w:r>
            <w:r>
              <w:rPr>
                <w:color w:val="000000"/>
                <w:sz w:val="20"/>
              </w:rPr>
              <w:t>ультразвукового скрининга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9076CC" w:rsidRDefault="00116DD8">
      <w:pPr>
        <w:spacing w:after="0"/>
      </w:pPr>
      <w:bookmarkStart w:id="120" w:name="z127"/>
      <w:r>
        <w:rPr>
          <w:b/>
          <w:color w:val="000000"/>
        </w:rPr>
        <w:t xml:space="preserve"> Структура выявленных ВПР плода За__ квартал 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9076C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Структура ВПР плода (расписать по нозологиям)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(МКБ 10)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выявлено на I-скрининге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выявлено на II-скрининге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выявлен</w:t>
            </w:r>
            <w:r>
              <w:rPr>
                <w:color w:val="000000"/>
                <w:sz w:val="20"/>
              </w:rPr>
              <w:t>о на III-скрининге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Выявлено всего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прервано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пролонгируются/родились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диагностированные (пропущенные) ВПР плода</w:t>
            </w: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 нервной системы: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Анэнцефалия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00.1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гидроцефалия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03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мозолистого тела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04.0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Голопрозэнцефалия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04.2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церебральные кисты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04.6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 бифида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ВПР спинного мозга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Арнольда-Киари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07.0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Денди-Уокера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ВПР центральной нервной системы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головного мозга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 системы кровообращения: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общий артериальный ствол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20.0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межжелудочковой перегородки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21.0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дефект предсердной </w:t>
            </w:r>
            <w:r>
              <w:rPr>
                <w:color w:val="000000"/>
                <w:sz w:val="20"/>
              </w:rPr>
              <w:lastRenderedPageBreak/>
              <w:t>перегородки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Q 21.1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предсердно-желудочковой перегородки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21.2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Тетрада Фалло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21.3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коарктация аорты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25.1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аорты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25.2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/стеноз легочной артерии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25.5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крупных </w:t>
            </w:r>
            <w:r>
              <w:rPr>
                <w:color w:val="000000"/>
                <w:sz w:val="20"/>
              </w:rPr>
              <w:t>артерий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25.8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СГЛОС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Комбинированные ВПР ВПС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магистральных сосудов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20,3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(пороки развитие) системы кровообращения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Опухоль </w:t>
            </w:r>
            <w:r>
              <w:rPr>
                <w:color w:val="000000"/>
                <w:sz w:val="20"/>
              </w:rPr>
              <w:t>сердца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 бронхо-легочной системы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секвестрация легкого/КАПРЛ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33.2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и дисплазия легкого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33.6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ВПР органов </w:t>
            </w:r>
            <w:r>
              <w:rPr>
                <w:color w:val="000000"/>
                <w:sz w:val="20"/>
              </w:rPr>
              <w:t>дыхания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34.8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 лицевых структур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(волчья пасть)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35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(заячья губа)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и губы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Анофтальмия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30.1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Микрогнатия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Гипертелоризм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75.2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Гипотелоризм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Пробосцис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лица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ВПР лицевых структур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 органов пищеварения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пищевода без свища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39.0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пищевода с трахеально-пищеводным свищом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39.1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грыжа пищеводного отверстия </w:t>
            </w:r>
            <w:r>
              <w:rPr>
                <w:color w:val="000000"/>
                <w:sz w:val="20"/>
              </w:rPr>
              <w:t>диафрагмы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40.1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тонкого кишечника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толстого кишечника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дивертикул Меккеля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43.0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ВПР </w:t>
            </w:r>
            <w:r>
              <w:rPr>
                <w:color w:val="000000"/>
                <w:sz w:val="20"/>
              </w:rPr>
              <w:t>желчного пузыря, желчных протоков и печени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ануса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42,3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ВПР ЖКТ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 половых органов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аномалия развития яичника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50.1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матки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51.0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53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яичка и мошонки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55.1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 мочевыделительной системы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Агенезия почки </w:t>
            </w: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60.0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односторонняя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60.3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Поттера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60.6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болезнь почек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61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Эктопическая почка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63.2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патологии мочевыделительной </w:t>
            </w:r>
            <w:r>
              <w:rPr>
                <w:color w:val="000000"/>
                <w:sz w:val="20"/>
              </w:rPr>
              <w:t>системы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 костно-суставной системы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стопа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66.2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Полидактилия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69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Синдактилия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70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Эктрадактилия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Дефекты, </w:t>
            </w:r>
            <w:r>
              <w:rPr>
                <w:color w:val="000000"/>
                <w:sz w:val="20"/>
              </w:rPr>
              <w:t>укорачивающие верхнюю конечность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Дефекты, укорачивающие нижнюю конечность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72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ВПР костей, черепа и лица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Ахондроплазия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77.4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диафрагмы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диафрагмальная грыжа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79.0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диафрагмы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79.1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передней брюшной стенки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Омфалоцелле (пупочная грыжа)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79.2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Гастрошиз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79.3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 при многоплодной беременност</w:t>
            </w:r>
            <w:r>
              <w:rPr>
                <w:color w:val="000000"/>
                <w:sz w:val="20"/>
              </w:rPr>
              <w:lastRenderedPageBreak/>
              <w:t>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Фето-фетальный трансфузионный синдром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обратной артериальной перфузии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Неразделившиеся близнецы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89,4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Акардия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ВПР при многоплодной беременности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76CC" w:rsidRDefault="009076C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МВПР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ВПР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  <w:tr w:rsidR="009076C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9076CC">
            <w:pPr>
              <w:spacing w:after="20"/>
              <w:ind w:left="20"/>
              <w:jc w:val="both"/>
            </w:pPr>
          </w:p>
          <w:p w:rsidR="009076CC" w:rsidRDefault="009076CC">
            <w:pPr>
              <w:spacing w:after="20"/>
              <w:ind w:left="20"/>
              <w:jc w:val="both"/>
            </w:pPr>
          </w:p>
        </w:tc>
      </w:tr>
    </w:tbl>
    <w:p w:rsidR="009076CC" w:rsidRDefault="00116DD8">
      <w:pPr>
        <w:spacing w:after="0"/>
        <w:jc w:val="both"/>
      </w:pPr>
      <w:bookmarkStart w:id="121" w:name="z128"/>
      <w:r>
        <w:rPr>
          <w:color w:val="000000"/>
          <w:sz w:val="28"/>
        </w:rPr>
        <w:t>      Примечание:</w:t>
      </w:r>
    </w:p>
    <w:bookmarkEnd w:id="121"/>
    <w:p w:rsidR="009076CC" w:rsidRDefault="00116DD8">
      <w:pPr>
        <w:spacing w:after="0"/>
        <w:jc w:val="both"/>
      </w:pPr>
      <w:r>
        <w:rPr>
          <w:color w:val="000000"/>
          <w:sz w:val="28"/>
        </w:rPr>
        <w:t xml:space="preserve">МКБ-10 – перечень заболеваний по </w:t>
      </w:r>
      <w:r>
        <w:rPr>
          <w:color w:val="000000"/>
          <w:sz w:val="28"/>
        </w:rPr>
        <w:t>кодам Международной статистической классификации болезней и проблем, связанных со здоровьем 10 пересмотра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МВПР – множественные пороки развития плода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СГЛОС – синдром гипоплазии левых отделов сердца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КАПРЛ – кистоаденоматозный порок развития легкого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ВПС– врож</w:t>
      </w:r>
      <w:r>
        <w:rPr>
          <w:color w:val="000000"/>
          <w:sz w:val="28"/>
        </w:rPr>
        <w:t>денные пороки сердца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ЖКТ– желудочно кишечного тракта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43"/>
      </w:tblGrid>
      <w:tr w:rsidR="009076C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color w:val="000000"/>
                <w:sz w:val="20"/>
              </w:rPr>
              <w:t>проведения пренатального</w:t>
            </w:r>
            <w:r>
              <w:br/>
            </w:r>
            <w:r>
              <w:rPr>
                <w:color w:val="000000"/>
                <w:sz w:val="20"/>
              </w:rPr>
              <w:t>ультразвукового скрининга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9076CC" w:rsidRDefault="00116DD8">
      <w:pPr>
        <w:spacing w:after="0"/>
      </w:pPr>
      <w:bookmarkStart w:id="122" w:name="z130"/>
      <w:r>
        <w:rPr>
          <w:b/>
          <w:color w:val="000000"/>
        </w:rPr>
        <w:t xml:space="preserve"> Протокол ультразвукового скринингового исследования в I триместре беременности</w:t>
      </w:r>
    </w:p>
    <w:p w:rsidR="009076CC" w:rsidRDefault="00116DD8">
      <w:pPr>
        <w:spacing w:after="0"/>
        <w:jc w:val="both"/>
      </w:pPr>
      <w:bookmarkStart w:id="123" w:name="z131"/>
      <w:bookmarkEnd w:id="12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Наименование медицинской организации:</w:t>
      </w:r>
    </w:p>
    <w:bookmarkEnd w:id="123"/>
    <w:p w:rsidR="009076CC" w:rsidRDefault="00116DD8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lastRenderedPageBreak/>
        <w:t>Адрес: _______________________________________________________________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Телефон: _____________________________________________________________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Дата и</w:t>
      </w:r>
      <w:r>
        <w:rPr>
          <w:color w:val="000000"/>
          <w:sz w:val="28"/>
        </w:rPr>
        <w:t>сследования: " " месяц _______год , время: ___час ___мин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 беременной женщины: возраст: __ год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рождения, __ лет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Первый день последней менструации: ___________; срок беременности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по менструации: ______недель______ дней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Вид исследования: трансабдоминальный, трансвагинальный Визуализация: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В матке определяется: живой (ых) один плод (а) Сердечная деятельность плода: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Частота сердечных сокращений __ ударов в 1 минуту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Копчико-теменной размер __ мм, соответствует __ недель __ дней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Толщина воротникового пространства __ миллиметр (далее – мм)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Бипариетальный размер __ мм Лобно-затылочный размер __ мм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Окружность головы __ мм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Окружность живота __ мм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Длина бедра __ мм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Анатомические структуры плода: Форма головы: Структуры головного мозга: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Позвоночник: Сердце: 4-х камерный срез – выходные тракты желудочков –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 xml:space="preserve">Желудок: Передняя брюшная стенка: Почки: Мочевой пузырь: Пуповина имеет </w:t>
      </w:r>
      <w:r>
        <w:rPr>
          <w:color w:val="000000"/>
          <w:sz w:val="28"/>
        </w:rPr>
        <w:t>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сосуда Верхние конечности: Нижние конечности: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Экстраэмбриональные структуры: Преимущественная локализация ветвистого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хориона: Особенности хориона: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Добавочный маркер хромосомной патологии плода: Кость носа: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Врожденные пороки развития плода: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Другие особен</w:t>
      </w:r>
      <w:r>
        <w:rPr>
          <w:color w:val="000000"/>
          <w:sz w:val="28"/>
        </w:rPr>
        <w:t>ности стенок матки, строения шейки и области придатков: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Заключение: Беременность в сроке ____ недель __ дней.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Рекомендации: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 врача, подпись: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43"/>
      </w:tblGrid>
      <w:tr w:rsidR="009076C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color w:val="000000"/>
                <w:sz w:val="20"/>
              </w:rPr>
              <w:t>проведения пренатального</w:t>
            </w:r>
            <w:r>
              <w:br/>
            </w:r>
            <w:r>
              <w:rPr>
                <w:color w:val="000000"/>
                <w:sz w:val="20"/>
              </w:rPr>
              <w:t>ультразвуко</w:t>
            </w:r>
            <w:r>
              <w:rPr>
                <w:color w:val="000000"/>
                <w:sz w:val="20"/>
              </w:rPr>
              <w:t>вого скрининга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9076CC" w:rsidRDefault="00116DD8">
      <w:pPr>
        <w:spacing w:after="0"/>
      </w:pPr>
      <w:bookmarkStart w:id="124" w:name="z133"/>
      <w:r>
        <w:rPr>
          <w:b/>
          <w:color w:val="000000"/>
        </w:rPr>
        <w:t xml:space="preserve"> Протокол ультразвукового скринингового исследования во II–III триместрах беременности</w:t>
      </w:r>
    </w:p>
    <w:p w:rsidR="009076CC" w:rsidRDefault="00116DD8">
      <w:pPr>
        <w:spacing w:after="0"/>
        <w:jc w:val="both"/>
      </w:pPr>
      <w:bookmarkStart w:id="125" w:name="z134"/>
      <w:bookmarkEnd w:id="124"/>
      <w:r>
        <w:rPr>
          <w:color w:val="000000"/>
          <w:sz w:val="28"/>
        </w:rPr>
        <w:lastRenderedPageBreak/>
        <w:t>      Наименование медицинской организации:</w:t>
      </w:r>
    </w:p>
    <w:bookmarkEnd w:id="125"/>
    <w:p w:rsidR="009076CC" w:rsidRDefault="00116DD8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 xml:space="preserve">Адрес: </w:t>
      </w:r>
      <w:r>
        <w:rPr>
          <w:color w:val="000000"/>
          <w:sz w:val="28"/>
        </w:rPr>
        <w:t>_______________________________________________________________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Телефон: 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Дата исследования: "___" месяц ____ год , время: __час__ мин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 беременной женщины: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________________________________________</w:t>
      </w:r>
      <w:r>
        <w:rPr>
          <w:color w:val="000000"/>
          <w:sz w:val="28"/>
        </w:rPr>
        <w:t>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возраст: ___ год рождения, ___ лет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Первый день последней менструации: _____; срок беременности по менструации: 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недель __ дней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Вид исследования: трансабдоминальный, трансвагинальный Визуализация: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Фетометрия: Бипариетальн</w:t>
      </w:r>
      <w:r>
        <w:rPr>
          <w:color w:val="000000"/>
          <w:sz w:val="28"/>
        </w:rPr>
        <w:t>ый размер __ мм Лобно-затылочный размер __ мм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Окружность головы __ мм Задние боковые желудочки мозга __ мм Мозжечок __ мм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Большая цистерна __ мм Шейная складка __ мм Окружность живота __ мм Длина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плечевой кости __ мм Длина бедренной кости __ мм Размеры пло</w:t>
      </w:r>
      <w:r>
        <w:rPr>
          <w:color w:val="000000"/>
          <w:sz w:val="28"/>
        </w:rPr>
        <w:t>да: соответствуют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____ недель беременности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Предполагаемая масса плода: ___, 0 грамм (___ ±, 0 грамм), что соответствует 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недель ___ дней беременности, Сердцебиение плода: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 xml:space="preserve">Частота </w:t>
      </w:r>
      <w:r>
        <w:rPr>
          <w:color w:val="000000"/>
          <w:sz w:val="28"/>
        </w:rPr>
        <w:t>сердечных сокращений ударов в 1 минуту:____________________________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Движения плода:_________________________________________________________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Положение плода:_________________, предлежание: 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 xml:space="preserve">Плацента, пуповина, околоплодные воды: </w:t>
      </w:r>
      <w:r>
        <w:rPr>
          <w:color w:val="000000"/>
          <w:sz w:val="28"/>
        </w:rPr>
        <w:t>Плацента расположена по передней, задней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стенке, больше справа/слева, до дна, ___см выше внутреннего зева Область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lastRenderedPageBreak/>
        <w:t>внутреннего зева: Толщина плаценты: нормальная, уменьшена или увеличена до 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мм Структура плаценты: Cтепень зрелости плаценты: 0, I, II, III,</w:t>
      </w:r>
      <w:r>
        <w:rPr>
          <w:color w:val="000000"/>
          <w:sz w:val="28"/>
        </w:rPr>
        <w:t xml:space="preserve"> что соответствует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или не соответствует сроку беременности Количество околоплодных вод: нормальное,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многоводие, маловодие Индекс амниотической жидкости ____ см: максимальный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вертикальный карман ____см Пуповина имеет __ сосуда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Анатомические структуры плода: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Форма головы: ____________________________________________________________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Структуры головного мозга: полушария, желудочки, средняя часть мозга и задняя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черепная ямка _____________________________________________________________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Лицевые структуры: глазниц</w:t>
      </w:r>
      <w:r>
        <w:rPr>
          <w:color w:val="000000"/>
          <w:sz w:val="28"/>
        </w:rPr>
        <w:t>ы, длина костей носа____ мм, носогубный треугольник и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нижняя челюсть 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Позвоночник: расщепление позвоночника или кифосколиоз 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Шея и (или) кожа: подкожный отек или кистозная гигрома _______________</w:t>
      </w:r>
      <w:r>
        <w:rPr>
          <w:color w:val="000000"/>
          <w:sz w:val="28"/>
        </w:rPr>
        <w:t>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Сердце: 4-х камерный срез __________________________________________________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выходные тракты желудочков 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срез через три сосуда и трахею 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Передняя брюшная</w:t>
      </w:r>
      <w:r>
        <w:rPr>
          <w:color w:val="000000"/>
          <w:sz w:val="28"/>
        </w:rPr>
        <w:t xml:space="preserve"> стенка: __________________________________________________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Желудок и кишечник: _______________________________________________________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Почки, мочевой пузырь: _____________________________________________________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Верхние и нижние конечности, суставы: _____</w:t>
      </w:r>
      <w:r>
        <w:rPr>
          <w:color w:val="000000"/>
          <w:sz w:val="28"/>
        </w:rPr>
        <w:t>__________________________________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lastRenderedPageBreak/>
        <w:t>Врожденные пороки развития плода: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Заключение: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Рекомендации: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 врача, подпись: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43"/>
      </w:tblGrid>
      <w:tr w:rsidR="009076C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color w:val="000000"/>
                <w:sz w:val="20"/>
              </w:rPr>
              <w:t>проведения пренатального</w:t>
            </w:r>
            <w:r>
              <w:br/>
            </w:r>
            <w:r>
              <w:rPr>
                <w:color w:val="000000"/>
                <w:sz w:val="20"/>
              </w:rPr>
              <w:t>ультразвукового скрининга</w:t>
            </w:r>
            <w:r>
              <w:br/>
            </w:r>
            <w:r>
              <w:rPr>
                <w:color w:val="000000"/>
                <w:sz w:val="20"/>
              </w:rPr>
              <w:t xml:space="preserve">в Республике </w:t>
            </w:r>
            <w:r>
              <w:rPr>
                <w:color w:val="000000"/>
                <w:sz w:val="20"/>
              </w:rPr>
              <w:t>Казахстан</w:t>
            </w:r>
          </w:p>
        </w:tc>
      </w:tr>
    </w:tbl>
    <w:p w:rsidR="009076CC" w:rsidRDefault="00116DD8">
      <w:pPr>
        <w:spacing w:after="0"/>
      </w:pPr>
      <w:bookmarkStart w:id="126" w:name="z136"/>
      <w:r>
        <w:rPr>
          <w:b/>
          <w:color w:val="000000"/>
        </w:rPr>
        <w:t xml:space="preserve"> Информированное согласие беременной женщины на ультразвуковое исследование плода</w:t>
      </w:r>
    </w:p>
    <w:p w:rsidR="009076CC" w:rsidRDefault="00116DD8">
      <w:pPr>
        <w:spacing w:after="0"/>
        <w:jc w:val="both"/>
      </w:pPr>
      <w:bookmarkStart w:id="127" w:name="z137"/>
      <w:bookmarkEnd w:id="126"/>
      <w:r>
        <w:rPr>
          <w:color w:val="000000"/>
          <w:sz w:val="28"/>
        </w:rPr>
        <w:t xml:space="preserve">       В соответствии с приказом Министра здравоохранения Республики Казахстан от 9 сентября 2010 года № 704 "Об утверждении Правил организации скрининга" (зарегис</w:t>
      </w:r>
      <w:r>
        <w:rPr>
          <w:color w:val="000000"/>
          <w:sz w:val="28"/>
        </w:rPr>
        <w:t>трирован в Реестре государственной регистрации нормативных правовых актов под № 6490), мне объяснили, что предстоящее ультразвуковое исследование плода проводится в следующих сроках:</w:t>
      </w:r>
    </w:p>
    <w:p w:rsidR="009076CC" w:rsidRDefault="00116DD8">
      <w:pPr>
        <w:spacing w:after="0"/>
        <w:jc w:val="both"/>
      </w:pPr>
      <w:bookmarkStart w:id="128" w:name="z138"/>
      <w:bookmarkEnd w:id="127"/>
      <w:r>
        <w:rPr>
          <w:color w:val="000000"/>
          <w:sz w:val="28"/>
        </w:rPr>
        <w:t>      Раннее ультразвуковое скрининговое исследования в I триместре берем</w:t>
      </w:r>
      <w:r>
        <w:rPr>
          <w:color w:val="000000"/>
          <w:sz w:val="28"/>
        </w:rPr>
        <w:t>енности, на 11+0 – 13 недель 6 дней.</w:t>
      </w:r>
    </w:p>
    <w:p w:rsidR="009076CC" w:rsidRDefault="00116DD8">
      <w:pPr>
        <w:spacing w:after="0"/>
        <w:jc w:val="both"/>
      </w:pPr>
      <w:bookmarkStart w:id="129" w:name="z139"/>
      <w:bookmarkEnd w:id="128"/>
      <w:r>
        <w:rPr>
          <w:color w:val="000000"/>
          <w:sz w:val="28"/>
        </w:rPr>
        <w:t>      Второе ультразвуковое скрининговое исследования в II триместре беременности, на 19+0 – 21 недель 0 дней.</w:t>
      </w:r>
    </w:p>
    <w:p w:rsidR="009076CC" w:rsidRDefault="00116DD8">
      <w:pPr>
        <w:spacing w:after="0"/>
        <w:jc w:val="both"/>
      </w:pPr>
      <w:bookmarkStart w:id="130" w:name="z140"/>
      <w:bookmarkEnd w:id="129"/>
      <w:r>
        <w:rPr>
          <w:color w:val="000000"/>
          <w:sz w:val="28"/>
        </w:rPr>
        <w:t>      Третье ультразвуковое скрининговое исследования в III триместре беременности, на 30+0 – 32 недели 6 дн</w:t>
      </w:r>
      <w:r>
        <w:rPr>
          <w:color w:val="000000"/>
          <w:sz w:val="28"/>
        </w:rPr>
        <w:t>ей.</w:t>
      </w:r>
    </w:p>
    <w:p w:rsidR="009076CC" w:rsidRDefault="00116DD8">
      <w:pPr>
        <w:spacing w:after="0"/>
        <w:jc w:val="both"/>
      </w:pPr>
      <w:bookmarkStart w:id="131" w:name="z141"/>
      <w:bookmarkEnd w:id="130"/>
      <w:r>
        <w:rPr>
          <w:color w:val="000000"/>
          <w:sz w:val="28"/>
        </w:rPr>
        <w:t>      Дополнительное специальное исследование (по показаниям).</w:t>
      </w:r>
    </w:p>
    <w:p w:rsidR="009076CC" w:rsidRDefault="00116DD8">
      <w:pPr>
        <w:spacing w:after="0"/>
        <w:jc w:val="both"/>
      </w:pPr>
      <w:bookmarkStart w:id="132" w:name="z142"/>
      <w:bookmarkEnd w:id="131"/>
      <w:r>
        <w:rPr>
          <w:color w:val="000000"/>
          <w:sz w:val="28"/>
        </w:rPr>
        <w:t>      Данное исследование проводится по моей инициативе и (или) по направлению врача.</w:t>
      </w:r>
    </w:p>
    <w:p w:rsidR="009076CC" w:rsidRDefault="00116DD8">
      <w:pPr>
        <w:spacing w:after="0"/>
        <w:jc w:val="both"/>
      </w:pPr>
      <w:bookmarkStart w:id="133" w:name="z143"/>
      <w:bookmarkEnd w:id="132"/>
      <w:r>
        <w:rPr>
          <w:color w:val="000000"/>
          <w:sz w:val="28"/>
        </w:rPr>
        <w:t>      По медицинским показаниям _______________________________________________</w:t>
      </w:r>
    </w:p>
    <w:p w:rsidR="009076CC" w:rsidRDefault="00116DD8">
      <w:pPr>
        <w:spacing w:after="0"/>
        <w:jc w:val="both"/>
      </w:pPr>
      <w:bookmarkStart w:id="134" w:name="z144"/>
      <w:bookmarkEnd w:id="133"/>
      <w:r>
        <w:rPr>
          <w:color w:val="000000"/>
          <w:sz w:val="28"/>
        </w:rPr>
        <w:t>      1. Основное иссле</w:t>
      </w:r>
      <w:r>
        <w:rPr>
          <w:color w:val="000000"/>
          <w:sz w:val="28"/>
        </w:rPr>
        <w:t>дование краткое, и в нем проверяются только основные параметры, в соответствии со сроком беременности и протоколом ультразвукового исследования плода.</w:t>
      </w:r>
    </w:p>
    <w:p w:rsidR="009076CC" w:rsidRDefault="00116DD8">
      <w:pPr>
        <w:spacing w:after="0"/>
        <w:jc w:val="both"/>
      </w:pPr>
      <w:bookmarkStart w:id="135" w:name="z145"/>
      <w:bookmarkEnd w:id="134"/>
      <w:r>
        <w:rPr>
          <w:color w:val="000000"/>
          <w:sz w:val="28"/>
        </w:rPr>
        <w:t>      2. Я осведомлена о том, что возможности ультразвукового исследования ограничены, и не гарантируется</w:t>
      </w:r>
      <w:r>
        <w:rPr>
          <w:color w:val="000000"/>
          <w:sz w:val="28"/>
        </w:rPr>
        <w:t xml:space="preserve"> обнаружение всех возможных пороков или дефектов плода во всех случаях и беременностях.</w:t>
      </w:r>
    </w:p>
    <w:p w:rsidR="009076CC" w:rsidRDefault="00116DD8">
      <w:pPr>
        <w:spacing w:after="0"/>
        <w:jc w:val="both"/>
      </w:pPr>
      <w:bookmarkStart w:id="136" w:name="z146"/>
      <w:bookmarkEnd w:id="135"/>
      <w:r>
        <w:rPr>
          <w:color w:val="000000"/>
          <w:sz w:val="28"/>
        </w:rPr>
        <w:t>      3. Я осведомлена о существовании пороков или дефектов, которые невозможно с абсолютной уверенностью определить при ультразвуковом исследовании плода.</w:t>
      </w:r>
    </w:p>
    <w:p w:rsidR="009076CC" w:rsidRDefault="00116DD8">
      <w:pPr>
        <w:spacing w:after="0"/>
        <w:jc w:val="both"/>
      </w:pPr>
      <w:bookmarkStart w:id="137" w:name="z147"/>
      <w:bookmarkEnd w:id="136"/>
      <w:r>
        <w:rPr>
          <w:color w:val="000000"/>
          <w:sz w:val="28"/>
        </w:rPr>
        <w:t>      4. Я з</w:t>
      </w:r>
      <w:r>
        <w:rPr>
          <w:color w:val="000000"/>
          <w:sz w:val="28"/>
        </w:rPr>
        <w:t>наю, что точность и возможность диагностировать пороки и дефекты зависят от самого дефекта, возраста беременной женщины, положения и расположения плода, его движений, и проходимости звуковых волн.</w:t>
      </w:r>
    </w:p>
    <w:p w:rsidR="009076CC" w:rsidRDefault="00116DD8">
      <w:pPr>
        <w:spacing w:after="0"/>
        <w:jc w:val="both"/>
      </w:pPr>
      <w:bookmarkStart w:id="138" w:name="z148"/>
      <w:bookmarkEnd w:id="137"/>
      <w:r>
        <w:rPr>
          <w:color w:val="000000"/>
          <w:sz w:val="28"/>
        </w:rPr>
        <w:lastRenderedPageBreak/>
        <w:t>      5. Я знаю, что результаты ультразвукового исследовани</w:t>
      </w:r>
      <w:r>
        <w:rPr>
          <w:color w:val="000000"/>
          <w:sz w:val="28"/>
        </w:rPr>
        <w:t>я плода ограничены, учитывая существующие ситуации во время исследования беременной женщины, и есть пороки, которые могут развиться или обнаружиться позже в течении беременности.</w:t>
      </w:r>
    </w:p>
    <w:p w:rsidR="009076CC" w:rsidRDefault="00116DD8">
      <w:pPr>
        <w:spacing w:after="0"/>
        <w:jc w:val="both"/>
      </w:pPr>
      <w:bookmarkStart w:id="139" w:name="z149"/>
      <w:bookmarkEnd w:id="138"/>
      <w:r>
        <w:rPr>
          <w:color w:val="000000"/>
          <w:sz w:val="28"/>
        </w:rPr>
        <w:t>      6. Я знаю, что при обнаружении пороков или дефектов потребуется дополни</w:t>
      </w:r>
      <w:r>
        <w:rPr>
          <w:color w:val="000000"/>
          <w:sz w:val="28"/>
        </w:rPr>
        <w:t>тельное исследование по решению лечащего врача.</w:t>
      </w:r>
    </w:p>
    <w:p w:rsidR="009076CC" w:rsidRDefault="00116DD8">
      <w:pPr>
        <w:spacing w:after="0"/>
        <w:jc w:val="both"/>
      </w:pPr>
      <w:bookmarkStart w:id="140" w:name="z150"/>
      <w:bookmarkEnd w:id="139"/>
      <w:r>
        <w:rPr>
          <w:color w:val="000000"/>
          <w:sz w:val="28"/>
        </w:rPr>
        <w:t>      7. Я знаю, что необходимо представить результаты ультразвукового исследования плода врачу акушеру-гинекологу.</w:t>
      </w:r>
    </w:p>
    <w:p w:rsidR="009076CC" w:rsidRDefault="00116DD8">
      <w:pPr>
        <w:spacing w:after="0"/>
        <w:jc w:val="both"/>
      </w:pPr>
      <w:bookmarkStart w:id="141" w:name="z151"/>
      <w:bookmarkEnd w:id="140"/>
      <w:r>
        <w:rPr>
          <w:color w:val="000000"/>
          <w:sz w:val="28"/>
        </w:rPr>
        <w:t>      Понимая все вышеизложенное, я согласна на проведение обследования плода, принимая во в</w:t>
      </w:r>
      <w:r>
        <w:rPr>
          <w:color w:val="000000"/>
          <w:sz w:val="28"/>
        </w:rPr>
        <w:t>нимание ограниченные возможности ультразвукового исследования плода.</w:t>
      </w:r>
    </w:p>
    <w:p w:rsidR="009076CC" w:rsidRDefault="00116DD8">
      <w:pPr>
        <w:spacing w:after="0"/>
        <w:jc w:val="both"/>
      </w:pPr>
      <w:bookmarkStart w:id="142" w:name="z152"/>
      <w:bookmarkEnd w:id="141"/>
      <w:r>
        <w:rPr>
          <w:color w:val="000000"/>
          <w:sz w:val="28"/>
        </w:rPr>
        <w:t>      Я информирована, что существует возможность дополнительных и специальных исследований по желанию беременной женщины в различных медицинских учреждениях, в том числе в негосударствен</w:t>
      </w:r>
      <w:r>
        <w:rPr>
          <w:color w:val="000000"/>
          <w:sz w:val="28"/>
        </w:rPr>
        <w:t>ных медицинских организациях за счет личных средств беременной женщины.</w:t>
      </w:r>
    </w:p>
    <w:p w:rsidR="009076CC" w:rsidRDefault="00116DD8">
      <w:pPr>
        <w:spacing w:after="0"/>
        <w:jc w:val="both"/>
      </w:pPr>
      <w:bookmarkStart w:id="143" w:name="z153"/>
      <w:bookmarkEnd w:id="142"/>
      <w:r>
        <w:rPr>
          <w:color w:val="000000"/>
          <w:sz w:val="28"/>
        </w:rPr>
        <w:t>      Фамилия, имя, отчество (при его наличии) __________________________</w:t>
      </w:r>
    </w:p>
    <w:bookmarkEnd w:id="143"/>
    <w:p w:rsidR="009076CC" w:rsidRDefault="00116DD8">
      <w:pPr>
        <w:spacing w:after="0"/>
        <w:jc w:val="both"/>
      </w:pPr>
      <w:r>
        <w:rPr>
          <w:color w:val="000000"/>
          <w:sz w:val="28"/>
        </w:rPr>
        <w:t>Подпись: _______________________ Дата: _________________________</w:t>
      </w:r>
    </w:p>
    <w:p w:rsidR="009076CC" w:rsidRDefault="00116DD8">
      <w:pPr>
        <w:spacing w:after="0"/>
        <w:jc w:val="both"/>
      </w:pPr>
      <w:r>
        <w:rPr>
          <w:color w:val="000000"/>
          <w:sz w:val="28"/>
        </w:rPr>
        <w:t xml:space="preserve">Подписано в присутствии: </w:t>
      </w:r>
      <w:r>
        <w:rPr>
          <w:color w:val="000000"/>
          <w:sz w:val="28"/>
        </w:rPr>
        <w:t>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43"/>
      </w:tblGrid>
      <w:tr w:rsidR="009076C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color w:val="000000"/>
                <w:sz w:val="20"/>
              </w:rPr>
              <w:t>проведения пренатального</w:t>
            </w:r>
            <w:r>
              <w:br/>
            </w:r>
            <w:r>
              <w:rPr>
                <w:color w:val="000000"/>
                <w:sz w:val="20"/>
              </w:rPr>
              <w:t>ультразвукового скрининга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9076CC" w:rsidRDefault="00116DD8">
      <w:pPr>
        <w:spacing w:after="0"/>
      </w:pPr>
      <w:bookmarkStart w:id="144" w:name="z155"/>
      <w:r>
        <w:rPr>
          <w:b/>
          <w:color w:val="000000"/>
        </w:rPr>
        <w:t xml:space="preserve"> Метод измерения</w:t>
      </w:r>
    </w:p>
    <w:p w:rsidR="009076CC" w:rsidRDefault="00116DD8">
      <w:pPr>
        <w:spacing w:after="0"/>
        <w:jc w:val="both"/>
      </w:pPr>
      <w:bookmarkStart w:id="145" w:name="z156"/>
      <w:bookmarkEnd w:id="144"/>
      <w:r>
        <w:rPr>
          <w:color w:val="000000"/>
          <w:sz w:val="28"/>
        </w:rPr>
        <w:t>      Рисунок 1</w:t>
      </w:r>
    </w:p>
    <w:p w:rsidR="009076CC" w:rsidRDefault="00116DD8">
      <w:pPr>
        <w:spacing w:after="0"/>
        <w:jc w:val="both"/>
      </w:pPr>
      <w:bookmarkStart w:id="146" w:name="z157"/>
      <w:bookmarkEnd w:id="145"/>
      <w:r>
        <w:rPr>
          <w:color w:val="000000"/>
          <w:sz w:val="28"/>
        </w:rPr>
        <w:t xml:space="preserve">       </w:t>
      </w:r>
    </w:p>
    <w:bookmarkEnd w:id="146"/>
    <w:p w:rsidR="009076CC" w:rsidRDefault="00116DD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469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6CC" w:rsidRDefault="00116DD8">
      <w:pPr>
        <w:spacing w:after="0"/>
      </w:pPr>
      <w:r>
        <w:br/>
      </w:r>
    </w:p>
    <w:p w:rsidR="009076CC" w:rsidRDefault="00116DD8">
      <w:pPr>
        <w:spacing w:after="0"/>
      </w:pPr>
      <w:bookmarkStart w:id="147" w:name="z158"/>
      <w:r>
        <w:rPr>
          <w:b/>
          <w:color w:val="000000"/>
        </w:rPr>
        <w:t xml:space="preserve"> Метод измерения копчико-теменного размера у плода</w:t>
      </w:r>
      <w:r>
        <w:br/>
      </w:r>
      <w:r>
        <w:rPr>
          <w:b/>
          <w:color w:val="000000"/>
        </w:rPr>
        <w:t xml:space="preserve">(КТР </w:t>
      </w:r>
      <w:r>
        <w:rPr>
          <w:b/>
          <w:color w:val="000000"/>
        </w:rPr>
        <w:t>77 мм - 13+6 недель)</w:t>
      </w:r>
    </w:p>
    <w:p w:rsidR="009076CC" w:rsidRDefault="00116DD8">
      <w:pPr>
        <w:spacing w:after="0"/>
        <w:jc w:val="both"/>
      </w:pPr>
      <w:bookmarkStart w:id="148" w:name="z159"/>
      <w:bookmarkEnd w:id="147"/>
      <w:r>
        <w:rPr>
          <w:color w:val="000000"/>
          <w:sz w:val="28"/>
        </w:rPr>
        <w:t>      Рисунок 2</w:t>
      </w:r>
      <w:r>
        <w:br/>
      </w:r>
      <w:r>
        <w:rPr>
          <w:color w:val="000000"/>
          <w:sz w:val="28"/>
        </w:rPr>
        <w:t xml:space="preserve">       </w:t>
      </w:r>
    </w:p>
    <w:bookmarkEnd w:id="148"/>
    <w:p w:rsidR="009076CC" w:rsidRDefault="00116DD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433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6CC" w:rsidRDefault="00116DD8">
      <w:pPr>
        <w:spacing w:after="0"/>
      </w:pPr>
      <w:r>
        <w:br/>
      </w:r>
    </w:p>
    <w:p w:rsidR="009076CC" w:rsidRDefault="00116DD8">
      <w:pPr>
        <w:spacing w:after="0"/>
      </w:pPr>
      <w:bookmarkStart w:id="149" w:name="z161"/>
      <w:r>
        <w:rPr>
          <w:b/>
          <w:color w:val="000000"/>
        </w:rPr>
        <w:t xml:space="preserve"> Головка плода. Измерение бипариетального, лобно-затылочного размеров и окружности головки</w:t>
      </w:r>
    </w:p>
    <w:p w:rsidR="009076CC" w:rsidRDefault="00116DD8">
      <w:pPr>
        <w:spacing w:after="0"/>
        <w:jc w:val="both"/>
      </w:pPr>
      <w:bookmarkStart w:id="150" w:name="z162"/>
      <w:bookmarkEnd w:id="149"/>
      <w:r>
        <w:rPr>
          <w:color w:val="000000"/>
          <w:sz w:val="28"/>
        </w:rPr>
        <w:t>      Рисунок 3</w:t>
      </w:r>
      <w:r>
        <w:br/>
      </w:r>
      <w:r>
        <w:rPr>
          <w:color w:val="000000"/>
          <w:sz w:val="28"/>
        </w:rPr>
        <w:t xml:space="preserve">       </w:t>
      </w:r>
    </w:p>
    <w:bookmarkEnd w:id="150"/>
    <w:p w:rsidR="009076CC" w:rsidRDefault="00116DD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529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6CC" w:rsidRDefault="00116DD8">
      <w:pPr>
        <w:spacing w:after="0"/>
      </w:pPr>
      <w:r>
        <w:br/>
      </w:r>
    </w:p>
    <w:p w:rsidR="009076CC" w:rsidRDefault="00116DD8">
      <w:pPr>
        <w:spacing w:after="0"/>
      </w:pPr>
      <w:bookmarkStart w:id="151" w:name="z164"/>
      <w:r>
        <w:rPr>
          <w:b/>
          <w:color w:val="000000"/>
        </w:rPr>
        <w:t xml:space="preserve"> Измерение окружности живота в поперечном сечении</w:t>
      </w:r>
    </w:p>
    <w:p w:rsidR="009076CC" w:rsidRDefault="00116DD8">
      <w:pPr>
        <w:spacing w:after="0"/>
        <w:jc w:val="both"/>
      </w:pPr>
      <w:bookmarkStart w:id="152" w:name="z165"/>
      <w:bookmarkEnd w:id="151"/>
      <w:r>
        <w:rPr>
          <w:color w:val="000000"/>
          <w:sz w:val="28"/>
        </w:rPr>
        <w:t>      Рисунок 4</w:t>
      </w:r>
      <w:r>
        <w:br/>
      </w:r>
      <w:r>
        <w:rPr>
          <w:color w:val="000000"/>
          <w:sz w:val="28"/>
        </w:rPr>
        <w:t xml:space="preserve">       </w:t>
      </w:r>
    </w:p>
    <w:bookmarkEnd w:id="152"/>
    <w:p w:rsidR="009076CC" w:rsidRDefault="00116DD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5397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6CC" w:rsidRDefault="00116DD8">
      <w:pPr>
        <w:spacing w:after="0"/>
      </w:pPr>
      <w:r>
        <w:br/>
      </w:r>
    </w:p>
    <w:p w:rsidR="009076CC" w:rsidRDefault="00116DD8">
      <w:pPr>
        <w:spacing w:after="0"/>
      </w:pPr>
      <w:bookmarkStart w:id="153" w:name="z167"/>
      <w:r>
        <w:rPr>
          <w:b/>
          <w:color w:val="000000"/>
        </w:rPr>
        <w:t xml:space="preserve"> Измерение длины бедренной кости</w:t>
      </w:r>
    </w:p>
    <w:p w:rsidR="009076CC" w:rsidRDefault="00116DD8">
      <w:pPr>
        <w:spacing w:after="0"/>
        <w:jc w:val="both"/>
      </w:pPr>
      <w:bookmarkStart w:id="154" w:name="z168"/>
      <w:bookmarkEnd w:id="153"/>
      <w:r>
        <w:rPr>
          <w:color w:val="000000"/>
          <w:sz w:val="28"/>
        </w:rPr>
        <w:t>      Рисунок 5</w:t>
      </w:r>
    </w:p>
    <w:p w:rsidR="009076CC" w:rsidRDefault="00116DD8">
      <w:pPr>
        <w:spacing w:after="0"/>
        <w:jc w:val="both"/>
      </w:pPr>
      <w:bookmarkStart w:id="155" w:name="z169"/>
      <w:bookmarkEnd w:id="154"/>
      <w:r>
        <w:rPr>
          <w:color w:val="000000"/>
          <w:sz w:val="28"/>
        </w:rPr>
        <w:t xml:space="preserve">       </w:t>
      </w:r>
    </w:p>
    <w:bookmarkEnd w:id="155"/>
    <w:p w:rsidR="009076CC" w:rsidRDefault="00116DD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5118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6CC" w:rsidRDefault="00116DD8">
      <w:pPr>
        <w:spacing w:after="0"/>
      </w:pPr>
      <w:r>
        <w:br/>
      </w:r>
    </w:p>
    <w:p w:rsidR="009076CC" w:rsidRDefault="00116DD8">
      <w:pPr>
        <w:spacing w:after="0"/>
      </w:pPr>
      <w:bookmarkStart w:id="156" w:name="z170"/>
      <w:r>
        <w:rPr>
          <w:b/>
          <w:color w:val="000000"/>
        </w:rPr>
        <w:t xml:space="preserve"> Эхографическое измерение толщины воротникового пространства</w:t>
      </w:r>
    </w:p>
    <w:p w:rsidR="009076CC" w:rsidRDefault="00116DD8">
      <w:pPr>
        <w:spacing w:after="0"/>
        <w:jc w:val="both"/>
      </w:pPr>
      <w:bookmarkStart w:id="157" w:name="z171"/>
      <w:bookmarkEnd w:id="156"/>
      <w:r>
        <w:rPr>
          <w:color w:val="000000"/>
          <w:sz w:val="28"/>
        </w:rPr>
        <w:t>      Рисунок 6</w:t>
      </w:r>
      <w:r>
        <w:br/>
      </w:r>
      <w:r>
        <w:rPr>
          <w:color w:val="000000"/>
          <w:sz w:val="28"/>
        </w:rPr>
        <w:t xml:space="preserve">       </w:t>
      </w:r>
    </w:p>
    <w:bookmarkEnd w:id="157"/>
    <w:p w:rsidR="009076CC" w:rsidRDefault="00116DD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5118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6CC" w:rsidRDefault="00116DD8">
      <w:pPr>
        <w:spacing w:after="0"/>
      </w:pPr>
      <w:r>
        <w:br/>
      </w:r>
    </w:p>
    <w:p w:rsidR="009076CC" w:rsidRDefault="00116DD8">
      <w:pPr>
        <w:spacing w:after="0"/>
      </w:pPr>
      <w:bookmarkStart w:id="158" w:name="z173"/>
      <w:r>
        <w:rPr>
          <w:b/>
          <w:color w:val="000000"/>
        </w:rPr>
        <w:t xml:space="preserve"> Нормальное изображение лицевого профиля и носовой кости</w:t>
      </w:r>
    </w:p>
    <w:p w:rsidR="009076CC" w:rsidRDefault="00116DD8">
      <w:pPr>
        <w:spacing w:after="0"/>
        <w:jc w:val="both"/>
      </w:pPr>
      <w:bookmarkStart w:id="159" w:name="z174"/>
      <w:bookmarkEnd w:id="158"/>
      <w:r>
        <w:rPr>
          <w:color w:val="000000"/>
          <w:sz w:val="28"/>
        </w:rPr>
        <w:t>      Рисунок 7</w:t>
      </w:r>
    </w:p>
    <w:p w:rsidR="009076CC" w:rsidRDefault="00116DD8">
      <w:pPr>
        <w:spacing w:after="0"/>
        <w:jc w:val="both"/>
      </w:pPr>
      <w:bookmarkStart w:id="160" w:name="z175"/>
      <w:bookmarkEnd w:id="159"/>
      <w:r>
        <w:rPr>
          <w:color w:val="000000"/>
          <w:sz w:val="28"/>
        </w:rPr>
        <w:t xml:space="preserve">       </w:t>
      </w:r>
    </w:p>
    <w:bookmarkEnd w:id="160"/>
    <w:p w:rsidR="009076CC" w:rsidRDefault="00116DD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5054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6CC" w:rsidRDefault="00116DD8">
      <w:pPr>
        <w:spacing w:after="0"/>
      </w:pPr>
      <w:r>
        <w:br/>
      </w:r>
    </w:p>
    <w:p w:rsidR="009076CC" w:rsidRDefault="00116DD8">
      <w:pPr>
        <w:spacing w:after="0"/>
        <w:jc w:val="both"/>
      </w:pPr>
      <w:bookmarkStart w:id="161" w:name="z176"/>
      <w:r>
        <w:rPr>
          <w:color w:val="000000"/>
          <w:sz w:val="28"/>
        </w:rPr>
        <w:t>      Оценка количест</w:t>
      </w:r>
      <w:r>
        <w:rPr>
          <w:color w:val="000000"/>
          <w:sz w:val="28"/>
        </w:rPr>
        <w:t>ва сосудов в пуповине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43"/>
      </w:tblGrid>
      <w:tr w:rsidR="009076C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1"/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color w:val="000000"/>
                <w:sz w:val="20"/>
              </w:rPr>
              <w:t>проведения пренатального</w:t>
            </w:r>
            <w:r>
              <w:br/>
            </w:r>
            <w:r>
              <w:rPr>
                <w:color w:val="000000"/>
                <w:sz w:val="20"/>
              </w:rPr>
              <w:t>ультразвукового скрининга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9076CC" w:rsidRDefault="00116DD8">
      <w:pPr>
        <w:spacing w:after="0"/>
      </w:pPr>
      <w:bookmarkStart w:id="162" w:name="z178"/>
      <w:r>
        <w:rPr>
          <w:b/>
          <w:color w:val="000000"/>
        </w:rPr>
        <w:t xml:space="preserve"> Оценка анатомических структур плода при ультразвуковом исследовании в I триместре беременности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6150"/>
        <w:gridCol w:w="1630"/>
        <w:gridCol w:w="4600"/>
        <w:gridCol w:w="35"/>
      </w:tblGrid>
      <w:tr w:rsidR="009076CC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2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Орган/анатомическая </w:t>
            </w:r>
            <w:r>
              <w:rPr>
                <w:color w:val="000000"/>
                <w:sz w:val="20"/>
              </w:rPr>
              <w:t>область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</w:tr>
      <w:tr w:rsidR="009076CC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Головка плода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63" w:name="z179"/>
            <w:r>
              <w:rPr>
                <w:color w:val="000000"/>
                <w:sz w:val="20"/>
              </w:rPr>
              <w:t>присутствует</w:t>
            </w:r>
          </w:p>
          <w:bookmarkEnd w:id="163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кости свода черепа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 мозга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желудочки с сосудистыми сплетениями</w:t>
            </w:r>
          </w:p>
        </w:tc>
      </w:tr>
      <w:tr w:rsidR="009076CC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Шея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64" w:name="z182"/>
            <w:r>
              <w:rPr>
                <w:color w:val="000000"/>
                <w:sz w:val="20"/>
              </w:rPr>
              <w:t>нормальный вид</w:t>
            </w:r>
          </w:p>
          <w:bookmarkEnd w:id="164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толщина воротникового пространства</w:t>
            </w:r>
          </w:p>
        </w:tc>
      </w:tr>
      <w:tr w:rsidR="009076CC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Лицевые структуры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65" w:name="z183"/>
            <w:r>
              <w:rPr>
                <w:color w:val="000000"/>
                <w:sz w:val="20"/>
              </w:rPr>
              <w:t>глазницы с хрусталиками</w:t>
            </w:r>
          </w:p>
          <w:bookmarkEnd w:id="165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носовая кость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лицевой профиль/нижняя челюсть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губы интактны</w:t>
            </w:r>
          </w:p>
        </w:tc>
      </w:tr>
      <w:tr w:rsidR="009076CC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Позвоночник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66" w:name="z186"/>
            <w:r>
              <w:rPr>
                <w:color w:val="000000"/>
                <w:sz w:val="20"/>
              </w:rPr>
              <w:t>позвонки (в продольном и поперечном срезах)</w:t>
            </w:r>
          </w:p>
          <w:bookmarkEnd w:id="166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поверхность кожи интактна</w:t>
            </w:r>
          </w:p>
        </w:tc>
      </w:tr>
      <w:tr w:rsidR="009076CC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Грудная клетка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67" w:name="z187"/>
            <w:r>
              <w:rPr>
                <w:color w:val="000000"/>
                <w:sz w:val="20"/>
              </w:rPr>
              <w:t>симметричные легочные поля</w:t>
            </w:r>
          </w:p>
          <w:bookmarkEnd w:id="167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свободной жидкости и объемных образований</w:t>
            </w:r>
          </w:p>
        </w:tc>
      </w:tr>
      <w:tr w:rsidR="009076CC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Сердце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68" w:name="z188"/>
            <w:r>
              <w:rPr>
                <w:color w:val="000000"/>
                <w:sz w:val="20"/>
              </w:rPr>
              <w:t>регулярный сердечный ритм</w:t>
            </w:r>
          </w:p>
          <w:bookmarkEnd w:id="168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четыре симметричные камеры</w:t>
            </w:r>
          </w:p>
        </w:tc>
      </w:tr>
      <w:tr w:rsidR="009076CC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Брюшная полость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69" w:name="z189"/>
            <w:r>
              <w:rPr>
                <w:color w:val="000000"/>
                <w:sz w:val="20"/>
              </w:rPr>
              <w:t>желудок определяется в верхнем левом квадранте</w:t>
            </w:r>
          </w:p>
          <w:bookmarkEnd w:id="169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мочевой пузырь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почки</w:t>
            </w:r>
          </w:p>
        </w:tc>
      </w:tr>
      <w:tr w:rsidR="009076CC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Брюшная стенка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70" w:name="z191"/>
            <w:r>
              <w:rPr>
                <w:color w:val="000000"/>
                <w:sz w:val="20"/>
              </w:rPr>
              <w:t>нормальное прикрепление пуповины</w:t>
            </w:r>
          </w:p>
          <w:bookmarkEnd w:id="170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дефекта в пупочной области</w:t>
            </w:r>
          </w:p>
        </w:tc>
      </w:tr>
      <w:tr w:rsidR="009076CC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Конечности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71" w:name="z192"/>
            <w:r>
              <w:rPr>
                <w:color w:val="000000"/>
                <w:sz w:val="20"/>
              </w:rPr>
              <w:t>четыре конечности, каждая состоит из трех сегментов</w:t>
            </w:r>
          </w:p>
          <w:bookmarkEnd w:id="171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нормальная ориентация</w:t>
            </w:r>
            <w:r>
              <w:rPr>
                <w:color w:val="000000"/>
                <w:sz w:val="20"/>
              </w:rPr>
              <w:t xml:space="preserve"> кистей и стоп конечностей</w:t>
            </w:r>
          </w:p>
        </w:tc>
      </w:tr>
      <w:tr w:rsidR="009076CC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Плацента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расположение и структура</w:t>
            </w:r>
          </w:p>
        </w:tc>
      </w:tr>
      <w:tr w:rsidR="009076CC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Пуповина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 сосуда</w:t>
            </w:r>
          </w:p>
        </w:tc>
      </w:tr>
      <w:tr w:rsidR="0090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color w:val="000000"/>
                <w:sz w:val="20"/>
              </w:rPr>
              <w:t>проведения пренатального</w:t>
            </w:r>
            <w:r>
              <w:br/>
            </w:r>
            <w:r>
              <w:rPr>
                <w:color w:val="000000"/>
                <w:sz w:val="20"/>
              </w:rPr>
              <w:t>ультразвукового скрининга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9076CC" w:rsidRDefault="00116DD8">
      <w:pPr>
        <w:spacing w:after="0"/>
      </w:pPr>
      <w:bookmarkStart w:id="172" w:name="z194"/>
      <w:r>
        <w:rPr>
          <w:b/>
          <w:color w:val="000000"/>
        </w:rPr>
        <w:t xml:space="preserve"> Частота выявления аномалий развития плода при ультразвуковом скрининговом исследовании I триместра беременности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9076CC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2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обнаружение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Потенциально обнаруживаемые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0 % обнаружение</w:t>
            </w:r>
          </w:p>
        </w:tc>
      </w:tr>
      <w:tr w:rsidR="009076CC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73" w:name="z195"/>
            <w:r>
              <w:rPr>
                <w:color w:val="000000"/>
                <w:sz w:val="20"/>
              </w:rPr>
              <w:t>аномалия стебля тела</w:t>
            </w:r>
          </w:p>
          <w:bookmarkEnd w:id="173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анэнцефалия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алобарная голопрозэнцефалия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экзенцефалия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гастрошизис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мегацистис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74" w:name="z200"/>
            <w:r>
              <w:rPr>
                <w:color w:val="000000"/>
                <w:sz w:val="20"/>
              </w:rPr>
              <w:t>дефекты задней черепной ямки</w:t>
            </w:r>
          </w:p>
          <w:bookmarkEnd w:id="174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позвоночника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лица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сердца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почечные дефекты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верхних и нижних конечностей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полидактилия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75" w:name="z206"/>
            <w:r>
              <w:rPr>
                <w:color w:val="000000"/>
                <w:sz w:val="20"/>
              </w:rPr>
              <w:t>микроцефалия</w:t>
            </w:r>
          </w:p>
          <w:bookmarkEnd w:id="175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мозолистого тела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вентрикуломегалия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опухоли плода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эхогенные </w:t>
            </w:r>
            <w:r>
              <w:rPr>
                <w:color w:val="000000"/>
                <w:sz w:val="20"/>
              </w:rPr>
              <w:t>поражения легких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двенадцатиперстной кишки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обструкция кишечника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(стеноз мочеточника или пузырно- мочеточниковый рефлюкс)</w:t>
            </w:r>
          </w:p>
        </w:tc>
      </w:tr>
      <w:tr w:rsidR="0090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color w:val="000000"/>
                <w:sz w:val="20"/>
              </w:rPr>
              <w:t>проведения пренатального</w:t>
            </w:r>
            <w:r>
              <w:br/>
            </w:r>
            <w:r>
              <w:rPr>
                <w:color w:val="000000"/>
                <w:sz w:val="20"/>
              </w:rPr>
              <w:t>ультразвукового скрининга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9076CC" w:rsidRDefault="00116DD8">
      <w:pPr>
        <w:spacing w:after="0"/>
      </w:pPr>
      <w:bookmarkStart w:id="176" w:name="z214"/>
      <w:r>
        <w:rPr>
          <w:b/>
          <w:color w:val="000000"/>
        </w:rPr>
        <w:t xml:space="preserve"> Оценка расположения органов (ситуса) у плода, левостороннего расположения сердца и четырехкамерного среза сердца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076C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6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Расположение органов и основные аспекты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77" w:name="z215"/>
            <w:r>
              <w:rPr>
                <w:color w:val="000000"/>
                <w:sz w:val="20"/>
              </w:rPr>
              <w:t>определение правой и левой сторон плода</w:t>
            </w:r>
          </w:p>
          <w:bookmarkEnd w:id="177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желудок и сердце находятся слева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сердце занимает 1/3 грудной к</w:t>
            </w:r>
            <w:r>
              <w:rPr>
                <w:color w:val="000000"/>
                <w:sz w:val="20"/>
              </w:rPr>
              <w:t>летки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большая часть сердца находится слева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ось сердца направлена влево 45° + 20°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определяются четыре камеры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нормальный сердечный ритм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нет перикардиального выпота</w:t>
            </w:r>
          </w:p>
        </w:tc>
      </w:tr>
      <w:tr w:rsidR="009076C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Камеры предсердий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78" w:name="z222"/>
            <w:r>
              <w:rPr>
                <w:color w:val="000000"/>
                <w:sz w:val="20"/>
              </w:rPr>
              <w:t xml:space="preserve">два предсердия, одинаковые по размеру клапан овального отверстия </w:t>
            </w:r>
            <w:r>
              <w:rPr>
                <w:color w:val="000000"/>
                <w:sz w:val="20"/>
              </w:rPr>
              <w:t>открывается в левое предсердие</w:t>
            </w:r>
          </w:p>
          <w:bookmarkEnd w:id="178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перегородка предсердий является интактной прилегающая к "кресту"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вены входят в левое предсердие</w:t>
            </w:r>
          </w:p>
        </w:tc>
      </w:tr>
      <w:tr w:rsidR="009076C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Камеры желудочков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79" w:name="z224"/>
            <w:r>
              <w:rPr>
                <w:color w:val="000000"/>
                <w:sz w:val="20"/>
              </w:rPr>
              <w:t>два желудочка, одинаковые по размеру</w:t>
            </w:r>
          </w:p>
          <w:bookmarkEnd w:id="179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гипертрофии стенок желудочков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модераторный пучок находится у верхушки правого желудочка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интактная межжелудочковая перегородка от верхушки к "кресту"</w:t>
            </w:r>
          </w:p>
        </w:tc>
      </w:tr>
      <w:tr w:rsidR="009076C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Атриовентрикулярное соединение и клапан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CC" w:rsidRDefault="00116DD8">
            <w:pPr>
              <w:spacing w:after="20"/>
              <w:ind w:left="20"/>
              <w:jc w:val="both"/>
            </w:pPr>
            <w:bookmarkStart w:id="180" w:name="z227"/>
            <w:r>
              <w:rPr>
                <w:color w:val="000000"/>
                <w:sz w:val="20"/>
              </w:rPr>
              <w:t>интактный "крест" сердца</w:t>
            </w:r>
          </w:p>
          <w:bookmarkEnd w:id="180"/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два атриовентрикулярных клапана открываются и двигаются свободно</w:t>
            </w:r>
          </w:p>
          <w:p w:rsidR="009076CC" w:rsidRDefault="00116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диффер</w:t>
            </w:r>
            <w:r>
              <w:rPr>
                <w:color w:val="000000"/>
                <w:sz w:val="20"/>
              </w:rPr>
              <w:t>енциальное смещение: септальная створка трехстворчатого клапана прикреплена несколько ближе к верхушке сердца по сравнению с септальной створкой митрального клапана</w:t>
            </w:r>
          </w:p>
        </w:tc>
      </w:tr>
    </w:tbl>
    <w:p w:rsidR="009076CC" w:rsidRDefault="00116DD8">
      <w:pPr>
        <w:spacing w:after="0"/>
      </w:pPr>
      <w:r>
        <w:br/>
      </w:r>
    </w:p>
    <w:p w:rsidR="009076CC" w:rsidRDefault="00116DD8">
      <w:pPr>
        <w:spacing w:after="0"/>
      </w:pPr>
      <w:r>
        <w:br/>
      </w:r>
      <w:r>
        <w:br/>
      </w:r>
    </w:p>
    <w:p w:rsidR="009076CC" w:rsidRDefault="00116DD8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</w:t>
      </w:r>
      <w:r>
        <w:rPr>
          <w:color w:val="000000"/>
        </w:rPr>
        <w:t>Казахстан» Министерства юстиции Республики Казахстан</w:t>
      </w:r>
    </w:p>
    <w:sectPr w:rsidR="009076C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CC"/>
    <w:rsid w:val="00116DD8"/>
    <w:rsid w:val="0090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822C-A84F-4114-B8BF-DA766DE0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6510</Words>
  <Characters>37111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2022-07-04T04:48:00Z</dcterms:created>
  <dcterms:modified xsi:type="dcterms:W3CDTF">2022-07-04T04:48:00Z</dcterms:modified>
</cp:coreProperties>
</file>