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690E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января 2025 года № 5</w:t>
      </w:r>
      <w:r>
        <w:rPr>
          <w:rStyle w:val="s1"/>
        </w:rPr>
        <w:br/>
        <w:t>О внесении изменений дополнений в приказ Министра здравоохранения Республики Казахстан от 27 апреля 2022 года № ҚР ДСМ-37 «Об утверждении правил оказания специализированной мед</w:t>
      </w:r>
      <w:r>
        <w:rPr>
          <w:rStyle w:val="s1"/>
        </w:rPr>
        <w:t>ицинской помощи в амбулаторных условиях»</w:t>
      </w:r>
    </w:p>
    <w:p w:rsidR="00000000" w:rsidRDefault="008C690E">
      <w:pPr>
        <w:pStyle w:val="pc"/>
      </w:pPr>
      <w:r>
        <w:rPr>
          <w:rStyle w:val="s1"/>
        </w:rPr>
        <w:t> </w:t>
      </w:r>
    </w:p>
    <w:p w:rsidR="00000000" w:rsidRDefault="008C690E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C690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27 апреля 2022 года № ҚР ДСМ-37 «Об утверждении правил оказания специализированной медицинской помощи в амбулаторных условиях» (зарегистрирован в Реестре государственной регистрации нормативных правовых акто</w:t>
      </w:r>
      <w:r>
        <w:rPr>
          <w:rStyle w:val="s0"/>
        </w:rPr>
        <w:t>в под № 27833) следующие изменения и дополнения:</w:t>
      </w:r>
    </w:p>
    <w:p w:rsidR="00000000" w:rsidRDefault="008C690E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8C690E">
      <w:pPr>
        <w:pStyle w:val="pj"/>
      </w:pPr>
      <w:r>
        <w:rPr>
          <w:rStyle w:val="s0"/>
        </w:rPr>
        <w:t>«В соответствии с подпунктом 43) пункта 15 Положения о Министерстве здравоохранения Республики Казахстан, утвержденного постановлением Правительства Республики Казахс</w:t>
      </w:r>
      <w:r>
        <w:rPr>
          <w:rStyle w:val="s0"/>
        </w:rPr>
        <w:t xml:space="preserve">тан от 17 февраля 2017 года № 71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</w:t>
      </w:r>
    </w:p>
    <w:p w:rsidR="00000000" w:rsidRDefault="008C690E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оказания специализированной медицинской помощи в амбулаторных условиях, утвержденных приказом:</w:t>
      </w:r>
    </w:p>
    <w:p w:rsidR="00000000" w:rsidRDefault="008C690E">
      <w:pPr>
        <w:pStyle w:val="pj"/>
      </w:pPr>
      <w:hyperlink r:id="rId9" w:anchor="sub_id=100" w:history="1">
        <w:r>
          <w:rPr>
            <w:rStyle w:val="a4"/>
          </w:rPr>
          <w:t>пункты 1 и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8C690E">
      <w:pPr>
        <w:pStyle w:val="pj"/>
      </w:pPr>
      <w:r>
        <w:rPr>
          <w:rStyle w:val="s0"/>
        </w:rPr>
        <w:t>«1. Настоящие Правила оказания специализированной медицинской помощи в амбулаторных условиях (далее - Правила) разработаны в соответствии с подпунктом 43)</w:t>
      </w:r>
      <w:r>
        <w:rPr>
          <w:rStyle w:val="s0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определяют порядок оказания специализированной медицинской помощи в амбулаторных услови</w:t>
      </w:r>
      <w:r>
        <w:rPr>
          <w:rStyle w:val="s0"/>
        </w:rPr>
        <w:t>ях.</w:t>
      </w:r>
    </w:p>
    <w:p w:rsidR="00000000" w:rsidRDefault="008C690E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8C690E">
      <w:pPr>
        <w:pStyle w:val="pj"/>
      </w:pPr>
      <w:r>
        <w:rPr>
          <w:rStyle w:val="s0"/>
        </w:rPr>
        <w:t>1) информационно-коммуникационные технологии -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</w:t>
      </w:r>
      <w:r>
        <w:rPr>
          <w:rStyle w:val="s0"/>
        </w:rPr>
        <w:t>-программного комплекса и сети телекоммуникаций;</w:t>
      </w:r>
    </w:p>
    <w:p w:rsidR="00000000" w:rsidRDefault="008C690E">
      <w:pPr>
        <w:pStyle w:val="pj"/>
      </w:pPr>
      <w:r>
        <w:rPr>
          <w:rStyle w:val="s0"/>
        </w:rPr>
        <w:t>2) профильный специалист - медицинский работник с высшим медицинским образованием, имеющий сертификат в области здравоохранения;</w:t>
      </w:r>
    </w:p>
    <w:p w:rsidR="00000000" w:rsidRDefault="008C690E">
      <w:pPr>
        <w:pStyle w:val="pj"/>
      </w:pPr>
      <w:r>
        <w:rPr>
          <w:rStyle w:val="s0"/>
        </w:rPr>
        <w:t>3) уполномоченный орган в области здравоохранения (далее - уполномоченный орга</w:t>
      </w:r>
      <w:r>
        <w:rPr>
          <w:rStyle w:val="s0"/>
        </w:rPr>
        <w:t>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</w:t>
      </w:r>
      <w:r>
        <w:rPr>
          <w:rStyle w:val="s0"/>
        </w:rPr>
        <w:t>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8C690E">
      <w:pPr>
        <w:pStyle w:val="pj"/>
      </w:pPr>
      <w:r>
        <w:rPr>
          <w:rStyle w:val="s0"/>
        </w:rPr>
        <w:t>4) дистанционные медицинские услуги - предоставление медицинских услуг в целях диагностики, лечения, медицинской реабилитац</w:t>
      </w:r>
      <w:r>
        <w:rPr>
          <w:rStyle w:val="s0"/>
        </w:rPr>
        <w:t>ии и профилактики заболеваний и травм, проведение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</w:t>
      </w:r>
      <w:r>
        <w:rPr>
          <w:rStyle w:val="s0"/>
        </w:rPr>
        <w:t>ю указанных лиц, а также документирование совершаемых ими действий;</w:t>
      </w:r>
    </w:p>
    <w:p w:rsidR="00000000" w:rsidRDefault="008C690E">
      <w:pPr>
        <w:pStyle w:val="pj"/>
      </w:pPr>
      <w:r>
        <w:rPr>
          <w:rStyle w:val="s0"/>
        </w:rPr>
        <w:t>5) первичная медико-санитарная помощь (далее - ПМСП) - место первого доступа к медицинской помощи, ориентированной на нужды населения, включающей профилактику, диагностику, лечение заболев</w:t>
      </w:r>
      <w:r>
        <w:rPr>
          <w:rStyle w:val="s0"/>
        </w:rPr>
        <w:t>аний и состояний, оказываемых на уровне человека, семьи и общества;</w:t>
      </w:r>
    </w:p>
    <w:p w:rsidR="00000000" w:rsidRDefault="008C690E">
      <w:pPr>
        <w:pStyle w:val="pj"/>
      </w:pPr>
      <w:r>
        <w:rPr>
          <w:rStyle w:val="s0"/>
        </w:rPr>
        <w:t>6) медицинская помощь в системе обязательного социального медицинского страхования - объем медицинской помощи, предоставляемый потребителям медицинских услуг за счет активов фонда социальн</w:t>
      </w:r>
      <w:r>
        <w:rPr>
          <w:rStyle w:val="s0"/>
        </w:rPr>
        <w:t>ого медицинского страхования;</w:t>
      </w:r>
    </w:p>
    <w:p w:rsidR="00000000" w:rsidRDefault="008C690E">
      <w:pPr>
        <w:pStyle w:val="pj"/>
      </w:pPr>
      <w:r>
        <w:rPr>
          <w:rStyle w:val="s0"/>
        </w:rPr>
        <w:t>7) гарантированный объем бесплатной медицинской помощи (далее - ГОБМП) - объем медицинской помощи, предоставляемый за счет бюджетных средств;</w:t>
      </w:r>
    </w:p>
    <w:p w:rsidR="00000000" w:rsidRDefault="008C690E">
      <w:pPr>
        <w:pStyle w:val="pj"/>
      </w:pPr>
      <w:r>
        <w:rPr>
          <w:rStyle w:val="s0"/>
        </w:rPr>
        <w:t>8) медицинская информационная система - информационная система, обеспечивающая веден</w:t>
      </w:r>
      <w:r>
        <w:rPr>
          <w:rStyle w:val="s0"/>
        </w:rPr>
        <w:t>ие процессов субъектов здравоохранения в электронном формате.»;</w:t>
      </w:r>
    </w:p>
    <w:p w:rsidR="00000000" w:rsidRDefault="008C690E">
      <w:pPr>
        <w:pStyle w:val="pj"/>
      </w:pPr>
      <w:r>
        <w:rPr>
          <w:rStyle w:val="s0"/>
        </w:rPr>
        <w:t>дополнить пунктами 3-1 и 3-2 следующего содержания:</w:t>
      </w:r>
    </w:p>
    <w:p w:rsidR="00000000" w:rsidRDefault="008C690E">
      <w:pPr>
        <w:pStyle w:val="pj"/>
      </w:pPr>
      <w:r>
        <w:rPr>
          <w:rStyle w:val="s0"/>
        </w:rPr>
        <w:t>«3-1. При проведении инструментальных методов исследования, диагностических исследований в амбулаторных условиях применяются информационно-к</w:t>
      </w:r>
      <w:r>
        <w:rPr>
          <w:rStyle w:val="s0"/>
        </w:rPr>
        <w:t>оммуникационные технологии в целях поддержки принятия врачебных решений.»;</w:t>
      </w:r>
    </w:p>
    <w:p w:rsidR="00000000" w:rsidRDefault="008C690E">
      <w:pPr>
        <w:pStyle w:val="pj"/>
      </w:pPr>
      <w:r>
        <w:rPr>
          <w:rStyle w:val="s0"/>
        </w:rPr>
        <w:t>3-2. В амбулаторных условиях читка и (или) расшифровка результатов исследований проводится, в том числе с применением дистанционных медицинских услуг при направлении медицинских изо</w:t>
      </w:r>
      <w:r>
        <w:rPr>
          <w:rStyle w:val="s0"/>
        </w:rPr>
        <w:t>бражений, исследований в другую медицинскую организацию, при условии наличия у такой медицинской организации лицензии на медицинскую деятельность с указанием соответствующего профиля лицензируемого вида деятельности»;</w:t>
      </w:r>
    </w:p>
    <w:p w:rsidR="00000000" w:rsidRDefault="008C690E">
      <w:pPr>
        <w:pStyle w:val="pj"/>
      </w:pPr>
      <w:hyperlink r:id="rId10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указанным Правилам:</w:t>
      </w:r>
    </w:p>
    <w:p w:rsidR="00000000" w:rsidRDefault="008C690E">
      <w:pPr>
        <w:pStyle w:val="pj"/>
      </w:pPr>
      <w:r>
        <w:rPr>
          <w:rStyle w:val="s0"/>
        </w:rPr>
        <w:t>дополнить строкой 1504-8 следующего содержания:</w:t>
      </w:r>
    </w:p>
    <w:p w:rsidR="00000000" w:rsidRDefault="008C690E">
      <w:pPr>
        <w:pStyle w:val="pj"/>
      </w:pPr>
      <w:r>
        <w:rPr>
          <w:rStyle w:val="s0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22"/>
        <w:gridCol w:w="8573"/>
      </w:tblGrid>
      <w:tr w:rsidR="0000000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690E">
            <w:pPr>
              <w:pStyle w:val="pji"/>
            </w:pPr>
            <w:r>
              <w:rPr>
                <w:rStyle w:val="s0"/>
              </w:rPr>
              <w:t>1504-8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690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690E">
            <w:pPr>
              <w:pStyle w:val="pji"/>
            </w:pPr>
            <w:r>
              <w:rPr>
                <w:rStyle w:val="s0"/>
              </w:rPr>
              <w:t>Обнаружение Bordetella pertussis (бордетелла пертусис) в биологическом материале методом ПЦР</w:t>
            </w:r>
          </w:p>
        </w:tc>
      </w:tr>
    </w:tbl>
    <w:p w:rsidR="00000000" w:rsidRDefault="008C690E">
      <w:pPr>
        <w:pStyle w:val="pr"/>
      </w:pPr>
      <w:r>
        <w:rPr>
          <w:rStyle w:val="s0"/>
        </w:rPr>
        <w:t>».</w:t>
      </w:r>
    </w:p>
    <w:p w:rsidR="00000000" w:rsidRDefault="008C690E">
      <w:pPr>
        <w:pStyle w:val="pj"/>
      </w:pPr>
      <w:r>
        <w:rPr>
          <w:rStyle w:val="s0"/>
        </w:rPr>
        <w:t>2. Департаменту организации медицинской помощи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C690E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C690E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</w:t>
      </w:r>
      <w:r>
        <w:rPr>
          <w:rStyle w:val="s0"/>
        </w:rPr>
        <w:t>ициального опубликования;</w:t>
      </w:r>
    </w:p>
    <w:p w:rsidR="00000000" w:rsidRDefault="008C690E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</w:t>
      </w:r>
      <w:r>
        <w:rPr>
          <w:rStyle w:val="s0"/>
        </w:rPr>
        <w:t>б исполнении мероприятий, предусмотренных подпунктами 1) и 2) настоящего пункта.</w:t>
      </w:r>
    </w:p>
    <w:p w:rsidR="00000000" w:rsidRDefault="008C690E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8C690E">
      <w:pPr>
        <w:pStyle w:val="pj"/>
      </w:pPr>
      <w:r>
        <w:rPr>
          <w:rStyle w:val="s0"/>
        </w:rPr>
        <w:t>4. Настоящий приказ вводится в действие по истечении</w:t>
      </w:r>
      <w:r>
        <w:rPr>
          <w:rStyle w:val="s0"/>
        </w:rPr>
        <w:t xml:space="preserve">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C690E">
      <w:pPr>
        <w:pStyle w:val="pj"/>
      </w:pPr>
      <w:r>
        <w:rPr>
          <w:rStyle w:val="s0"/>
        </w:rPr>
        <w:t> </w:t>
      </w:r>
    </w:p>
    <w:p w:rsidR="00000000" w:rsidRDefault="008C69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690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8C690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690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C690E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8C690E">
      <w:pPr>
        <w:pStyle w:val="pj"/>
      </w:pPr>
      <w:r>
        <w:rPr>
          <w:rStyle w:val="s0"/>
        </w:rPr>
        <w:t> </w:t>
      </w:r>
    </w:p>
    <w:p w:rsidR="00000000" w:rsidRDefault="008C690E">
      <w:pPr>
        <w:pStyle w:val="pj"/>
      </w:pPr>
      <w:r>
        <w:rPr>
          <w:rStyle w:val="s0"/>
        </w:rPr>
        <w:t> </w:t>
      </w:r>
    </w:p>
    <w:p w:rsidR="00000000" w:rsidRDefault="008C690E">
      <w:pPr>
        <w:pStyle w:val="pr"/>
      </w:pPr>
      <w:r>
        <w:rPr>
          <w:b/>
          <w:bCs/>
          <w:sz w:val="28"/>
          <w:szCs w:val="28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0E" w:rsidRDefault="008C690E" w:rsidP="008C690E">
      <w:r>
        <w:separator/>
      </w:r>
    </w:p>
  </w:endnote>
  <w:endnote w:type="continuationSeparator" w:id="0">
    <w:p w:rsidR="008C690E" w:rsidRDefault="008C690E" w:rsidP="008C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0E" w:rsidRDefault="008C69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0E" w:rsidRDefault="008C69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0E" w:rsidRDefault="008C69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0E" w:rsidRDefault="008C690E" w:rsidP="008C690E">
      <w:r>
        <w:separator/>
      </w:r>
    </w:p>
  </w:footnote>
  <w:footnote w:type="continuationSeparator" w:id="0">
    <w:p w:rsidR="008C690E" w:rsidRDefault="008C690E" w:rsidP="008C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0E" w:rsidRDefault="008C69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0E" w:rsidRDefault="008C690E" w:rsidP="008C69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C690E" w:rsidRDefault="008C690E" w:rsidP="008C69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января 2025 года № 5 «О внесении изменений дополнений в приказ Министра здравоохранения Республики Казахстан от 27 апреля 2022 года № ҚР ДСМ-37 «Об утверждении правил оказания специализированной медицинской помощи в амбулаторных условиях» (не введен в действие)</w:t>
    </w:r>
  </w:p>
  <w:p w:rsidR="008C690E" w:rsidRPr="008C690E" w:rsidRDefault="008C690E" w:rsidP="008C69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08.02.2025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0E" w:rsidRDefault="008C69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C690E"/>
    <w:rsid w:val="008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6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90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69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90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6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90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69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90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01219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012199" TargetMode="External"/><Relationship Id="rId12" Type="http://schemas.openxmlformats.org/officeDocument/2006/relationships/hyperlink" Target="http://online.zakon.kz/Document/?doc_id=39138708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13870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30121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01219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5290</Characters>
  <Application>Microsoft Office Word</Application>
  <DocSecurity>0</DocSecurity>
  <Lines>44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2025-01-29T10:19:00Z</dcterms:created>
  <dcterms:modified xsi:type="dcterms:W3CDTF">2025-01-29T10:19:00Z</dcterms:modified>
</cp:coreProperties>
</file>