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4600D">
      <w:pPr>
        <w:pStyle w:val="pc"/>
      </w:pPr>
      <w:bookmarkStart w:id="0" w:name="_GoBack"/>
      <w:bookmarkEnd w:id="0"/>
      <w:r>
        <w:rPr>
          <w:rStyle w:val="s1"/>
        </w:rPr>
        <w:t>Приказ Министра здравоохранения Республики Казахстан от 21 октября 2025 года № 112</w:t>
      </w:r>
      <w:r>
        <w:rPr>
          <w:rStyle w:val="s1"/>
        </w:rPr>
        <w:br/>
        <w:t>О внесении изменений в приказ Министра здравоохранения Республики Казахстан от 23 сентября 2020 года № ҚР ДСМ-108/2020 «Об утверждении перечня социально значимых заболеваний</w:t>
      </w:r>
      <w:r>
        <w:rPr>
          <w:rStyle w:val="s1"/>
        </w:rPr>
        <w:t>»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84600D">
      <w:pPr>
        <w:pStyle w:val="pj"/>
      </w:pPr>
      <w:r>
        <w:rPr>
          <w:rStyle w:val="s0"/>
        </w:rPr>
        <w:t xml:space="preserve">1. Внести в </w:t>
      </w:r>
      <w:hyperlink r:id="rId7" w:history="1">
        <w:r>
          <w:rPr>
            <w:rStyle w:val="a4"/>
          </w:rPr>
          <w:t>приказ</w:t>
        </w:r>
      </w:hyperlink>
      <w:r>
        <w:rPr>
          <w:rStyle w:val="s0"/>
        </w:rPr>
        <w:t xml:space="preserve"> </w:t>
      </w:r>
      <w:r>
        <w:rPr>
          <w:rStyle w:val="s0"/>
        </w:rPr>
        <w:t>Министра здравоохранения Республики Казахстан от 23 сентября 2020 года № ҚР ДСМ-108/2020 «Об утверждении перечня социально значимых заболеваний» (зарегистрирован в Реестре государственной регистрации нормативных правовых актов под № 21263) следующие измене</w:t>
      </w:r>
      <w:r>
        <w:rPr>
          <w:rStyle w:val="s0"/>
        </w:rPr>
        <w:t>ния:</w:t>
      </w:r>
    </w:p>
    <w:p w:rsidR="00000000" w:rsidRDefault="0084600D">
      <w:pPr>
        <w:pStyle w:val="pj"/>
      </w:pPr>
      <w:r>
        <w:rPr>
          <w:rStyle w:val="s0"/>
        </w:rPr>
        <w:t>преамбулу изложить в следующей редакции:</w:t>
      </w:r>
    </w:p>
    <w:p w:rsidR="00000000" w:rsidRDefault="0084600D">
      <w:pPr>
        <w:pStyle w:val="pj"/>
      </w:pPr>
      <w:r>
        <w:rPr>
          <w:rStyle w:val="s0"/>
        </w:rPr>
        <w:t xml:space="preserve">«В соответствии с подпунктом 158) пункта 1 статьи 1 Кодекса Республики Казахстан «О здоровье народа и системе здравоохранения»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:»;</w:t>
      </w:r>
    </w:p>
    <w:p w:rsidR="00000000" w:rsidRDefault="0084600D">
      <w:pPr>
        <w:pStyle w:val="pj"/>
      </w:pPr>
      <w:hyperlink r:id="rId8" w:anchor="sub_id=1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социально значимых заболеваний, утвержденный указанным приказом, изложить в новой редакции согласно </w:t>
      </w:r>
      <w:hyperlink w:anchor="sub1" w:history="1">
        <w:r>
          <w:rPr>
            <w:rStyle w:val="a4"/>
          </w:rPr>
          <w:t>приложению</w:t>
        </w:r>
      </w:hyperlink>
      <w:r>
        <w:rPr>
          <w:rStyle w:val="s0"/>
        </w:rPr>
        <w:t xml:space="preserve"> к настоящему приказу.</w:t>
      </w:r>
    </w:p>
    <w:p w:rsidR="00000000" w:rsidRDefault="0084600D">
      <w:pPr>
        <w:pStyle w:val="pj"/>
      </w:pPr>
      <w:r>
        <w:rPr>
          <w:rStyle w:val="s0"/>
        </w:rPr>
        <w:t>2. Департаменту организации медицинской помощи Министерства здравоохранения Р</w:t>
      </w:r>
      <w:r>
        <w:rPr>
          <w:rStyle w:val="s0"/>
        </w:rPr>
        <w:t>еспублики Казахстан в установленном законодательством Республики Казахстан порядке обеспечить:</w:t>
      </w:r>
    </w:p>
    <w:p w:rsidR="00000000" w:rsidRDefault="0084600D">
      <w:pPr>
        <w:pStyle w:val="pj"/>
      </w:pPr>
      <w:r>
        <w:rPr>
          <w:rStyle w:val="s0"/>
        </w:rPr>
        <w:t xml:space="preserve">1) государственную </w:t>
      </w:r>
      <w:hyperlink r:id="rId9" w:history="1">
        <w:r>
          <w:rPr>
            <w:rStyle w:val="a4"/>
          </w:rPr>
          <w:t>регистрацию</w:t>
        </w:r>
      </w:hyperlink>
      <w:r>
        <w:rPr>
          <w:rStyle w:val="s0"/>
        </w:rPr>
        <w:t xml:space="preserve"> настоящего приказа в Министерстве юстиции Республики Казахстан;</w:t>
      </w:r>
    </w:p>
    <w:p w:rsidR="00000000" w:rsidRDefault="0084600D">
      <w:pPr>
        <w:pStyle w:val="pj"/>
      </w:pPr>
      <w:r>
        <w:rPr>
          <w:rStyle w:val="s0"/>
        </w:rPr>
        <w:t>2</w:t>
      </w:r>
      <w:r>
        <w:rPr>
          <w:rStyle w:val="s0"/>
        </w:rPr>
        <w:t>) размещение настоящего приказа на интернет-ресурсе Министерства здравоохранения Республики Казахстан после его официального опубликования;</w:t>
      </w:r>
    </w:p>
    <w:p w:rsidR="00000000" w:rsidRDefault="0084600D">
      <w:pPr>
        <w:pStyle w:val="pj"/>
      </w:pPr>
      <w:r>
        <w:rPr>
          <w:rStyle w:val="s0"/>
        </w:rPr>
        <w:t>3) в течение десяти рабочих дней после государственной регистрации настоящего приказа в Министерстве юстиции Республ</w:t>
      </w:r>
      <w:r>
        <w:rPr>
          <w:rStyle w:val="s0"/>
        </w:rPr>
        <w:t>ики Казахстан предоставление в Юридический департамент Министерства здравоохранения Республики Казахстан сведений об исполнении мероприятий, предусмотренных подпунктами 1) и 2) настоящего пункта.</w:t>
      </w:r>
    </w:p>
    <w:p w:rsidR="00000000" w:rsidRDefault="0084600D">
      <w:pPr>
        <w:pStyle w:val="pj"/>
      </w:pPr>
      <w:r>
        <w:rPr>
          <w:rStyle w:val="s0"/>
        </w:rPr>
        <w:t>3. Контроль за исполнением настоящего приказа возложить на к</w:t>
      </w:r>
      <w:r>
        <w:rPr>
          <w:rStyle w:val="s0"/>
        </w:rPr>
        <w:t>урирующего вице-министра здравоохранения Республики Казахстан.</w:t>
      </w:r>
    </w:p>
    <w:p w:rsidR="00000000" w:rsidRDefault="0084600D">
      <w:pPr>
        <w:pStyle w:val="pj"/>
      </w:pPr>
      <w:r>
        <w:rPr>
          <w:rStyle w:val="s0"/>
        </w:rPr>
        <w:t xml:space="preserve">4. Настоящий приказ вводится в действие с 1 января 2026 года и подлежит официальному </w:t>
      </w:r>
      <w:hyperlink r:id="rId10" w:history="1">
        <w:r>
          <w:rPr>
            <w:rStyle w:val="a4"/>
          </w:rPr>
          <w:t>опубликованию</w:t>
        </w:r>
      </w:hyperlink>
      <w:r>
        <w:rPr>
          <w:rStyle w:val="s0"/>
        </w:rPr>
        <w:t>.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rPr>
                <w:rStyle w:val="s0"/>
                <w:b/>
                <w:bCs/>
              </w:rPr>
              <w:t>Министр здравоохранен</w:t>
            </w:r>
            <w:r>
              <w:rPr>
                <w:rStyle w:val="s0"/>
                <w:b/>
                <w:bCs/>
              </w:rPr>
              <w:t xml:space="preserve">ия </w:t>
            </w:r>
          </w:p>
          <w:p w:rsidR="00000000" w:rsidRDefault="0084600D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84600D">
            <w:pPr>
              <w:pStyle w:val="pr"/>
            </w:pPr>
            <w:r>
              <w:rPr>
                <w:rStyle w:val="s0"/>
                <w:b/>
                <w:bCs/>
              </w:rPr>
              <w:t>А. Альназарова</w:t>
            </w:r>
          </w:p>
        </w:tc>
      </w:tr>
    </w:tbl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«СОГЛАСОВАНО»</w:t>
      </w:r>
    </w:p>
    <w:p w:rsidR="00000000" w:rsidRDefault="0084600D">
      <w:pPr>
        <w:pStyle w:val="pj"/>
      </w:pPr>
      <w:r>
        <w:rPr>
          <w:rStyle w:val="s0"/>
        </w:rPr>
        <w:t>Министерство финансов</w:t>
      </w:r>
    </w:p>
    <w:p w:rsidR="00000000" w:rsidRDefault="0084600D">
      <w:pPr>
        <w:pStyle w:val="pj"/>
      </w:pPr>
      <w:r>
        <w:rPr>
          <w:rStyle w:val="s0"/>
        </w:rPr>
        <w:t>Республики Казахстан</w:t>
      </w:r>
    </w:p>
    <w:p w:rsidR="00000000" w:rsidRDefault="0084600D">
      <w:pPr>
        <w:pStyle w:val="pj"/>
      </w:pPr>
      <w:r>
        <w:rPr>
          <w:rStyle w:val="s0"/>
        </w:rPr>
        <w:t>«СОГЛАСОВАНО»</w:t>
      </w:r>
    </w:p>
    <w:p w:rsidR="00000000" w:rsidRDefault="0084600D">
      <w:pPr>
        <w:pStyle w:val="pj"/>
      </w:pPr>
      <w:r>
        <w:rPr>
          <w:rStyle w:val="s0"/>
        </w:rPr>
        <w:t>Министерство национальной экономики</w:t>
      </w:r>
    </w:p>
    <w:p w:rsidR="00000000" w:rsidRDefault="0084600D">
      <w:pPr>
        <w:pStyle w:val="pj"/>
      </w:pPr>
      <w:r>
        <w:rPr>
          <w:rStyle w:val="s0"/>
        </w:rPr>
        <w:t>Республики Казахстан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r"/>
      </w:pPr>
      <w:bookmarkStart w:id="1" w:name="SUB1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84600D">
      <w:pPr>
        <w:pStyle w:val="pr"/>
      </w:pPr>
      <w:r>
        <w:rPr>
          <w:rStyle w:val="s0"/>
        </w:rPr>
        <w:t>Министр здравоохранения</w:t>
      </w:r>
    </w:p>
    <w:p w:rsidR="00000000" w:rsidRDefault="0084600D">
      <w:pPr>
        <w:pStyle w:val="pr"/>
      </w:pPr>
      <w:r>
        <w:rPr>
          <w:rStyle w:val="s0"/>
        </w:rPr>
        <w:t>Республики Казахстан</w:t>
      </w:r>
    </w:p>
    <w:p w:rsidR="00000000" w:rsidRDefault="0084600D">
      <w:pPr>
        <w:pStyle w:val="pr"/>
      </w:pPr>
      <w:r>
        <w:rPr>
          <w:rStyle w:val="s0"/>
        </w:rPr>
        <w:t>от 21 октября 2025 года № 112</w:t>
      </w:r>
    </w:p>
    <w:p w:rsidR="00000000" w:rsidRDefault="0084600D">
      <w:pPr>
        <w:pStyle w:val="pr"/>
      </w:pPr>
      <w:r>
        <w:rPr>
          <w:rStyle w:val="s0"/>
        </w:rPr>
        <w:t> </w:t>
      </w:r>
    </w:p>
    <w:p w:rsidR="00000000" w:rsidRDefault="0084600D">
      <w:pPr>
        <w:pStyle w:val="pr"/>
      </w:pPr>
      <w:r>
        <w:rPr>
          <w:rStyle w:val="s0"/>
        </w:rPr>
        <w:t>Приложение 1</w:t>
      </w:r>
    </w:p>
    <w:p w:rsidR="00000000" w:rsidRDefault="0084600D">
      <w:pPr>
        <w:pStyle w:val="pr"/>
      </w:pPr>
      <w:r>
        <w:rPr>
          <w:rStyle w:val="s0"/>
        </w:rPr>
        <w:t>к приказу Министра</w:t>
      </w:r>
    </w:p>
    <w:p w:rsidR="00000000" w:rsidRDefault="0084600D">
      <w:pPr>
        <w:pStyle w:val="pr"/>
      </w:pPr>
      <w:r>
        <w:rPr>
          <w:rStyle w:val="s0"/>
        </w:rPr>
        <w:t>здравоохранения</w:t>
      </w:r>
    </w:p>
    <w:p w:rsidR="00000000" w:rsidRDefault="0084600D">
      <w:pPr>
        <w:pStyle w:val="pr"/>
      </w:pPr>
      <w:r>
        <w:rPr>
          <w:rStyle w:val="s0"/>
        </w:rPr>
        <w:t>Республики Казахстан</w:t>
      </w:r>
    </w:p>
    <w:p w:rsidR="00000000" w:rsidRDefault="0084600D">
      <w:pPr>
        <w:pStyle w:val="pr"/>
      </w:pPr>
      <w:r>
        <w:rPr>
          <w:rStyle w:val="s0"/>
        </w:rPr>
        <w:t>от 23 сентября 2020 года № ҚР ДСМ-108/2020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c"/>
      </w:pPr>
      <w:r>
        <w:rPr>
          <w:rStyle w:val="s1"/>
        </w:rPr>
        <w:t>Перечень социально значимых заболеваний</w:t>
      </w:r>
    </w:p>
    <w:p w:rsidR="00000000" w:rsidRDefault="0084600D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"/>
        <w:gridCol w:w="2441"/>
        <w:gridCol w:w="6614"/>
      </w:tblGrid>
      <w:tr w:rsidR="00000000">
        <w:trPr>
          <w:jc w:val="center"/>
        </w:trPr>
        <w:tc>
          <w:tcPr>
            <w:tcW w:w="1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№</w:t>
            </w:r>
          </w:p>
        </w:tc>
        <w:tc>
          <w:tcPr>
            <w:tcW w:w="11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Заболевания</w:t>
            </w:r>
          </w:p>
        </w:tc>
        <w:tc>
          <w:tcPr>
            <w:tcW w:w="3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Коды международной классификации болезней 10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Туберкулез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A15-A19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2.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Болезнь, вызванная вирусом иммунодефицита человека (ВИЧ)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B20-B24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3.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Хронические вирусные гепатиты и цирроз печени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В18.0, В18.1, В18.2, В18.8, В19, К74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4.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Злокачественные новообразования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С00-C97; D00- D 09; D37- D48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5.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Психические, поведенческие расстройства (заболевания)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F00-F99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6.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Острый инфаркт миокарда (первые 6 месяцев)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I21, I22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7.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Орфанные заболевания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 xml:space="preserve">В55, D56, D56.0-D56.2, D56.4, D57, D57.0-D57.2, D59.5, D61.9, D69.3, D76.0, D80-D84, Е53.1, E74.0, E75.2, E76.0-E76.2, E80.2, E83.0, Е84.8, E85.0, Е88.0, G12.2, G35, G40.4, G93.4, J84, J84.0, J84.1, J84.8, J84.9, I27.0, K50, K51, L10, L13.0, M08.2, М30.3, </w:t>
            </w:r>
            <w:r>
              <w:t>М31.3, M31.4, М31.8, М32.1, М33, М33.2, M35.2, Q78.0, Q80, Q81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8.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Дегенеративные болезни нервной системы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G30-G32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9.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Демиелинизирующие болезни центральной нервной системы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G35-G37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10.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Эпилепсия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G40</w:t>
            </w:r>
          </w:p>
        </w:tc>
      </w:tr>
      <w:tr w:rsidR="00000000">
        <w:trPr>
          <w:jc w:val="center"/>
        </w:trPr>
        <w:tc>
          <w:tcPr>
            <w:tcW w:w="1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c"/>
            </w:pPr>
            <w:r>
              <w:t>11.</w:t>
            </w:r>
          </w:p>
        </w:tc>
        <w:tc>
          <w:tcPr>
            <w:tcW w:w="11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Цереброваскулярные болезни (инсульты) (в течение 1 года)</w:t>
            </w:r>
          </w:p>
        </w:tc>
        <w:tc>
          <w:tcPr>
            <w:tcW w:w="3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84600D">
            <w:pPr>
              <w:pStyle w:val="p"/>
            </w:pPr>
            <w:r>
              <w:t>I60- I64</w:t>
            </w:r>
          </w:p>
        </w:tc>
      </w:tr>
    </w:tbl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p w:rsidR="00000000" w:rsidRDefault="0084600D">
      <w:pPr>
        <w:pStyle w:val="pj"/>
      </w:pPr>
      <w:r>
        <w:rPr>
          <w:rStyle w:val="s0"/>
        </w:rPr>
        <w:t> </w:t>
      </w:r>
    </w:p>
    <w:sectPr w:rsidR="000000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600D" w:rsidRDefault="0084600D" w:rsidP="0084600D">
      <w:r>
        <w:separator/>
      </w:r>
    </w:p>
  </w:endnote>
  <w:endnote w:type="continuationSeparator" w:id="0">
    <w:p w:rsidR="0084600D" w:rsidRDefault="0084600D" w:rsidP="00846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0D" w:rsidRDefault="0084600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0D" w:rsidRDefault="0084600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0D" w:rsidRDefault="0084600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00D" w:rsidRDefault="0084600D" w:rsidP="0084600D">
      <w:r>
        <w:separator/>
      </w:r>
    </w:p>
  </w:footnote>
  <w:footnote w:type="continuationSeparator" w:id="0">
    <w:p w:rsidR="0084600D" w:rsidRDefault="0084600D" w:rsidP="00846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0D" w:rsidRDefault="0084600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0D" w:rsidRDefault="0084600D" w:rsidP="008460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84600D" w:rsidRDefault="0084600D" w:rsidP="008460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здравоохранения Республики Казахстан от 21 октября 2025 года № 112 «О внесении изменений в приказ Министра здравоохранения Республики Казахстан от 23 сентября 2020 года № ҚР ДСМ-108/2020 «Об утверждении перечня социально значимых заболеваний» (не введен в действие)</w:t>
    </w:r>
  </w:p>
  <w:p w:rsidR="0084600D" w:rsidRPr="0084600D" w:rsidRDefault="0084600D" w:rsidP="0084600D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Не введен в действие, вводится в действие 01.01.2026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00D" w:rsidRDefault="0084600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84600D"/>
    <w:rsid w:val="00846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460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600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60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600D"/>
    <w:rPr>
      <w:rFonts w:eastAsiaTheme="minorEastAs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color w:val="000000"/>
      <w:sz w:val="20"/>
      <w:szCs w:val="2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84600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84600D"/>
    <w:rPr>
      <w:rFonts w:eastAsiaTheme="minorEastAsia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84600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4600D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4720819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34720819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://online.zakon.kz/Document/?doc_id=3220664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206646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395</Words>
  <Characters>3239</Characters>
  <Application>Microsoft Office Word</Application>
  <DocSecurity>0</DocSecurity>
  <Lines>26</Lines>
  <Paragraphs>7</Paragraphs>
  <ScaleCrop>false</ScaleCrop>
  <Company/>
  <LinksUpToDate>false</LinksUpToDate>
  <CharactersWithSpaces>3627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2025-11-05T07:36:00Z</dcterms:created>
  <dcterms:modified xsi:type="dcterms:W3CDTF">2025-11-05T07:36:00Z</dcterms:modified>
</cp:coreProperties>
</file>