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4D" w:rsidRPr="008002EA" w:rsidRDefault="0077504D" w:rsidP="008002EA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002EA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ҚР ДСМ-9 от 27 января 2021 года</w:t>
      </w:r>
    </w:p>
    <w:p w:rsidR="0077504D" w:rsidRPr="008C1382" w:rsidRDefault="0077504D" w:rsidP="008002EA">
      <w:pPr>
        <w:pStyle w:val="a5"/>
        <w:jc w:val="center"/>
        <w:rPr>
          <w:rFonts w:ascii="Arial" w:hAnsi="Arial" w:cs="Arial"/>
          <w:i/>
          <w:sz w:val="20"/>
          <w:szCs w:val="20"/>
        </w:rPr>
      </w:pPr>
      <w:r w:rsidRPr="008C1382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2 февраля 2021 года № 22143</w:t>
      </w:r>
    </w:p>
    <w:p w:rsidR="0077504D" w:rsidRPr="008002EA" w:rsidRDefault="0077504D" w:rsidP="008002EA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002EA">
        <w:rPr>
          <w:rFonts w:ascii="Arial" w:hAnsi="Arial" w:cs="Arial"/>
          <w:b/>
          <w:sz w:val="20"/>
          <w:szCs w:val="20"/>
        </w:rPr>
        <w:t>Об утверждении правил проведения фармацевтических инспекций по надлежащим фармацевтическим практикам</w:t>
      </w:r>
    </w:p>
    <w:p w:rsidR="0077504D" w:rsidRPr="008002EA" w:rsidRDefault="0077504D" w:rsidP="008002EA">
      <w:pPr>
        <w:pStyle w:val="a5"/>
        <w:jc w:val="both"/>
        <w:rPr>
          <w:rFonts w:ascii="Arial" w:hAnsi="Arial" w:cs="Arial"/>
          <w:sz w:val="20"/>
          <w:szCs w:val="20"/>
        </w:rPr>
      </w:pPr>
      <w:r w:rsidRPr="008002EA">
        <w:rPr>
          <w:rFonts w:ascii="Arial" w:hAnsi="Arial" w:cs="Arial"/>
          <w:sz w:val="20"/>
          <w:szCs w:val="20"/>
        </w:rPr>
        <w:t xml:space="preserve">В соответствии с </w:t>
      </w:r>
      <w:r w:rsidRPr="00E752A6">
        <w:rPr>
          <w:rFonts w:ascii="Arial" w:hAnsi="Arial" w:cs="Arial"/>
          <w:sz w:val="20"/>
          <w:szCs w:val="20"/>
        </w:rPr>
        <w:t>пунктом 6</w:t>
      </w:r>
      <w:r w:rsidRPr="008002EA">
        <w:rPr>
          <w:rFonts w:ascii="Arial" w:hAnsi="Arial" w:cs="Arial"/>
          <w:sz w:val="20"/>
          <w:szCs w:val="20"/>
        </w:rPr>
        <w:t xml:space="preserve"> статьи 244 Кодекса Республики Казахстан от 7 июля 2020 года "О здоровье народа и системе здравоохранения" </w:t>
      </w:r>
      <w:r w:rsidRPr="00E752A6">
        <w:rPr>
          <w:rFonts w:ascii="Arial" w:hAnsi="Arial" w:cs="Arial"/>
          <w:b/>
          <w:sz w:val="20"/>
          <w:szCs w:val="20"/>
        </w:rPr>
        <w:t>ПРИКАЗЫВАЮ</w:t>
      </w:r>
      <w:r w:rsidRPr="008002EA">
        <w:rPr>
          <w:rFonts w:ascii="Arial" w:hAnsi="Arial" w:cs="Arial"/>
          <w:sz w:val="20"/>
          <w:szCs w:val="20"/>
        </w:rPr>
        <w:t>:</w:t>
      </w:r>
    </w:p>
    <w:p w:rsidR="0077504D" w:rsidRPr="008002EA" w:rsidRDefault="0077504D" w:rsidP="008002EA">
      <w:pPr>
        <w:pStyle w:val="a5"/>
        <w:jc w:val="both"/>
        <w:rPr>
          <w:rFonts w:ascii="Arial" w:hAnsi="Arial" w:cs="Arial"/>
          <w:sz w:val="20"/>
          <w:szCs w:val="20"/>
        </w:rPr>
      </w:pPr>
      <w:r w:rsidRPr="008002EA">
        <w:rPr>
          <w:rFonts w:ascii="Arial" w:hAnsi="Arial" w:cs="Arial"/>
          <w:sz w:val="20"/>
          <w:szCs w:val="20"/>
        </w:rPr>
        <w:t xml:space="preserve">1. Утвердить </w:t>
      </w:r>
      <w:r w:rsidRPr="00E752A6">
        <w:rPr>
          <w:rFonts w:ascii="Arial" w:hAnsi="Arial" w:cs="Arial"/>
          <w:sz w:val="20"/>
          <w:szCs w:val="20"/>
        </w:rPr>
        <w:t>правила</w:t>
      </w:r>
      <w:r w:rsidRPr="008002EA">
        <w:rPr>
          <w:rFonts w:ascii="Arial" w:hAnsi="Arial" w:cs="Arial"/>
          <w:sz w:val="20"/>
          <w:szCs w:val="20"/>
        </w:rPr>
        <w:t xml:space="preserve"> проведения фармацевтических инспекций по надлежащим фармацевтическим практикам согласно </w:t>
      </w:r>
      <w:r w:rsidRPr="00E752A6">
        <w:rPr>
          <w:rFonts w:ascii="Arial" w:hAnsi="Arial" w:cs="Arial"/>
          <w:sz w:val="20"/>
          <w:szCs w:val="20"/>
        </w:rPr>
        <w:t>приложению 1</w:t>
      </w:r>
      <w:r w:rsidRPr="008002EA"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77504D" w:rsidRPr="008002EA" w:rsidRDefault="0077504D" w:rsidP="008002EA">
      <w:pPr>
        <w:pStyle w:val="a5"/>
        <w:jc w:val="both"/>
        <w:rPr>
          <w:rFonts w:ascii="Arial" w:hAnsi="Arial" w:cs="Arial"/>
          <w:sz w:val="20"/>
          <w:szCs w:val="20"/>
        </w:rPr>
      </w:pPr>
      <w:r w:rsidRPr="008002EA">
        <w:rPr>
          <w:rFonts w:ascii="Arial" w:hAnsi="Arial" w:cs="Arial"/>
          <w:sz w:val="20"/>
          <w:szCs w:val="20"/>
        </w:rPr>
        <w:t xml:space="preserve">2. Признать утратившими силу некоторые приказы Министерства здравоохранения Республики Казахстан по перечню согласно </w:t>
      </w:r>
      <w:r w:rsidRPr="00E752A6">
        <w:rPr>
          <w:rFonts w:ascii="Arial" w:hAnsi="Arial" w:cs="Arial"/>
          <w:sz w:val="20"/>
          <w:szCs w:val="20"/>
        </w:rPr>
        <w:t>приложению 2</w:t>
      </w:r>
      <w:r w:rsidRPr="008002EA">
        <w:rPr>
          <w:rFonts w:ascii="Arial" w:hAnsi="Arial" w:cs="Arial"/>
          <w:sz w:val="20"/>
          <w:szCs w:val="20"/>
        </w:rPr>
        <w:t xml:space="preserve"> к настоящему приказу. </w:t>
      </w:r>
    </w:p>
    <w:p w:rsidR="0077504D" w:rsidRPr="008002EA" w:rsidRDefault="0077504D" w:rsidP="008002EA">
      <w:pPr>
        <w:pStyle w:val="a5"/>
        <w:jc w:val="both"/>
        <w:rPr>
          <w:rFonts w:ascii="Arial" w:hAnsi="Arial" w:cs="Arial"/>
          <w:sz w:val="20"/>
          <w:szCs w:val="20"/>
        </w:rPr>
      </w:pPr>
      <w:r w:rsidRPr="008002EA">
        <w:rPr>
          <w:rFonts w:ascii="Arial" w:hAnsi="Arial" w:cs="Arial"/>
          <w:sz w:val="20"/>
          <w:szCs w:val="20"/>
        </w:rPr>
        <w:t>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77504D" w:rsidRPr="008002EA" w:rsidRDefault="0077504D" w:rsidP="008002EA">
      <w:pPr>
        <w:pStyle w:val="a5"/>
        <w:jc w:val="both"/>
        <w:rPr>
          <w:rFonts w:ascii="Arial" w:hAnsi="Arial" w:cs="Arial"/>
          <w:sz w:val="20"/>
          <w:szCs w:val="20"/>
        </w:rPr>
      </w:pPr>
      <w:r w:rsidRPr="008002EA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77504D" w:rsidRPr="008002EA" w:rsidRDefault="0077504D" w:rsidP="008002EA">
      <w:pPr>
        <w:pStyle w:val="a5"/>
        <w:jc w:val="both"/>
        <w:rPr>
          <w:rFonts w:ascii="Arial" w:hAnsi="Arial" w:cs="Arial"/>
          <w:sz w:val="20"/>
          <w:szCs w:val="20"/>
        </w:rPr>
      </w:pPr>
      <w:r w:rsidRPr="008002EA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8002EA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8002EA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Казахстан;</w:t>
      </w:r>
    </w:p>
    <w:p w:rsidR="0077504D" w:rsidRPr="008002EA" w:rsidRDefault="0077504D" w:rsidP="008002EA">
      <w:pPr>
        <w:pStyle w:val="a5"/>
        <w:jc w:val="both"/>
        <w:rPr>
          <w:rFonts w:ascii="Arial" w:hAnsi="Arial" w:cs="Arial"/>
          <w:sz w:val="20"/>
          <w:szCs w:val="20"/>
        </w:rPr>
      </w:pPr>
      <w:r w:rsidRPr="008002EA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77504D" w:rsidRPr="008002EA" w:rsidRDefault="0077504D" w:rsidP="008002EA">
      <w:pPr>
        <w:pStyle w:val="a5"/>
        <w:jc w:val="both"/>
        <w:rPr>
          <w:rFonts w:ascii="Arial" w:hAnsi="Arial" w:cs="Arial"/>
          <w:sz w:val="20"/>
          <w:szCs w:val="20"/>
        </w:rPr>
      </w:pPr>
      <w:r w:rsidRPr="008002EA">
        <w:rPr>
          <w:rFonts w:ascii="Arial" w:hAnsi="Arial" w:cs="Arial"/>
          <w:sz w:val="20"/>
          <w:szCs w:val="2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77504D" w:rsidRPr="008002EA" w:rsidRDefault="0077504D" w:rsidP="008002EA">
      <w:pPr>
        <w:pStyle w:val="a5"/>
        <w:jc w:val="both"/>
        <w:rPr>
          <w:rFonts w:ascii="Arial" w:hAnsi="Arial" w:cs="Arial"/>
          <w:sz w:val="20"/>
          <w:szCs w:val="20"/>
        </w:rPr>
      </w:pPr>
      <w:r w:rsidRPr="008002EA">
        <w:rPr>
          <w:rFonts w:ascii="Arial" w:hAnsi="Arial" w:cs="Arial"/>
          <w:sz w:val="20"/>
          <w:szCs w:val="20"/>
        </w:rPr>
        <w:t>5. Настоящий приказ вводится в действие по истечении десяти календарных дней со дня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1912"/>
      </w:tblGrid>
      <w:tr w:rsidR="0077504D" w:rsidRPr="00E752A6" w:rsidTr="00EA2432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77504D" w:rsidRPr="00E752A6" w:rsidRDefault="0077504D" w:rsidP="00EA2432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z13"/>
            <w:bookmarkEnd w:id="0"/>
            <w:r w:rsidRPr="00E752A6">
              <w:rPr>
                <w:rFonts w:ascii="Arial" w:hAnsi="Arial" w:cs="Arial"/>
                <w:b/>
                <w:i/>
                <w:sz w:val="20"/>
                <w:szCs w:val="20"/>
              </w:rPr>
              <w:t>Министр здравоохранения</w:t>
            </w:r>
            <w:r w:rsidR="00EA24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E752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Республики Казахстан </w:t>
            </w:r>
          </w:p>
        </w:tc>
        <w:tc>
          <w:tcPr>
            <w:tcW w:w="1867" w:type="dxa"/>
            <w:vAlign w:val="center"/>
            <w:hideMark/>
          </w:tcPr>
          <w:p w:rsidR="0077504D" w:rsidRPr="00E752A6" w:rsidRDefault="0077504D" w:rsidP="008002EA">
            <w:pPr>
              <w:pStyle w:val="a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52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А. Цой </w:t>
            </w:r>
          </w:p>
        </w:tc>
      </w:tr>
    </w:tbl>
    <w:p w:rsidR="0077504D" w:rsidRPr="0077504D" w:rsidRDefault="0077504D" w:rsidP="008002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7504D" w:rsidRPr="0077504D" w:rsidTr="0077504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504D" w:rsidRPr="0077504D" w:rsidRDefault="0077504D" w:rsidP="00E7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4"/>
            <w:bookmarkEnd w:id="2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приказу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января 2021 года № ҚР ДСМ-9</w:t>
            </w:r>
          </w:p>
        </w:tc>
      </w:tr>
    </w:tbl>
    <w:p w:rsidR="0077504D" w:rsidRPr="0077504D" w:rsidRDefault="0077504D" w:rsidP="00E752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проведения фармацевтических инспекций по надлежащим фармацевтическим практикам</w:t>
      </w:r>
    </w:p>
    <w:p w:rsidR="0077504D" w:rsidRPr="0077504D" w:rsidRDefault="0077504D" w:rsidP="00E752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Настоящие Правила проведения фармацевтических инспекций по надлежащим фармацевтическим практикам (далее – Правила) разработаны в соответствии с </w:t>
      </w:r>
      <w:r w:rsidRPr="00E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6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244 Кодекса Республики Казахстан от 7 июля 2020 года "О здоровье народа и системе здравоохранения" (далее – Кодекс) и определяют порядок проведения фармацевтических инспекций по надлежащим фармацевтическим практикам.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 настоящих Правилах используются следующие определения: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государственная экспертная организация в сфере обращения лекарственных средств и медицинских изделий (далее – экспертная организация)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2) надлежащие фармацевтические практики в сфере обращения лекарственных средств (далее – надлежащие фармацевтические практики) – стандарты в области здравоохранения, распространяющиеся на все этапы жизненного цикла лекарственных средств: надлежащая лабораторная практика (GLP), надлежащая клиническая практика (GCP), надлежащая производственная практика (GMP), надлежащая дистрибьюторская практика (GDP), надлежащая аптечная практика (GPP), надлежащая практика </w:t>
      </w:r>
      <w:proofErr w:type="spellStart"/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фармаконадзора</w:t>
      </w:r>
      <w:proofErr w:type="spellEnd"/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(GVP) и другие надлежащие фармацевтические практики;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государственный орган в сфере обращения лекарственных средств и медицинских изделий (далее – государственный орган)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реестр фармацевтических инспекторов Республики Казахстан – электронный информационный ресурс уполномоченного органа в области здравоохранения, содержащий сведения о фармацевтических инспекторах Республики Казахстан;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фармацевтический инспектор по надлежащим фармацевтическим практикам – лицо,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фармацевтическая инспекция по надлежащим фармацевтическим практикам (далее – инспекция) –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(или) Евразийского экономического союза.</w:t>
      </w:r>
    </w:p>
    <w:p w:rsidR="0077504D" w:rsidRPr="00E752A6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Инспекция проводится на соответствие объекта субъекта инспектирования стандартам надлежащих фармацевтических практик, утвержденных в соответствии с </w:t>
      </w:r>
      <w:r w:rsidRPr="00E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9) статьи 10 Кодекса.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Инспекции осуществляются: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 соответствие требованиям надлежащей лабораторной практики (GLP), надлежащей клинической практики (GCP), надлежащей производственной практики (GMP), надлежащей дистрибьюторской практики (GDP) субъектов, расположенных на территории Республики Казахстан, государственным органом в сфере обращения лекарственных средств и медицинских изделий (далее – государственный орган);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 соответствие требованиям надлежащей аптечной практики (GPP) территориальными подразделениями государственного органа;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на соответствие требованиям надлежащей лабораторной практики (GLP), надлежащей клинической практики (GCP), надлежащей производственной практики (GMP) субъектов, расположенных вне территории Республики Казахстан, а также держателей регистрационных удостоверений на соответствие надлежащей практики </w:t>
      </w:r>
      <w:proofErr w:type="spellStart"/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фармаконадзора</w:t>
      </w:r>
      <w:proofErr w:type="spellEnd"/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(GVP) экспертной организацией.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Государственный орган координирует деятельность фармацевтического инспектората по надлежащим фармацевтическим практикам.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Государственный орган выдает или отзывает сертификаты (заключения) на соответствие требованиям надлежащих фармацевтических практик в сфере обращения лекарственных средств (далее – сертификат).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Территориальные подразделения государственного органа выдают или отзывают сертификаты на соответствие требованиям надлежащей аптечной практики (GPP).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Расходы по организации и проведению инспекций экспертной организации несет заявитель на основании договора, заключаемого с экспертной организацией в соответствии с гражданским законодательством Республики Казахстан.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По решению государственного органа проводятся дистанционные инспекции на соответствие надлежащей производственной практики (GMP) и надлежащей дистрибьюторской практики (GDP) по документам с указанием </w:t>
      </w:r>
      <w:proofErr w:type="spellStart"/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координатов</w:t>
      </w:r>
      <w:proofErr w:type="spellEnd"/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месторасположения по спутнику с использованием средств дистанционного взаимодействия, посредством аудио- или видеосвязи без посещения производственного объекта на основе оценки документации на объектах, ранее инспектированных, с соответствующей отметкой в отчете инспекции в следующих случаях: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 случае угрозы возникновения, возникновения и ликвидации чрезвычайной ситуации;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при возникновении угрозы распространения заболевания, представляющих опасность для окружающих;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заболеваний и поражений, полученных в результате воздействия неблагоприятных химических, биологических, радиационных факторов.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При положительном результате дистанционной инспекции после снятия ограничений, предусмотренных в пункте 6 настоящих Правил, проводится инспекция с посещением субъекта инспектирования на основании заявки субъекта.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непредставления субъектом инспектирования заявки в течение месяца сертификат, выданный в результате дистанционной инспекции, отзывается.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Для проведения инспекции создается инспекционная группа, состоящая из ведущего фармацевтического инспектора (руководитель группы), членов группы, включая фармацевтических инспекторов, привлекаемых экспертов и стажеров.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Инспекционная группа состоит из двух и более инспекторов, включая ведущего фармацевтического инспектора.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Требования к инспекционной группы, уровню квалификации сотрудников фармацевтического инспектората и привлеченных к работе инспекционной группы экспертов, устанавливаются процедурами системы качества фармацевтического инспектората.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инспекционную группу допускается включение стажеров.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При проведении инспекции инспекторы не выступают в роли консультантов, соблюдают конфиденциальность сведений, получаемых в процессе подготовки и проведения инспекции, а также сохраняют конфиденциальность результатов инспекции.</w:t>
      </w:r>
    </w:p>
    <w:p w:rsidR="0077504D" w:rsidRPr="0077504D" w:rsidRDefault="0077504D" w:rsidP="00E752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Глава 2. Порядок проведения инспекций</w:t>
      </w:r>
    </w:p>
    <w:p w:rsidR="0077504D" w:rsidRPr="00E752A6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Инспекция проводится в случаях, предусмотренных пунктом 3 статьи 244 Кодекса.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Для проведения инспекции на соответствие требованиям надлежащих фармацевтических практик в сфере обращения лекарственных средств субъект инспектирования предоставляет в инспекторат заявку, согласно приложениям 1 и 2 к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Правилам.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 заявке субъект инспектирования прилагает следующие документы: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копия лицензии на осуществление деятельности (при наличии);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копия руководства по качеству;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копии организационной структуры и штатного расписания объекта;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копия досье производственной площадки (участка) (для производителей);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перечень лекарственных средств, производимых на производственной площадке (планируемых к производству) производителя или иностранного производителя, в отношении которого производится инспектирование (для производителей) по форме согласно </w:t>
      </w:r>
      <w:r w:rsidRPr="00E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3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копии документированных стандартных операционных процедур в электронном виде;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копия отчета о результатах проведения последнего инспектирования (при наличии);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список инспекций за последние 5 лет.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Документы предоставляются на казахском и (или) русском языках.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Фармацевтический инспекторат рассматривает представленные согласно пункту 12 настоящих Правил документы в течение 15 календарных дней. При наличии замечаний к представленным документам субъект устраняет указанные замечания в течение 30 календарных дней.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В назначении инспекции отказывается при не устранении замечаний по представленным документам в срок, не превышающий 30 календарных дней. 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При проведении дистанционной инспекции, перечень документов, представляемый субъектом инспектирования при фармацевтической инспекции без посещения объекта инспектирования, субъект инспектирования включается в программу инспекции.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В случае передачи производителем части процесса производства и (или) проведения анализа по контракту другому лицу (аутсорсинг) дополнительно осуществляется инспектирование </w:t>
      </w:r>
      <w:proofErr w:type="spellStart"/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аутсорсинговой</w:t>
      </w:r>
      <w:proofErr w:type="spellEnd"/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информация о которой указывается в заявке производителя и производителем обеспечивается посещение </w:t>
      </w:r>
      <w:proofErr w:type="spellStart"/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аутсорсинговой</w:t>
      </w:r>
      <w:proofErr w:type="spellEnd"/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 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17. Для проведения инспекции при экспертизе лекарственных средств экспертная организация в ходе проведения экспертных работ при регистрации лекарственных средств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направляет заявителю уведомление о необходимости проведения инспекции и согласовывает состав инспекционной группы с государственным органом. 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Повторные инспекции для подтверждения субъектами, получившими сертификат о соответствии объекта требованиям надлежащих фармацевтических практик в сфере обращения лекарственных средств (далее – сертификат), проводятся в течение срока действия сертификата в соответствии с графиком инспекций, утвержденным руководителем государственного органа. Частота инспекций определяется на основании оценки рисков.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Фармацевтический инспекторат включает заявку в график инспекций и направляет электронные копии документов, перечисленных в пункте 12 Правил, инспекционной группе.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Ведущий фармацевтический инспектор обеспечивает разработку программы проведения фармацевтической инспекции (далее – программа инспекции) по форме согласно </w:t>
      </w:r>
      <w:r w:rsidRPr="00E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4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 Программа инспекции подписывается инспекционной группой и направляется субъекту инспектирования за семь календарных дней до начала инспекции на объекте.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Ведущий фармацевтический инспектор распределяет функции в инспекционной группе и координирует подготовительные мероприятия.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21. Инспекционная группа предварительно изучает документы, представленные субъектом инспектирования, относящиеся к инспектируемой деятельности.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Продолжительность инспекции одной площадки (участка) зависит от объема выполняемой работы типа и сложности площадки (участка).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Инспекция начинается со вступительного совещания, проводимого в присутствии руководителя и ответственных лиц подразделений субъекта инспектирования, на котором обсуждается программа инспекции, представляются уполномоченные лица субъекта инспектирования.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Ведущий фармацевтический инспектор информирует субъект инспектирования о цели, сроках, содержании инспекции, представляет членов инспекционной группы, обсуждает организационные вопросы, представляет субъекту инспектирования возможность сделать краткий обзор системы качества и деятельности на объекте. 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ходе инспекции в программу вносятся изменения и (или) дополнения в случае обнаружения несоответствий, представляющих собой высокий риск по отношению к качеству продукции, процессу или системе качества.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Субъект инспекции сотрудничает с инспекционной группой и создает условия для проведения инспекции. В ходе проведения инспекции субъект инспектирования представляет инспекционной группе необходимую информацию, документы, записи, обеспечивает доступ к транспорту, производственным, складским, вспомогательным помещениям, помещениям контроля качества, а также другим помещениям субъекта, опрос ответственных лиц инспектируемого субъекта и наблюдение за их деятельностью на рабочих местах.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Инспекционная группа при проведении инспекции: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1) </w:t>
      </w:r>
      <w:proofErr w:type="spellStart"/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ознакамливается</w:t>
      </w:r>
      <w:proofErr w:type="spellEnd"/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документами и записями, запрашивает от субъекта инспектирования сведения по вопросам инспекции объекта, касающиеся требований заявленной надлежащей фармацевтической практики, проводит инспектирование производственных, складских помещений, зон контроля качества, интервьюирование персонала объекта и наблюдение за деятельностью на рабочих местах персонала;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при подозрении на снижение качества лекарственного средства осуществляется отбор и проведение лабораторных испытаний образцов лекарственных средств;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осуществляет аудио или видео запись и фотосъемку, а также снимает копии с документов, которые могут быть использованы в качестве свидетельств при выявлении несоответствий;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получает от субъекта инспектирования разъяснения по вопросам, возникающим во время инспекции;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прекращает инспекцию при препятствовании в ее проведении;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принимает меры или требует принятия мер в отношении предметов (материальных свидетельств), которые предположительно могут свидетельствовать о несоответствии требованиям правил надлежащей производственной практики.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26. Члены инспекционной группы соблюдают конфиденциальность сведений, получаемых в процессе подготовки и проведения инспекции, а также сохраняют конфиденциальность ее результатов.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27. Несоответствием является отклонение системы качества объекта деятельности требованиям надлежащих фармацевтических практик, выявленное во время инспекции.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28. Несоответствия делятся на критические, существенные и несущественные.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Критическим несоответствием является несоответствие требованиям надлежащей фармацевтической практики, вызывающее или приводящее к существенному риску возможности снижения качества лекарственного средства, производства лекарственного средства в процессе их обращения, опасного для здоровья и жизни человека.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Существенным несоответствием является несоответствие требованиям надлежащей фармацевтической практики, которое не классифицируется как критическое, вызывающее или приводящее к существенному снижению качества лекарственного средства в процессе его обращения или комбинация несоответствий, ни одно из которых само по себе не является существенным, в совокупности, представляющие существенное несоответствие.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Несущественное несоответствие – несоответствие, которое не подпадает под категорию критического или существенного, однако является нарушением требований заявленной надлежащей фармацевтической практики или несоответствие, в отношении которого недостаточно информации, чтобы классифицировать его как существенное или критическое. 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29. Инспекция завершается проведением заключительного совещания с ответственными лицами субъекта инспектирования, на котором ведущий фармацевтический инспектор информирует об итогах инспекции с перечислением всех выявленных в ходе инспекции несоответствий.</w:t>
      </w:r>
    </w:p>
    <w:p w:rsidR="0077504D" w:rsidRPr="00E752A6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30. В случае выявления при проведении инспекции критических несоответствий требованиям правил надлежащих фармацевтических практик инспекция продолжается, ведущий фармацевтический инспектор направляет в государственный орган соответствующую информацию о выявленных несоответствиях, на основании которого </w:t>
      </w:r>
      <w:r w:rsidRPr="00E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органом принимается решение, предусмотренные пунктом 2 статьи 259 Кодекса, о чем письменно уведомляет субъект инспектирования, а также, при необходимости, направляет в правоохранительные органы и органы таможенного контроля для принятия соответствующих мер.</w:t>
      </w:r>
    </w:p>
    <w:p w:rsidR="0077504D" w:rsidRPr="00E752A6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31. По результатам инспекции инспекционная группа составляет протокол несоответствий по форме согласно приложению 5 к настоящим Правилам, в котором указываются краткое описание выявленных отклонений.</w:t>
      </w:r>
    </w:p>
    <w:p w:rsidR="0077504D" w:rsidRPr="00E752A6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32. Протокол несоответствий, составленный в двух экземплярах, подписывают инспекционная группа и руководитель субъекта инспектирования, один передается субъекту инспектирования, другой в фармацевтический инспекторат в электронном виде в течение одного календарного дня с момента его подписания с последующим представлением его с отчетом о проведении фармацевтической инспекции (далее – отчет инспекции) по форме согласно приложению 6 к настоящим Правилам.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33. При выявлении критических отклонений субъект инспектирования признается не соответствующим требованиям заявленной надлежащей фармацевтической практики.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34. Ведущий фармацевтический инспектор составляет отчет инспекции в установленные руководством по качеству фармацевтического инспектората сроки, но не позднее 30 календарных дней со дня завершения инспекции.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Отчет составляется в 3 экземплярах и подписывается ведущим инспектором и членами инспекционной группы.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Один экземпляр отчета направляется субъекту инспектирования (с сопроводительным письмом) не позднее 5 календарных дней со дня его подписания, второй экземпляр хранится в архиве государственного органа и третий экземпляр – в экспертной организации.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35. В случае если при проведении инспекции были выявлены несоответствия, субъект инспектирования в установленные руководством по качеству фармацевтического инспектората сроки, но не позднее 30 календарных дней со дня получения отчета, направляет в фармацевтический инспекторат ответ с приложением плана корректирующих и предупреждающих действий и отчета о его выполнении, с которыми </w:t>
      </w:r>
      <w:proofErr w:type="spellStart"/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ознакамливаются</w:t>
      </w:r>
      <w:proofErr w:type="spellEnd"/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инспектор и члены инспекционной группы.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36. В течение 15 календарных дней со дня получения указанного ответа инспекционная группа осуществляет оценку полноты и результативности плана корректирующих и предупреждающих действий и отчета о его выполнении.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37. Результаты оценки согласовываются в течение 5 календарных дней с фармацевтическим инспекторатом государственного органа.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38. Один экземпляр отчета по результатам оценки направляется инспектируемому субъекту (с сопроводительным письмом) не позднее 10 календарных дней со дня его подписания, второй экземпляр хранится в архиве фармацевтического инспектората.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39. В случае отбора проб (образцов), отчет инспекции составляется после получения результатов испытаний от испытательной лаборатории. При этом, указанный в пункте 34 настоящих Правил срок начинает исчисляться со дня получения государственным органом, территориальным подразделением или экспертной организацией результатов испытаний.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40. При условии устранения всех несоответствий выдается сертификат.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Срок действия сертификата о соответствии объекта требованиям: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надлежащей производственной практики (GMP) составляет три года;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надлежащей дистрибьюторской практики (GDP), надлежащей лабораторной практики (GLP) – три года;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надлежащей аптечной практики (GPP) – первые два раза на пять лет, при последующем подтверждении – бессрочно.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41. Субъект инспектирования признается несоответствующим требованиям заявленной надлежащей фармацевтической практики в следующих случаях: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не устранении выявленных несоответствий по результатам оценки ответа с приложением плана корректирующих и предупреждающих действий и отчета о его выполнении; 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при не предоставлении ответа в срок, установленный пунктом 35 настоящих Правил;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в случае препятствия в осуществлении инспектором инспекции, установленных в пункте 25 настоящих Правил; 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при необеспечении субъектом инспектирования проведения инспекции по решению уполномоченного органа.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Субъекту инспектирования направляется мотивированный отказ в выдаче сертификата или заключения.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42. Данные о субъектах инспектирования, получивших сертификат, в течение трех рабочих дней вносятся структурным подразделением государственного органа или его территориальным подразделением в Реестр держателей сертификата на соответствие надлежащим фармацевтическим практикам (далее – реестр держателей сертификата) по форме согласно </w:t>
      </w:r>
      <w:r w:rsidRPr="00E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8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 на срок, соответствующий сроку действия сертификата.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Документы по инспекциям хранятся в течение пяти лет.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43. В случае изменения наименования субъекта, изменения наименования адреса местонахождения без физического перемещения объекта, инспектирования в течение месяца субъект инспектирования письменно сообщает об этом в государственный орган или его территориальное подразделение, с приложением соответствующих документов, подтверждающих указанные сведения. Государственный орган или его территориальное подразделение в течение десяти рабочих дней производят переоформление сертификата или заключения.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44. При утере сертификата субъект инспектирования получает его дубликат. Государственный орган или его территориальное подразделение в течение десяти рабочих дней с момента поступления заявления производят выдачу дубликата.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45. Держатель сертификата информирует фармацевтический инспекторат о любых планируемых изменениях в организации, которые влияют на информацию, указанную в заявке, и срок действия сертификата (изменение названия, адреса, изменение объема, существенное изменение помещений, оборудования, операций).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Исходя из характера изменений, фармацевтический инспекторат принимает решение о проведении новой инспекции для проверки соответствия требованиям надлежащих фармацевтических практик.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46. Государственный орган или его территориальное подразделение отзывает сертификат в следующих случаях: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по заявлению субъекта инспектирования;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выявления критических несоответствий при инспекции по заявлению субъекта инспектирования на расширение области соответствия стандарту;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ликвидации субъекта в сфере обращения лекарственных средств, медицинских изделий;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выявления критических несоответствий по результатам расследования, проведенного на основании обращений физических и юридических лиц в государственный орган по вопросу реализации некачественной продукции, несоблюдения требований надлежащих фармацевтических практик при транспортировке и хранении лекарственных средств;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не представления субъектом инспектирования заявки в течение месяца после окончания если по результатам дистанционной инспекции выдан сертификат.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47. Сертификат прекращает свое действие на основании отзыва государственного органа или его территориального подразделения.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Отозванный сертификат подлежит возврату в государственный орган или его территориальное подразделение в течение пяти календарных дней со дня получения субъектом инспектирования уведомления об отзыве сертификата.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48. Информация о выданных, приостановленных, отозванных государственным органом или его территориальным подразделением сертификатах вносится в реестр держателей сертификата и размещается на Интернет-ресурсе государственного органа по форме согласно </w:t>
      </w:r>
      <w:r w:rsidRPr="00E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8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7504D" w:rsidRPr="0077504D" w:rsidTr="0077504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504D" w:rsidRPr="0077504D" w:rsidRDefault="0077504D" w:rsidP="00E7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25"/>
            <w:bookmarkEnd w:id="3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фармацевтических инспекций по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надлежащим фармацевтическим практикам</w:t>
            </w:r>
          </w:p>
        </w:tc>
      </w:tr>
      <w:tr w:rsidR="0077504D" w:rsidRPr="0077504D" w:rsidTr="0077504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504D" w:rsidRPr="0077504D" w:rsidRDefault="0077504D" w:rsidP="00E7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26"/>
            <w:bookmarkEnd w:id="4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63576" w:rsidRDefault="0077504D" w:rsidP="0036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отечественных заявителей</w:t>
      </w:r>
    </w:p>
    <w:p w:rsidR="00E752A6" w:rsidRDefault="0077504D" w:rsidP="0036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В_____________________________________________________________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государственного органа</w:t>
      </w:r>
    </w:p>
    <w:p w:rsidR="00E752A6" w:rsidRDefault="0077504D" w:rsidP="00E75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о проведении фармацевтической инспекции объекта</w:t>
      </w:r>
    </w:p>
    <w:p w:rsidR="0077504D" w:rsidRPr="0077504D" w:rsidRDefault="0077504D" w:rsidP="00E7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провести инспектирование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указывается цель на объекте______________________________________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адресу __________________________________________________________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заявляем: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Данные субъекта инспектирования: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юридического лица/индивидуального предпринимателя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Юридический адрес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БИН/ИИН__________________________________________________________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объекта ______________________________________________________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лицензии на фармацевтическую деятельность и приложения к ней (при наличии)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Телефон/факс ______________________________________________________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 ____________________________________________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Фамилия, имя, отчество (при его наличии) должность руководителя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______________________________________________ 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</w:t>
      </w:r>
      <w:r w:rsidR="0036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Фамилия, имя, отчество (при его наличии)   </w:t>
      </w:r>
      <w:r w:rsidR="0036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подпись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Уполномоченное лицо субъекта инспектирования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 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</w:t>
      </w:r>
      <w:r w:rsidR="0036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Фамилия, имя, отчество (при его наличии)</w:t>
      </w:r>
      <w:r w:rsidR="0036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7504D" w:rsidRPr="0077504D" w:rsidTr="0077504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504D" w:rsidRPr="0077504D" w:rsidRDefault="0077504D" w:rsidP="0036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128"/>
            <w:bookmarkEnd w:id="5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фармацевтических инспекций по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надлежащим фармацевтическим практикам</w:t>
            </w:r>
          </w:p>
        </w:tc>
      </w:tr>
      <w:tr w:rsidR="0077504D" w:rsidRPr="0077504D" w:rsidTr="0077504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504D" w:rsidRPr="0077504D" w:rsidRDefault="0077504D" w:rsidP="00363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129"/>
            <w:bookmarkEnd w:id="6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77504D" w:rsidRPr="0077504D" w:rsidRDefault="0077504D" w:rsidP="003635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зарубежных заявителей</w:t>
      </w:r>
    </w:p>
    <w:p w:rsidR="00363576" w:rsidRDefault="0077504D" w:rsidP="0036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_____________________________________________________________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экспертного органа</w:t>
      </w:r>
    </w:p>
    <w:p w:rsidR="00363576" w:rsidRDefault="0077504D" w:rsidP="0036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о проведении фармацевтической инспекции объекта</w:t>
      </w:r>
    </w:p>
    <w:p w:rsidR="0077504D" w:rsidRPr="0077504D" w:rsidRDefault="0077504D" w:rsidP="0036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провести инспектирование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указывается цель на объекте _____________________________________________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адресу ______________________________________________________________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заявляем:</w:t>
      </w:r>
    </w:p>
    <w:p w:rsidR="0077504D" w:rsidRPr="0077504D" w:rsidRDefault="0077504D" w:rsidP="0036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Данные субъекта инспектирования: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юридического лица/индивидуального предпринимателя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Юридический адрес_______________________________________________________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spellEnd"/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____________________________________________________________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лицензии на фармацевтическую деятельность и приложения к ней (при наличии)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Телефон/факс ____________________________________________________________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 __________________________________________________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Фамилия, имя, отчество (при его наличии) должность руководителя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___________________________________________ 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</w:t>
      </w:r>
      <w:r w:rsidR="0036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Фамилия, имя, отчество (при его наличии)           </w:t>
      </w:r>
      <w:r w:rsidR="0036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подпись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Уполномоченное лицо субъекта инспектирования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 ___________________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Фамилия, имя, отчество (при его наличии)        </w:t>
      </w:r>
      <w:r w:rsidR="0036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подпись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7504D" w:rsidRPr="0077504D" w:rsidTr="0077504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504D" w:rsidRPr="0077504D" w:rsidRDefault="0077504D" w:rsidP="0036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132"/>
            <w:bookmarkEnd w:id="7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фармацевтических инспекций по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надлежащим фармацевтическим практикам</w:t>
            </w:r>
          </w:p>
        </w:tc>
      </w:tr>
    </w:tbl>
    <w:p w:rsidR="0077504D" w:rsidRPr="0077504D" w:rsidRDefault="0077504D" w:rsidP="003635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лекарственных средств, производимых на производственной площадке производителя или иностранного производителя, в отношении которого производится инспектирование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089"/>
        <w:gridCol w:w="1618"/>
        <w:gridCol w:w="1918"/>
        <w:gridCol w:w="1532"/>
      </w:tblGrid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 лекарственного препарата или наименование фармацевтической субстанции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непатентованное наименование или </w:t>
            </w:r>
            <w:proofErr w:type="spellStart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(химическое) наименование лекарственного препарата или фармацевтической субстанции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форма, дозировка (при наличии)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Регистрационное удостоверение, дата выдачи, срок действия или реестровая запись, дата включения в реестр для АФИ (при наличии)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продукции (указывается в соответствии с приложением № 3)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составления "______" _______________ 20____ года</w:t>
      </w:r>
    </w:p>
    <w:p w:rsidR="0077504D" w:rsidRPr="0077504D" w:rsidRDefault="0077504D" w:rsidP="0036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Руководитель предприятия/уполномоченный представитель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(должность) _________________________________________ 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</w:t>
      </w:r>
      <w:r w:rsidR="0036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Фамилия, имя, отчество (при его наличии)</w:t>
      </w:r>
      <w:r w:rsidR="0036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7504D" w:rsidRPr="0077504D" w:rsidTr="0077504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504D" w:rsidRPr="0077504D" w:rsidRDefault="0077504D" w:rsidP="0036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136"/>
            <w:bookmarkEnd w:id="8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фармацевтических инспекций по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надлежащим фармацевтическим практикам</w:t>
            </w:r>
          </w:p>
        </w:tc>
      </w:tr>
      <w:tr w:rsidR="0077504D" w:rsidRPr="0077504D" w:rsidTr="0077504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504D" w:rsidRPr="0077504D" w:rsidRDefault="0077504D" w:rsidP="00363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137"/>
            <w:bookmarkEnd w:id="9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77504D" w:rsidRPr="0077504D" w:rsidRDefault="0077504D" w:rsidP="003635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проведения фармацевтической инспекции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1. Наименование субъекта инспектирования______________________________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Основание для проведения инспекции _________________________________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Цель инспекции ____________________________________________________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Дата инспекции ____________________________________________________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Наименование объекта ______________________________________________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Место расположения объекта_________________________________________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Состав инспекционной группы и ответственность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6240"/>
        <w:gridCol w:w="2354"/>
      </w:tblGrid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фармацевтических инспекторов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Каждый из перечисленных выше лиц, посещающих данное предприятие, несет ответственность за конфиденциальность информации, которая может стать им известна во время проведения инспекции.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Порядок проведения инспекции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Предмет инспектирования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Необходимые условия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обеспечения возможности надлежащего проведения инспекции просим: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Процедуры ______________________________________________________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График проведения инспекции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231"/>
        <w:gridCol w:w="3812"/>
        <w:gridCol w:w="1185"/>
        <w:gridCol w:w="2673"/>
      </w:tblGrid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Дата/время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Участки, подразделения, системы, процессы, подлежащие инспектированию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субъекта инспектирования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Для дистанционной инспекции на GMP 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Перечень документов, представляемый субъектом инспектирования при фармацевтической инспекции без посещения объекта инспектирования 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Для дистанционной инспекции на GMP 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2"/>
        <w:gridCol w:w="3231"/>
        <w:gridCol w:w="3172"/>
      </w:tblGrid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или обоснование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фармацевтическая инспекция проведена более пяти лет назад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фармацевтическая инспекция проведена от 3 до 5 лет назад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системы GMP и нормативно-правового регулирования страны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Эквивалентны ли национальные требования GMP требованиям GMP РК или ЕАЭС или руководству GMP PIC/S? 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информация о внесенных изменениях со дня последней инспекции 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Нотариально заверенная копия разрешения на производство (лицензии), выданное национальным уполномоченным органом 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лицензии и внесенных изменений 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лицензии и внесенных изменений с даты последней инспекции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Досье производственного участка (Сайт мастер файл - СМФ), составленное в соответствии со Стандартом надлежащих производственных практик РК или руководству PIC/S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ДПУ, полное или обновленное за 6 месяцев до даты фармацевтической инспекции. Информация о планируемых изменениях 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ДПУ, обновленное за 12 месяцев до даты фармацевтической инспекции. Информация о планируемых изменениях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приложенные к СМФ. Схемы трубопроводов и оборудований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Цветные схемы системы подготовки воды, воздуха, диаграммы трубопроводов и оборудований в А3 или А2 формате 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Цветные обновленные схемы в А3 или А2 формате 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производимых лекарственных средств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Торговые названия и МНН 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Торговые названия и МНН 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отчета последней инспекции с нотариально заверенным переводом при необходимости 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Сертификаты GMP, выданные при этих инспекциях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национального уполномоченного органа, выданный в течение последних 2 лет за последние 2 года (за исключением субъектов, расположенных на территории Республики Казахстан), и при наличии отчета(</w:t>
            </w:r>
            <w:proofErr w:type="spellStart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PIC/S, ВОЗ и FDA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национального уполномоченного органа и полный отчет ЕС (за исключением субъектов, расположенных на территории Республики Казахстан). Отчет(ы) PIC/S, ВОЗ и FDA, выданные в течение последних 3 лет 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производственной площадки и вспомогательных систем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общий вид (с воздуха) 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Детальный вид комнат, с указанием осуществляемых в них процессов (отбор проб, взвешивание и другие)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общий вид (с воздуха) 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Детальный вид комнат, с указанием осуществляемых в них процессов (отбор проб, взвешивание и другие)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Квалификационный мастер- план (помещения и оборудование) 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помещений, оборудования и вспомогательных систем, используемых для производства и их квалификационный статус 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всех </w:t>
            </w:r>
            <w:proofErr w:type="spellStart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реквалификаций</w:t>
            </w:r>
            <w:proofErr w:type="spellEnd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осуществленных со дня последней инспекции 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Валидационный</w:t>
            </w:r>
            <w:proofErr w:type="spellEnd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мастер-план 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(производственные процессы, очистка и контроль качества) 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процессов, используемых для производства / контроля продукта и их </w:t>
            </w:r>
            <w:proofErr w:type="spellStart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валидационный</w:t>
            </w:r>
            <w:proofErr w:type="spellEnd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 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всех </w:t>
            </w:r>
            <w:proofErr w:type="spellStart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ревалидации</w:t>
            </w:r>
            <w:proofErr w:type="spellEnd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осуществленных со дня последней инспекции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внешних аудитов (при наличии)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по результатам аудита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Заключения по результатам аудита, выданные в течение последних 3 лет 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Досье на серию продукта(</w:t>
            </w:r>
            <w:proofErr w:type="spellStart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выпущенных серий за последние 5 лет 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Досье на серию, содержащее основную часть досье на серию и аналитическую часть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выпущенных серий за последние 3 года 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Досье на серию, содержащее аналитическую часть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с рекламациями 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Обновленный список рекламаций на все производимые на производственной площадке лекарственные средства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Обновленный список рекламаций на лекарственные средства (определяется инспекторатом), производимые на производственной площадке 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* 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забракованных серий всех лекарственных средств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забракованных серий всех лекарственных средств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(относительно интересующего лекарственного средства /лекарственной формы) 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по управлению результатами, несоответствующими спецификации 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" w:name="z167"/>
            <w:bookmarkEnd w:id="10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испытания стабильности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" w:name="z168"/>
            <w:bookmarkEnd w:id="11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 всем результатам, несоответствующим спецификации и расследования* 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отчеты по отклонению процесса (включая переработанные серии)* 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по управлению результатами, несоответствующими спецификации 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" w:name="z170"/>
            <w:bookmarkEnd w:id="12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испытания стабильности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" w:name="z171"/>
            <w:bookmarkEnd w:id="13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 всем результатам, несоответствующим спецификации и расследования* 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отчеты по отклонению процесса (включая переработанные серии)* 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Гарантийное письмо Уполномоченного лица о том, что производственная площадка была полностью проверена по требованиям GMP за последние 2 года, и о том, что отклонения были устранены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Гарантийное письмо Уполномоченного лица о том, что производственная площадка была полностью проверена по требованиям GMP за последние 2 года, и о том, что отклонения были устранены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требованиям GMP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качества продукции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качества продукции </w:t>
            </w:r>
          </w:p>
        </w:tc>
      </w:tr>
    </w:tbl>
    <w:p w:rsidR="0077504D" w:rsidRPr="0077504D" w:rsidRDefault="0077504D" w:rsidP="008002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7504D" w:rsidRPr="0077504D" w:rsidTr="0077504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504D" w:rsidRPr="0077504D" w:rsidRDefault="0077504D" w:rsidP="0036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172"/>
            <w:bookmarkEnd w:id="14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фармацевтических инспекций по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надлежащим фармацевтическим практикам</w:t>
            </w:r>
          </w:p>
        </w:tc>
      </w:tr>
      <w:tr w:rsidR="0077504D" w:rsidRPr="0077504D" w:rsidTr="0077504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504D" w:rsidRPr="0077504D" w:rsidRDefault="0077504D" w:rsidP="00363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173"/>
            <w:bookmarkEnd w:id="15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77504D" w:rsidRPr="0077504D" w:rsidRDefault="0077504D" w:rsidP="003635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 несоответствий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 "__" ______ ____года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Наименование субъекта инспектирования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Объект деятельности__________________________________________________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8"/>
        <w:gridCol w:w="4608"/>
        <w:gridCol w:w="1959"/>
      </w:tblGrid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отклонений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Критические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Несущественные 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Руководитель инспекции ________________________________________ 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                        Фамилия, имя, отчество (при его наличии) подпись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Инспекторы __________________________________________________ 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            Фамилия, имя, отчество (при его наличии)             подпись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субъекта инспектирования ___________________________________ 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                                    Фамилия, имя, отчество (при его наличии) подпись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Уполномоченное лицо субъекта инспектирования ________________________________________ 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                  Фамилия, имя, отчество (при его наличии) подпись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7504D" w:rsidRPr="0077504D" w:rsidTr="0077504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504D" w:rsidRPr="0077504D" w:rsidRDefault="0077504D" w:rsidP="0036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180"/>
            <w:bookmarkEnd w:id="16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фармацевтических инспекций по</w:t>
            </w: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надлежащим фармацевтическим практикам</w:t>
            </w:r>
          </w:p>
        </w:tc>
      </w:tr>
      <w:tr w:rsidR="0077504D" w:rsidRPr="0077504D" w:rsidTr="0077504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504D" w:rsidRPr="0077504D" w:rsidRDefault="0077504D" w:rsidP="00363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181"/>
            <w:bookmarkEnd w:id="17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77504D" w:rsidRPr="0077504D" w:rsidRDefault="0077504D" w:rsidP="003635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Отчет о проведении фармацевтической инспекции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Наименование фармацевтического инспектората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адрес, телефон, сайт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Наименование субъекта инспектирования ________________________________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Адрес_______________________________________________________________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Основание ___________________________________________________________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Резюме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7"/>
        <w:gridCol w:w="5188"/>
      </w:tblGrid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инспектируемого объекта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полный адрес объекта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компании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инспекции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инспекторах (экспертах)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наличии), должность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инспекции (при наличии)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Вводная информация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3276"/>
      </w:tblGrid>
      <w:tr w:rsidR="0077504D" w:rsidRPr="0077504D" w:rsidTr="00363576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субъекта инспектирования и инспектируемого участка.</w:t>
            </w:r>
          </w:p>
        </w:tc>
        <w:tc>
          <w:tcPr>
            <w:tcW w:w="3231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Дата(ы) предыдущих инспекций</w:t>
            </w:r>
          </w:p>
        </w:tc>
        <w:tc>
          <w:tcPr>
            <w:tcW w:w="3231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наличии), должность инспекторов, проводивших предыдущую инспекцию</w:t>
            </w:r>
          </w:p>
        </w:tc>
        <w:tc>
          <w:tcPr>
            <w:tcW w:w="3231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изменения по сравнению с предыдущей инспекцией</w:t>
            </w:r>
          </w:p>
        </w:tc>
        <w:tc>
          <w:tcPr>
            <w:tcW w:w="3231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инспекции</w:t>
            </w:r>
          </w:p>
        </w:tc>
        <w:tc>
          <w:tcPr>
            <w:tcW w:w="3231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Инспектируемые зоны</w:t>
            </w:r>
          </w:p>
        </w:tc>
        <w:tc>
          <w:tcPr>
            <w:tcW w:w="3231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организации, участвующий в проведении инспекции</w:t>
            </w:r>
          </w:p>
        </w:tc>
        <w:tc>
          <w:tcPr>
            <w:tcW w:w="3231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представленные субъектом инспектирования до проведения инспекции</w:t>
            </w:r>
          </w:p>
        </w:tc>
        <w:tc>
          <w:tcPr>
            <w:tcW w:w="3231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Наблюдения и результаты инспекции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инспекций на соответствие GMP: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3276"/>
      </w:tblGrid>
      <w:tr w:rsidR="0077504D" w:rsidRPr="0077504D" w:rsidTr="00363576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3231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3231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и оборудование</w:t>
            </w:r>
          </w:p>
        </w:tc>
        <w:tc>
          <w:tcPr>
            <w:tcW w:w="3231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3231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3231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</w:t>
            </w:r>
          </w:p>
        </w:tc>
        <w:tc>
          <w:tcPr>
            <w:tcW w:w="3231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Аутсорсинговая</w:t>
            </w:r>
            <w:proofErr w:type="spellEnd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3231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Рекламации и отзыв продукции</w:t>
            </w:r>
          </w:p>
        </w:tc>
        <w:tc>
          <w:tcPr>
            <w:tcW w:w="3231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Самоинспекция</w:t>
            </w:r>
            <w:proofErr w:type="spellEnd"/>
          </w:p>
        </w:tc>
        <w:tc>
          <w:tcPr>
            <w:tcW w:w="3231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 транспортирование продукции</w:t>
            </w:r>
          </w:p>
        </w:tc>
        <w:tc>
          <w:tcPr>
            <w:tcW w:w="3231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досье производственного участка (при необходимости)</w:t>
            </w:r>
          </w:p>
        </w:tc>
        <w:tc>
          <w:tcPr>
            <w:tcW w:w="3231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5904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3231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остальных инспекций (GDP, GLP, GCP, GPP) – заполняются соответствующие разделы правил надлежащих фармацевтических практик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Перечень отклонений*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828"/>
      </w:tblGrid>
      <w:tr w:rsidR="0077504D" w:rsidRPr="0077504D" w:rsidTr="00363576">
        <w:trPr>
          <w:tblCellSpacing w:w="15" w:type="dxa"/>
        </w:trPr>
        <w:tc>
          <w:tcPr>
            <w:tcW w:w="3352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Критические</w:t>
            </w:r>
          </w:p>
        </w:tc>
        <w:tc>
          <w:tcPr>
            <w:tcW w:w="5783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3352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</w:t>
            </w:r>
          </w:p>
        </w:tc>
        <w:tc>
          <w:tcPr>
            <w:tcW w:w="5783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3352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5783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Примечание*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Критическим отклонением является несоответствие требованиям надлежащей фармацевтической практики, вызывающее или приводящее к существенному риску возможности снижения качества лекарственного средства, производства лекарственного средства в процессе их обращения, опасного для здоровья и жизни человека.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Существенным отклонением является несоответствие требованиям надлежащей фармацевтической практики, которое не может классифицироваться как критические вызывающее или приводящее к существенному снижению качества лекарственного средства в процессе его обращения или комбинация несоответствий, ни одно из которых само по себе не является существенным, но которые в совокупности представляют существенное несоответствие и должны объясняться и фиксироваться в качестве такового.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Несущественное несоответствие – несоответствие, которое не подпадает под категорию критического или существенного, однако является нарушением установленных требований (правил </w:t>
      </w:r>
      <w:proofErr w:type="spellStart"/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GxP</w:t>
      </w:r>
      <w:proofErr w:type="spellEnd"/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или несоответствие, в отношении которого недостаточно информации, чтобы классифицировать его как существенное или критическое.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Заключительное совещание и оценка ответа субъекта инспектирования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552"/>
      </w:tblGrid>
      <w:tr w:rsidR="0077504D" w:rsidRPr="0077504D" w:rsidTr="00363576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представителей субъекта инспектирования, сделанные в ходе заключительного совещания</w:t>
            </w:r>
          </w:p>
        </w:tc>
        <w:tc>
          <w:tcPr>
            <w:tcW w:w="4507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ответа субъекта инспектирования по выявленным замечаниям</w:t>
            </w:r>
          </w:p>
        </w:tc>
        <w:tc>
          <w:tcPr>
            <w:tcW w:w="4507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и/или образцы, отобранные в ходе инспекции</w:t>
            </w:r>
          </w:p>
        </w:tc>
        <w:tc>
          <w:tcPr>
            <w:tcW w:w="4507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Результаты инспектирования и рекомендации 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552"/>
      </w:tblGrid>
      <w:tr w:rsidR="0077504D" w:rsidRPr="0077504D" w:rsidTr="00363576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инспектирования</w:t>
            </w:r>
          </w:p>
        </w:tc>
        <w:tc>
          <w:tcPr>
            <w:tcW w:w="4507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D" w:rsidRPr="0077504D" w:rsidTr="00363576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77504D" w:rsidRPr="0077504D" w:rsidRDefault="0077504D" w:rsidP="00800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507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Отчет о проведении фармацевтической инспекции составлен и подписан: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Ведущий фармацевтический инспектор</w:t>
      </w:r>
    </w:p>
    <w:p w:rsidR="0077504D" w:rsidRPr="0077504D" w:rsidRDefault="0077504D" w:rsidP="0036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Фамилия, имя, отчество (при наличии)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Члены инспекционной группы: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Фамилия, имя, отчество (при наличии)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Фамилия, имя, отчество (при наличии)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"_____" _______________________ _______ г.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Разделы 7 и 8 заполняются инспекционной группой после получения информации по устранению отклонений и согласования с фармацевтическим инспекторатом государственного органа 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Результаты рассмотрения устранения отклонений и выводы инспекции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1810"/>
        <w:gridCol w:w="4285"/>
        <w:gridCol w:w="1647"/>
      </w:tblGrid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отклонений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отклонений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устранении отклонения (краткое содержание корректирующих и предупреждающих действий, подтверждающий документ)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36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устранения отклонения</w:t>
            </w:r>
          </w:p>
        </w:tc>
      </w:tr>
      <w:tr w:rsidR="0077504D" w:rsidRPr="0077504D" w:rsidTr="00363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Заключение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Субъект инспектирования, наименование объекта, участка, адрес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Соответствует/не соответствует требованиям надлежащей фармацевтической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практики (указать наименование надлежащей фармацевтической практики)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7504D" w:rsidRPr="0077504D" w:rsidTr="0077504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504D" w:rsidRPr="0077504D" w:rsidRDefault="0077504D" w:rsidP="0022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z209"/>
            <w:bookmarkEnd w:id="18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bookmarkStart w:id="19" w:name="z210"/>
            <w:bookmarkEnd w:id="19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bookmarkStart w:id="20" w:name="z211"/>
            <w:bookmarkEnd w:id="20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фармацевтических инспекций</w:t>
            </w:r>
            <w:bookmarkStart w:id="21" w:name="z212"/>
            <w:bookmarkEnd w:id="21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надлежащим фармацевтическим</w:t>
            </w:r>
            <w:bookmarkStart w:id="22" w:name="z213"/>
            <w:bookmarkEnd w:id="22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практикам</w:t>
            </w:r>
          </w:p>
        </w:tc>
      </w:tr>
      <w:tr w:rsidR="0077504D" w:rsidRPr="0077504D" w:rsidTr="0077504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504D" w:rsidRPr="0077504D" w:rsidRDefault="0077504D" w:rsidP="0022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z214"/>
            <w:bookmarkEnd w:id="23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77504D" w:rsidRPr="0077504D" w:rsidRDefault="0077504D" w:rsidP="002222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Министерство здравоохранения Республики Казахстан Комитет </w:t>
      </w:r>
      <w:r w:rsidRPr="0077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медицинского и фармацевтического контроля</w:t>
      </w:r>
    </w:p>
    <w:p w:rsidR="0077504D" w:rsidRPr="0077504D" w:rsidRDefault="0077504D" w:rsidP="002222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Сертификат на соответствие требованиям надлежащих фармацевтических практик в сфере обращения лекарственных средств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№ ________ 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Дата выдачи "____" ________ ____ года 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Действительно до "____" __________ ____ года 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Выдан </w:t>
      </w:r>
    </w:p>
    <w:p w:rsidR="0077504D" w:rsidRPr="0077504D" w:rsidRDefault="0077504D" w:rsidP="0022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наименование, местонахождение, реквизиты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лица/индивидуального предпринимателя)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объекта)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сведений, полученных при проведении фармацевтической инспекции, </w:t>
      </w:r>
    </w:p>
    <w:p w:rsidR="0077504D" w:rsidRPr="0077504D" w:rsidRDefault="0077504D" w:rsidP="0022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последняя из которых была проведена и подтверждает соответствие надлежащей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фармацевтической практике </w:t>
      </w:r>
      <w:r w:rsidR="00222295"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выдачи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</w:p>
    <w:p w:rsidR="0077504D" w:rsidRPr="0077504D" w:rsidRDefault="0077504D" w:rsidP="0022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Для производства: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область соответствия надлежащей фармацевтической практике: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групп лекарственных средств 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 </w:t>
      </w:r>
    </w:p>
    <w:p w:rsidR="0077504D" w:rsidRPr="0077504D" w:rsidRDefault="0077504D" w:rsidP="0022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стадии технологического процесса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перечень производственных помещений, площадей 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Государственный орган, выдавший сертификат </w:t>
      </w:r>
    </w:p>
    <w:p w:rsidR="0077504D" w:rsidRPr="0077504D" w:rsidRDefault="0077504D" w:rsidP="0022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наименование) Руководитель государственного органа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 _________________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Фамилия, имя, отчество (при его наличии)     </w:t>
      </w:r>
      <w:r w:rsidR="002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 подпись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7504D" w:rsidRPr="0077504D" w:rsidTr="0077504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504D" w:rsidRPr="0077504D" w:rsidRDefault="0077504D" w:rsidP="0022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z218"/>
            <w:bookmarkEnd w:id="24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  <w:bookmarkStart w:id="25" w:name="z219"/>
            <w:bookmarkEnd w:id="25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bookmarkStart w:id="26" w:name="z220"/>
            <w:bookmarkEnd w:id="26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фармацевтических инспекций</w:t>
            </w:r>
            <w:bookmarkStart w:id="27" w:name="z221"/>
            <w:bookmarkEnd w:id="27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надлежащим фармацевтическим</w:t>
            </w:r>
            <w:bookmarkStart w:id="28" w:name="z222"/>
            <w:bookmarkEnd w:id="28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практикам</w:t>
            </w:r>
          </w:p>
        </w:tc>
      </w:tr>
    </w:tbl>
    <w:p w:rsidR="0077504D" w:rsidRPr="0077504D" w:rsidRDefault="0077504D" w:rsidP="002222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Реестр держателей сертификата на соответствие надлежащим фармацевтическим практикам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972"/>
        <w:gridCol w:w="1527"/>
        <w:gridCol w:w="1644"/>
        <w:gridCol w:w="1549"/>
        <w:gridCol w:w="2097"/>
      </w:tblGrid>
      <w:tr w:rsidR="0077504D" w:rsidRPr="0077504D" w:rsidTr="002222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22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22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юридический адрес, телефон держателя сертификата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22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держателя сертификата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22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сертификата, дата выдачи, срок действия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22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соответствия стандартам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22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приостановлении и отзыве сертификата</w:t>
            </w:r>
          </w:p>
        </w:tc>
      </w:tr>
      <w:tr w:rsidR="0077504D" w:rsidRPr="0077504D" w:rsidTr="002222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4D" w:rsidRPr="0077504D" w:rsidRDefault="0077504D" w:rsidP="0022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22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22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22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22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504D" w:rsidRPr="0077504D" w:rsidRDefault="0077504D" w:rsidP="0022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7504D" w:rsidRPr="0077504D" w:rsidRDefault="0077504D" w:rsidP="008002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7504D" w:rsidRPr="0077504D" w:rsidTr="0077504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504D" w:rsidRPr="0077504D" w:rsidRDefault="0077504D" w:rsidP="0080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77504D" w:rsidRPr="0077504D" w:rsidRDefault="0077504D" w:rsidP="0022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z224"/>
            <w:bookmarkEnd w:id="29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приказу</w:t>
            </w:r>
            <w:bookmarkStart w:id="30" w:name="z225"/>
            <w:bookmarkEnd w:id="30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</w:t>
            </w:r>
            <w:bookmarkStart w:id="31" w:name="z226"/>
            <w:bookmarkEnd w:id="31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bookmarkStart w:id="32" w:name="z227"/>
            <w:bookmarkEnd w:id="32"/>
            <w:r w:rsidRP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января 2021 года № ҚР ДСМ-9</w:t>
            </w:r>
          </w:p>
        </w:tc>
      </w:tr>
    </w:tbl>
    <w:p w:rsidR="0077504D" w:rsidRPr="0077504D" w:rsidRDefault="0077504D" w:rsidP="002222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утративших силу некоторых приказов Министерства здравоохранения Республики Казахстан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hyperlink r:id="rId5" w:history="1">
        <w:r w:rsidRPr="002F6D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Республики Казахстан от 19 ноября 2009 года № 742 "Об утверждении Правил проведения фармацевтических инспекций по надлежащим фармацевтическим практикам" (зарегистрирован в Реестре государственной регистрации нормативных правовых актов под № 5942, опубликован в 2010 году в Собрании актов центральных исполнительных и иных центральных государственных органов Республики Казахстан № 7).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hyperlink r:id="rId6" w:anchor="z1" w:history="1">
        <w:r w:rsidRPr="00775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6 ноября 2014 года № 223 "О внесении изменения в приказ Министра здравоохранения Республики Казахстан от 19 ноября 2009 года № 742 "Об утверждении Правил проведения инспектирования в сфере обращения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под № 9864, опубликован 17 ноября 2014 года в информационно-правовой системе "</w:t>
      </w:r>
      <w:proofErr w:type="spellStart"/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hyperlink r:id="rId7" w:history="1">
        <w:r w:rsidRPr="002F6D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27 мая 2015 года № 396 "О внесении изменения в приказ Министра здравоохранения Республики Казахстан от 19 ноября 2009 года № 742 "Об утверждении Правил проведения инспектирования в сфере обращения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под № 11496, опубликован 14 июля 2015 года в информационно-правовой системе "</w:t>
      </w:r>
      <w:proofErr w:type="spellStart"/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hyperlink r:id="rId8" w:history="1">
        <w:r w:rsidRPr="002F6D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Республики Казахстан от 10 апреля 2019 года № ҚР ДСМ-26 "О внесении изменения в приказ Министра здравоохранения Республики Казахстан от 19 ноября 2009 года № 742 "Об утверждении Правил проведения инспектирования в сфере обращения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под № 18511, опубликован 23 апреля 2019 года в Эталонном контрольном банке нормативных правовых актов Республики Казахстан).</w:t>
      </w:r>
    </w:p>
    <w:p w:rsidR="0077504D" w:rsidRPr="0077504D" w:rsidRDefault="0077504D" w:rsidP="0080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hyperlink r:id="rId9" w:anchor="z1" w:history="1">
        <w:r w:rsidRPr="00775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Республики Казахстан от 19 ноября 2009 года № 743 "Об утверждении Правил оценки условий производства и системы обеспечения качества при государственной регистрации лекарственного средства или медицинского изделия" (зарегистрирован в Реестре государственной регистрации нормативных правовых актов под № 5933, опубликован в 2010 году в Собрании актов центральных исполнительных и иных центральных государственных органов Республики Казахстан № 5).</w:t>
      </w:r>
    </w:p>
    <w:p w:rsidR="00C3344E" w:rsidRPr="002F6D61" w:rsidRDefault="0077504D" w:rsidP="002F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hyperlink r:id="rId10" w:history="1">
        <w:r w:rsidRPr="002F6D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Республики Казахстан от 16 апреля 2019 года № ҚР ДСМ-40 "О внесении изменений в приказ Министра здравоохранения Республики Казахстан от 19 ноября 2009 года № 743 "Об утверждении Правил оценки условий производства и системы обеспечения качества при государственной регистрации лекарственных средств, изделия медицинского назначения и медицинской техники" </w:t>
      </w:r>
      <w:r w:rsidRPr="00775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(зарегистрирован в Реестре государственной регистрации нормативных правовых актов под № 18547, опубликован 26 апреля 2019 года в Эталонном контрольном банке нормативных правовых актов Республики Казахстан).</w:t>
      </w:r>
    </w:p>
    <w:sectPr w:rsidR="00C3344E" w:rsidRPr="002F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26DCD"/>
    <w:multiLevelType w:val="multilevel"/>
    <w:tmpl w:val="401A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4D"/>
    <w:rsid w:val="00222295"/>
    <w:rsid w:val="002F6D61"/>
    <w:rsid w:val="00363576"/>
    <w:rsid w:val="0077504D"/>
    <w:rsid w:val="008002EA"/>
    <w:rsid w:val="008C1382"/>
    <w:rsid w:val="00C3344E"/>
    <w:rsid w:val="00E752A6"/>
    <w:rsid w:val="00EA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9A7F"/>
  <w15:chartTrackingRefBased/>
  <w15:docId w15:val="{D41CC477-09B7-44CC-9A40-00CF91A2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5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0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504D"/>
    <w:rPr>
      <w:color w:val="0000FF"/>
      <w:u w:val="single"/>
    </w:rPr>
  </w:style>
  <w:style w:type="paragraph" w:styleId="a5">
    <w:name w:val="No Spacing"/>
    <w:uiPriority w:val="1"/>
    <w:qFormat/>
    <w:rsid w:val="00800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newskz.com/ru/legislation/prikaz-mz--r-dsm-26-ot-10-aprelya-2019-goda_29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armnewskz.com/ru/legislation/prikaz-mzsr-rk--396-ot-27-maya-2015-goda_14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4000098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harmnewskz.com/ru/legislation/prikaz-mz-rk--742-ot-19-noyabrya-2009-goda_1353" TargetMode="External"/><Relationship Id="rId10" Type="http://schemas.openxmlformats.org/officeDocument/2006/relationships/hyperlink" Target="https://pharmnewskz.com/ru/legislation/prikaz-mz--r-dsm-40-ot-16-aprelya-2019-goda_2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09000593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7046</Words>
  <Characters>40163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7</cp:revision>
  <dcterms:created xsi:type="dcterms:W3CDTF">2021-02-11T03:26:00Z</dcterms:created>
  <dcterms:modified xsi:type="dcterms:W3CDTF">2021-02-17T05:13:00Z</dcterms:modified>
</cp:coreProperties>
</file>