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17FF">
      <w:pPr>
        <w:pStyle w:val="pc"/>
      </w:pPr>
      <w:bookmarkStart w:id="0" w:name="_GoBack"/>
      <w:bookmarkEnd w:id="0"/>
      <w:r>
        <w:rPr>
          <w:rStyle w:val="s1"/>
        </w:rPr>
        <w:t>Совместный приказ Министра здравоохранения Республики Казахстан от 18 июля 2025 года № 67 и Министра цифрового развития, инноваций и аэрокосмической промышленности Республики Казахстан от 22 июля 2025 года № 380/НҚ</w:t>
      </w:r>
      <w:r>
        <w:rPr>
          <w:rStyle w:val="s1"/>
        </w:rPr>
        <w:br/>
        <w:t>О проведении пилотного проекта по государ</w:t>
      </w:r>
      <w:r>
        <w:rPr>
          <w:rStyle w:val="s1"/>
        </w:rPr>
        <w:t>ственной регистрации лекарственных средств и медицинских изделий 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 xml:space="preserve">В соответствии со </w:t>
      </w:r>
      <w:hyperlink r:id="rId7" w:anchor="sub_id=220000" w:history="1">
        <w:r>
          <w:rPr>
            <w:rStyle w:val="a5"/>
          </w:rPr>
          <w:t>статьей 22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Закона Республики Казахстан «О государственных услугах», а также в целях оптимизации процессов оказания государственной услуги </w:t>
      </w:r>
      <w:r>
        <w:rPr>
          <w:rStyle w:val="s0"/>
          <w:b/>
          <w:bCs/>
        </w:rPr>
        <w:t>ПРИКАЗЫВАЕМ</w:t>
      </w:r>
      <w:r>
        <w:rPr>
          <w:rStyle w:val="s0"/>
        </w:rPr>
        <w:t>:</w:t>
      </w:r>
    </w:p>
    <w:p w:rsidR="00000000" w:rsidRDefault="009F17FF">
      <w:pPr>
        <w:pStyle w:val="pj"/>
      </w:pPr>
      <w:r>
        <w:rPr>
          <w:rStyle w:val="s0"/>
        </w:rPr>
        <w:t>1. Во всех областях, городах республиканского значения, столицы Республики Казахстан запустить пилотный проект по ок</w:t>
      </w:r>
      <w:r>
        <w:rPr>
          <w:rStyle w:val="s0"/>
        </w:rPr>
        <w:t>азанию государственной услуги «Выдача регистрации лекарственных средств и медицинских изделий по принципу «единого окна».</w:t>
      </w:r>
    </w:p>
    <w:p w:rsidR="00000000" w:rsidRDefault="009F17FF">
      <w:pPr>
        <w:pStyle w:val="pj"/>
      </w:pPr>
      <w:r>
        <w:rPr>
          <w:rStyle w:val="s0"/>
        </w:rPr>
        <w:t xml:space="preserve">2. Утвердить </w:t>
      </w:r>
      <w:hyperlink w:anchor="sub100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регистрации лекарственных средств и медицинских изделий по принципу «единого окна» с</w:t>
      </w:r>
      <w:r>
        <w:rPr>
          <w:rStyle w:val="s0"/>
        </w:rPr>
        <w:t>огласно приложению к настоящему приказу.</w:t>
      </w:r>
    </w:p>
    <w:p w:rsidR="00000000" w:rsidRDefault="009F17FF">
      <w:pPr>
        <w:pStyle w:val="pj"/>
      </w:pPr>
      <w:r>
        <w:rPr>
          <w:rStyle w:val="s0"/>
        </w:rPr>
        <w:t>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9F17FF">
      <w:pPr>
        <w:pStyle w:val="pj"/>
      </w:pPr>
      <w:r>
        <w:rPr>
          <w:rStyle w:val="s0"/>
        </w:rPr>
        <w:t xml:space="preserve">1) размещение настоящего приказа на </w:t>
      </w:r>
      <w:r>
        <w:rPr>
          <w:rStyle w:val="s0"/>
        </w:rPr>
        <w:t>интернет-ресурсе Министерства здравоохранения Республики Казахстан после его официального опубликования;</w:t>
      </w:r>
    </w:p>
    <w:p w:rsidR="00000000" w:rsidRDefault="009F17FF">
      <w:pPr>
        <w:pStyle w:val="pj"/>
      </w:pPr>
      <w:r>
        <w:rPr>
          <w:rStyle w:val="s0"/>
        </w:rPr>
        <w:t>2) в течение пяти календарных дней со дня утверждения настоящего совместного приказа направление в Республиканское государственное предприятие на праве</w:t>
      </w:r>
      <w:r>
        <w:rPr>
          <w:rStyle w:val="s0"/>
        </w:rPr>
        <w:t xml:space="preserve">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</w:t>
      </w:r>
      <w:r>
        <w:rPr>
          <w:rStyle w:val="s0"/>
        </w:rPr>
        <w:t>.</w:t>
      </w:r>
    </w:p>
    <w:p w:rsidR="00000000" w:rsidRDefault="009F17FF">
      <w:pPr>
        <w:pStyle w:val="pj"/>
      </w:pPr>
      <w:r>
        <w:rPr>
          <w:rStyle w:val="s0"/>
        </w:rPr>
        <w:t>4. Контроль за исполнением настоящего совместного приказа возложить на курирующего вице-министра здравоохранения Республики Казахстан и курирующего вице-министра цифрового развития, инноваций и аэрокосмической промышленности Республики Казахстан.</w:t>
      </w:r>
    </w:p>
    <w:p w:rsidR="00000000" w:rsidRDefault="009F17FF">
      <w:pPr>
        <w:pStyle w:val="pj"/>
      </w:pPr>
      <w:r>
        <w:rPr>
          <w:rStyle w:val="s0"/>
        </w:rPr>
        <w:t>5. Наст</w:t>
      </w:r>
      <w:r>
        <w:rPr>
          <w:rStyle w:val="s0"/>
        </w:rPr>
        <w:t xml:space="preserve">оящий совместный приказ вводится в действие со дня его первого официального </w:t>
      </w:r>
      <w:hyperlink r:id="rId8" w:history="1">
        <w:r>
          <w:rPr>
            <w:rStyle w:val="a5"/>
          </w:rPr>
          <w:t>опубликования</w:t>
        </w:r>
      </w:hyperlink>
      <w:r>
        <w:rPr>
          <w:rStyle w:val="s0"/>
        </w:rPr>
        <w:t xml:space="preserve"> и распространяется на правоотношения возникшие с 1 июля 2025 года и действует до 31 декабря 2025 года</w:t>
      </w:r>
      <w:r>
        <w:rPr>
          <w:rStyle w:val="s0"/>
        </w:rPr>
        <w:t>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3384"/>
      </w:tblGrid>
      <w:tr w:rsidR="00000000">
        <w:trPr>
          <w:trHeight w:val="30"/>
        </w:trPr>
        <w:tc>
          <w:tcPr>
            <w:tcW w:w="32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"/>
            </w:pPr>
            <w:r>
              <w:rPr>
                <w:rStyle w:val="s0"/>
                <w:b/>
                <w:bCs/>
              </w:rPr>
              <w:t>Министр цифрового развития, </w:t>
            </w:r>
          </w:p>
          <w:p w:rsidR="00000000" w:rsidRDefault="009F17FF">
            <w:pPr>
              <w:pStyle w:val="p"/>
            </w:pPr>
            <w:r>
              <w:rPr>
                <w:rStyle w:val="s0"/>
                <w:b/>
                <w:bCs/>
              </w:rPr>
              <w:t xml:space="preserve">инноваций и аэрокосмической </w:t>
            </w:r>
          </w:p>
          <w:p w:rsidR="00000000" w:rsidRDefault="009F17FF">
            <w:pPr>
              <w:pStyle w:val="p"/>
            </w:pPr>
            <w:r>
              <w:rPr>
                <w:rStyle w:val="s0"/>
                <w:b/>
                <w:bCs/>
              </w:rPr>
              <w:t>промышленности</w:t>
            </w:r>
          </w:p>
          <w:p w:rsidR="00000000" w:rsidRDefault="009F17FF">
            <w:pPr>
              <w:pStyle w:val="p"/>
              <w:spacing w:line="30" w:lineRule="atLeast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9F17F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9F17FF">
            <w:pPr>
              <w:pStyle w:val="pr"/>
              <w:spacing w:line="30" w:lineRule="atLeast"/>
            </w:pPr>
            <w:r>
              <w:rPr>
                <w:rStyle w:val="s0"/>
                <w:b/>
                <w:bCs/>
              </w:rPr>
              <w:t>Ж. Мадиев</w:t>
            </w:r>
          </w:p>
        </w:tc>
      </w:tr>
      <w:tr w:rsidR="00000000">
        <w:trPr>
          <w:trHeight w:val="30"/>
        </w:trPr>
        <w:tc>
          <w:tcPr>
            <w:tcW w:w="32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здравоохранения </w:t>
            </w:r>
          </w:p>
          <w:p w:rsidR="00000000" w:rsidRDefault="009F17FF">
            <w:pPr>
              <w:pStyle w:val="p"/>
              <w:spacing w:line="30" w:lineRule="atLeast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9F17FF">
            <w:pPr>
              <w:pStyle w:val="pr"/>
              <w:spacing w:line="30" w:lineRule="atLeast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9F17FF">
      <w:pPr>
        <w:pStyle w:val="p"/>
      </w:pPr>
      <w:r>
        <w:t> </w:t>
      </w:r>
    </w:p>
    <w:p w:rsidR="00000000" w:rsidRDefault="009F17FF">
      <w:pPr>
        <w:pStyle w:val="pr"/>
      </w:pPr>
      <w:bookmarkStart w:id="1" w:name="SUB100"/>
      <w:bookmarkEnd w:id="1"/>
      <w:r>
        <w:rPr>
          <w:rStyle w:val="s0"/>
        </w:rPr>
        <w:t>Приложение</w:t>
      </w:r>
    </w:p>
    <w:p w:rsidR="00000000" w:rsidRDefault="009F17FF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5"/>
          </w:rPr>
          <w:t>совместному приказу</w:t>
        </w:r>
      </w:hyperlink>
    </w:p>
    <w:p w:rsidR="00000000" w:rsidRDefault="009F17FF">
      <w:pPr>
        <w:pStyle w:val="pr"/>
      </w:pPr>
      <w:r>
        <w:rPr>
          <w:rStyle w:val="s0"/>
        </w:rPr>
        <w:t>Министра цифрового развития,</w:t>
      </w:r>
    </w:p>
    <w:p w:rsidR="00000000" w:rsidRDefault="009F17FF">
      <w:pPr>
        <w:pStyle w:val="pr"/>
      </w:pPr>
      <w:r>
        <w:rPr>
          <w:rStyle w:val="s0"/>
        </w:rPr>
        <w:t>инноваций и аэрокосмической</w:t>
      </w:r>
    </w:p>
    <w:p w:rsidR="00000000" w:rsidRDefault="009F17FF">
      <w:pPr>
        <w:pStyle w:val="pr"/>
      </w:pPr>
      <w:r>
        <w:rPr>
          <w:rStyle w:val="s0"/>
        </w:rPr>
        <w:t>промышленности</w:t>
      </w:r>
    </w:p>
    <w:p w:rsidR="00000000" w:rsidRDefault="009F17FF">
      <w:pPr>
        <w:pStyle w:val="pr"/>
      </w:pPr>
      <w:r>
        <w:rPr>
          <w:rStyle w:val="s0"/>
        </w:rPr>
        <w:t>Республики Казахстан</w:t>
      </w:r>
    </w:p>
    <w:p w:rsidR="00000000" w:rsidRDefault="009F17FF">
      <w:pPr>
        <w:pStyle w:val="pr"/>
      </w:pPr>
      <w:r>
        <w:rPr>
          <w:rStyle w:val="s0"/>
        </w:rPr>
        <w:t>от 22 июля 2025 года № 380/НҚ</w:t>
      </w:r>
    </w:p>
    <w:p w:rsidR="00000000" w:rsidRDefault="009F17FF">
      <w:pPr>
        <w:pStyle w:val="pr"/>
      </w:pPr>
      <w:r>
        <w:rPr>
          <w:rStyle w:val="s0"/>
        </w:rPr>
        <w:t>и Министра здравоохранения</w:t>
      </w:r>
    </w:p>
    <w:p w:rsidR="00000000" w:rsidRDefault="009F17FF">
      <w:pPr>
        <w:pStyle w:val="pr"/>
      </w:pPr>
      <w:r>
        <w:rPr>
          <w:rStyle w:val="s0"/>
        </w:rPr>
        <w:t>Республики Казахстан</w:t>
      </w:r>
    </w:p>
    <w:p w:rsidR="00000000" w:rsidRDefault="009F17FF">
      <w:pPr>
        <w:pStyle w:val="pr"/>
      </w:pPr>
      <w:r>
        <w:rPr>
          <w:rStyle w:val="s0"/>
        </w:rPr>
        <w:t>от 18 июля 2025 года № 67</w:t>
      </w:r>
    </w:p>
    <w:p w:rsidR="00000000" w:rsidRDefault="009F17FF">
      <w:pPr>
        <w:pStyle w:val="p"/>
      </w:pPr>
      <w:r>
        <w:t> </w:t>
      </w:r>
    </w:p>
    <w:p w:rsidR="00000000" w:rsidRDefault="009F17FF">
      <w:pPr>
        <w:pStyle w:val="pc"/>
      </w:pPr>
      <w:r>
        <w:rPr>
          <w:rStyle w:val="s1"/>
        </w:rPr>
        <w:t>Правила регистрации лекарственных средств и медицинских изделий по принципу «единого окна»</w:t>
      </w:r>
    </w:p>
    <w:p w:rsidR="00000000" w:rsidRDefault="009F17FF">
      <w:pPr>
        <w:pStyle w:val="pc"/>
      </w:pPr>
      <w:r>
        <w:rPr>
          <w:rStyle w:val="s1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Глава 1. Общие положения</w:t>
      </w:r>
    </w:p>
    <w:p w:rsidR="00000000" w:rsidRDefault="009F17FF">
      <w:pPr>
        <w:pStyle w:val="pc"/>
      </w:pPr>
      <w:r>
        <w:rPr>
          <w:rStyle w:val="s1"/>
        </w:rPr>
        <w:t> </w:t>
      </w:r>
    </w:p>
    <w:p w:rsidR="00000000" w:rsidRDefault="009F17FF">
      <w:pPr>
        <w:pStyle w:val="pj"/>
      </w:pPr>
      <w:r>
        <w:rPr>
          <w:rStyle w:val="s0"/>
        </w:rPr>
        <w:t xml:space="preserve">1. Настоящие правила регистрации лекарственных средств и медицинских изделий по принципу «единого окна» (далее - Правила) разработаны </w:t>
      </w:r>
      <w:r>
        <w:rPr>
          <w:rStyle w:val="s0"/>
        </w:rPr>
        <w:t xml:space="preserve">в соответствии со </w:t>
      </w:r>
      <w:hyperlink r:id="rId9" w:anchor="sub_id=220000" w:history="1">
        <w:r>
          <w:rPr>
            <w:rStyle w:val="a5"/>
          </w:rPr>
          <w:t>статьей 22</w:t>
        </w:r>
      </w:hyperlink>
      <w:r>
        <w:rPr>
          <w:rStyle w:val="s0"/>
        </w:rPr>
        <w:t xml:space="preserve"> Закона Республики Казахстан «О государственных услугах» (далее - Закон), </w:t>
      </w:r>
      <w:hyperlink r:id="rId10" w:anchor="sub_id=190000" w:history="1">
        <w:r>
          <w:rPr>
            <w:rStyle w:val="a5"/>
          </w:rPr>
          <w:t>статьей 19</w:t>
        </w:r>
      </w:hyperlink>
      <w:r>
        <w:rPr>
          <w:rStyle w:val="s0"/>
        </w:rPr>
        <w:t xml:space="preserve"> Закона Республики Казахстан «Об информатизации» и определяют порядок оказания по принципу «единого окна» государственных услуг «Регистрация цены на лекарственные средства и медицинские изделия», «Государственная регистрация, перере</w:t>
      </w:r>
      <w:r>
        <w:rPr>
          <w:rStyle w:val="s0"/>
        </w:rPr>
        <w:t>гистрация лекарственного средства или медицинского изделия, внесение изменений в регистрационное досье лекарственного средства или медицинского изделия», «Выдача заключения о безопасности, качестве и эффективности лекарственных средств и медицинских издели</w:t>
      </w:r>
      <w:r>
        <w:rPr>
          <w:rStyle w:val="s0"/>
        </w:rPr>
        <w:t>й», а также проведение профессиональной экспертизы для включения в Казахстанский национальный лекарственный формуляр и применяются на добровольной и альтернативной основе.</w:t>
      </w:r>
    </w:p>
    <w:p w:rsidR="00000000" w:rsidRDefault="009F17FF">
      <w:pPr>
        <w:pStyle w:val="pj"/>
      </w:pPr>
      <w:r>
        <w:rPr>
          <w:rStyle w:val="s0"/>
        </w:rPr>
        <w:t>2. Экспертиза лекарственных средств или медицинских изделий, регистрация цены, внесе</w:t>
      </w:r>
      <w:r>
        <w:rPr>
          <w:rStyle w:val="s0"/>
        </w:rPr>
        <w:t>ние изменений в цену производителя проводится государственной экспертной организацией в сфере обращения лекарственных средств и медицинских изделий (далее - государственная экспертная организация).</w:t>
      </w:r>
    </w:p>
    <w:p w:rsidR="00000000" w:rsidRDefault="009F17FF">
      <w:pPr>
        <w:pStyle w:val="pj"/>
      </w:pPr>
      <w:bookmarkStart w:id="2" w:name="SUB300"/>
      <w:bookmarkEnd w:id="2"/>
      <w:r>
        <w:rPr>
          <w:rStyle w:val="s0"/>
        </w:rPr>
        <w:t xml:space="preserve">3. Государственную регистрацию, перерегистрацию, внесение </w:t>
      </w:r>
      <w:r>
        <w:rPr>
          <w:rStyle w:val="s0"/>
        </w:rPr>
        <w:t>изменений в регистрационное досье лекарственных средств или медицинских изделий осуществляет государственный орган в сфере обращения лекарственных средств и медицинских изделий.</w:t>
      </w:r>
    </w:p>
    <w:p w:rsidR="00000000" w:rsidRDefault="009F17FF">
      <w:pPr>
        <w:pStyle w:val="pj"/>
      </w:pPr>
      <w:r>
        <w:rPr>
          <w:rStyle w:val="s0"/>
        </w:rPr>
        <w:t>4. Профессиональная экспертиза осуществляется подведомственной организацией уп</w:t>
      </w:r>
      <w:r>
        <w:rPr>
          <w:rStyle w:val="s0"/>
        </w:rPr>
        <w:t>олномоченного органа, в компетенцию которой входят вопросы проведения экспертизы, предусматривающей оценку данных по клинической безопасности и эффективности лекарственного средства, подтвержденных в клинических исследованиях, а также в мета-анализах и (ил</w:t>
      </w:r>
      <w:r>
        <w:rPr>
          <w:rStyle w:val="s0"/>
        </w:rPr>
        <w:t>и) в систематических обзорах (далее - Центр).</w:t>
      </w:r>
    </w:p>
    <w:p w:rsidR="00000000" w:rsidRDefault="009F17FF">
      <w:pPr>
        <w:pStyle w:val="pj"/>
      </w:pPr>
      <w:r>
        <w:rPr>
          <w:rStyle w:val="s0"/>
        </w:rPr>
        <w:t>5. Экспертиза, в том числе осуществление перевода документов на казахский язык, регистрация цены, внесение изменений в цену производителя, а также профессиональная экспертиза лекарственных средств или медицинск</w:t>
      </w:r>
      <w:r>
        <w:rPr>
          <w:rStyle w:val="s0"/>
        </w:rPr>
        <w:t xml:space="preserve">их изделий проводится на основании заключенного договора в соответствии с </w:t>
      </w:r>
      <w:hyperlink r:id="rId11" w:history="1">
        <w:r>
          <w:rPr>
            <w:rStyle w:val="a5"/>
          </w:rPr>
          <w:t>гражданским законодательством</w:t>
        </w:r>
      </w:hyperlink>
      <w:r>
        <w:rPr>
          <w:rStyle w:val="s0"/>
        </w:rPr>
        <w:t xml:space="preserve"> Республики Казахстан до оказания композитной государственной услуги.</w:t>
      </w:r>
    </w:p>
    <w:p w:rsidR="00000000" w:rsidRDefault="009F17FF">
      <w:pPr>
        <w:pStyle w:val="pj"/>
      </w:pPr>
      <w:r>
        <w:rPr>
          <w:rStyle w:val="s0"/>
        </w:rPr>
        <w:t>6. Оплата стоимости</w:t>
      </w:r>
      <w:r>
        <w:rPr>
          <w:rStyle w:val="s0"/>
        </w:rPr>
        <w:t xml:space="preserve"> регистрации цены производителя и внесение изменений в цену производителя, а также профессиональной экспертизы осуществляется в соответствии с прейскурантом цен, установленным государственной экспертной организацией и Центром.</w:t>
      </w:r>
    </w:p>
    <w:p w:rsidR="00000000" w:rsidRDefault="009F17FF">
      <w:pPr>
        <w:pStyle w:val="pj"/>
      </w:pPr>
      <w:r>
        <w:rPr>
          <w:rStyle w:val="s0"/>
        </w:rPr>
        <w:t>7. Оплата стоимости экспертиз</w:t>
      </w:r>
      <w:r>
        <w:rPr>
          <w:rStyle w:val="s0"/>
        </w:rPr>
        <w:t xml:space="preserve">ы лекарственного средства или медицинского изделия осуществляется в соответствии с прейскурантом, устанавливаемым уполномоченным органом по согласованию с антимонопольным органом в соответствии с </w:t>
      </w:r>
      <w:hyperlink r:id="rId12" w:history="1">
        <w:r>
          <w:rPr>
            <w:rStyle w:val="a5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20 января 2021 года № ҚР ДСМ-7 «Об утверждении цен на товары (работы, услуги), производимые и (или) реализуемые субъектом государственной монополии» (зарегистрирован в </w:t>
      </w:r>
      <w:r>
        <w:rPr>
          <w:rStyle w:val="s0"/>
        </w:rPr>
        <w:t>Реестре государственной регистрации нормативных правовых актов под № 22096).</w:t>
      </w:r>
    </w:p>
    <w:p w:rsidR="00000000" w:rsidRDefault="009F17FF">
      <w:pPr>
        <w:pStyle w:val="pj"/>
      </w:pPr>
      <w:r>
        <w:rPr>
          <w:rStyle w:val="s0"/>
        </w:rPr>
        <w:t>8. Оплата стоимости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</w:t>
      </w:r>
      <w:r>
        <w:rPr>
          <w:rStyle w:val="s0"/>
        </w:rPr>
        <w:t xml:space="preserve">ва или медицинского изделия осуществляется в соответствии с </w:t>
      </w:r>
      <w:hyperlink r:id="rId13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налогах и других обязательных платежах в бюджет (Налоговый кодекс)».</w:t>
      </w:r>
    </w:p>
    <w:p w:rsidR="00000000" w:rsidRDefault="009F17FF">
      <w:pPr>
        <w:pStyle w:val="pj"/>
      </w:pPr>
      <w:r>
        <w:rPr>
          <w:rStyle w:val="s0"/>
        </w:rPr>
        <w:t>9. Регистрация цены или внесе</w:t>
      </w:r>
      <w:r>
        <w:rPr>
          <w:rStyle w:val="s0"/>
        </w:rPr>
        <w:t>ние изменений в зарегистрированную цену производителя лекарственного средства и медицинских изделий осуществляется в национальной валюте Республики Казахстан.</w:t>
      </w:r>
    </w:p>
    <w:p w:rsidR="00000000" w:rsidRDefault="009F17FF">
      <w:pPr>
        <w:pStyle w:val="pj"/>
      </w:pPr>
      <w:r>
        <w:rPr>
          <w:rStyle w:val="s0"/>
        </w:rPr>
        <w:t>10. Экспертизе, а также регистрации цены и внесению изменений в цену производителя подлежат произ</w:t>
      </w:r>
      <w:r>
        <w:rPr>
          <w:rStyle w:val="s0"/>
        </w:rPr>
        <w:t>веденные в Республике Казахстан, а также ввозимые на ее территорию лекарственные средства или медицинские изделия.</w:t>
      </w:r>
    </w:p>
    <w:p w:rsidR="00000000" w:rsidRDefault="009F17FF">
      <w:pPr>
        <w:pStyle w:val="pj"/>
      </w:pPr>
      <w:r>
        <w:rPr>
          <w:rStyle w:val="s0"/>
        </w:rPr>
        <w:t>11. До подачи заявления на экспертизу лекарственных средств или медицинских изделий, государственную регистрацию, перерегистрацию лекарственн</w:t>
      </w:r>
      <w:r>
        <w:rPr>
          <w:rStyle w:val="s0"/>
        </w:rPr>
        <w:t>ых средств или медицинских изделий, внесения изменений в регистрационное досье лекарственного средства или медицинского изделия и регистрации, внесения изменения в цену производителя заявитель по собственной инициативе на договорной основе получает в госуд</w:t>
      </w:r>
      <w:r>
        <w:rPr>
          <w:rStyle w:val="s0"/>
        </w:rPr>
        <w:t>арственной экспертной организации заключение по итогам экспертизы принадлежности продукции к медицинским изделиям и необходимости ее государственной регистрации в Республике Казахстан, а также информационные и консультационные услуги по вопросам, связанным</w:t>
      </w:r>
      <w:r>
        <w:rPr>
          <w:rStyle w:val="s0"/>
        </w:rPr>
        <w:t xml:space="preserve"> с проведением экспертизы лекарственного средства или медицинского изделия.</w:t>
      </w:r>
    </w:p>
    <w:p w:rsidR="00000000" w:rsidRDefault="009F17FF">
      <w:pPr>
        <w:pStyle w:val="pj"/>
      </w:pPr>
      <w:r>
        <w:rPr>
          <w:rStyle w:val="s0"/>
        </w:rPr>
        <w:t>Для получения заключения по принадлежности продукции к медицинским изделиям заявитель посредством портала государственной экспертной организации предоставляет следующие материалы и</w:t>
      </w:r>
      <w:r>
        <w:rPr>
          <w:rStyle w:val="s0"/>
        </w:rPr>
        <w:t xml:space="preserve"> документы с аутентичным переводом на казахский и русский языки:</w:t>
      </w:r>
    </w:p>
    <w:p w:rsidR="00000000" w:rsidRDefault="009F17FF">
      <w:pPr>
        <w:pStyle w:val="pj"/>
      </w:pPr>
      <w:r>
        <w:rPr>
          <w:rStyle w:val="s0"/>
        </w:rPr>
        <w:t>1) наименование продукции;</w:t>
      </w:r>
    </w:p>
    <w:p w:rsidR="00000000" w:rsidRDefault="009F17FF">
      <w:pPr>
        <w:pStyle w:val="pj"/>
      </w:pPr>
      <w:r>
        <w:rPr>
          <w:rStyle w:val="s0"/>
        </w:rPr>
        <w:t>2) наименование производителя, страны;</w:t>
      </w:r>
    </w:p>
    <w:p w:rsidR="00000000" w:rsidRDefault="009F17FF">
      <w:pPr>
        <w:pStyle w:val="pj"/>
      </w:pPr>
      <w:r>
        <w:rPr>
          <w:rStyle w:val="s0"/>
        </w:rPr>
        <w:t>3) инструкция по применению или эксплуатационный документ, или руководство пользователя;</w:t>
      </w:r>
    </w:p>
    <w:p w:rsidR="00000000" w:rsidRDefault="009F17FF">
      <w:pPr>
        <w:pStyle w:val="pj"/>
      </w:pPr>
      <w:r>
        <w:rPr>
          <w:rStyle w:val="s0"/>
        </w:rPr>
        <w:t>4) фотографическое изображение, отоб</w:t>
      </w:r>
      <w:r>
        <w:rPr>
          <w:rStyle w:val="s0"/>
        </w:rPr>
        <w:t>ражающее внешний вид продукции, размером не менее 18 x 24 сантиметра;</w:t>
      </w:r>
    </w:p>
    <w:p w:rsidR="00000000" w:rsidRDefault="009F17FF">
      <w:pPr>
        <w:pStyle w:val="pj"/>
      </w:pPr>
      <w:r>
        <w:rPr>
          <w:rStyle w:val="s0"/>
        </w:rPr>
        <w:t>5) информацию о регистрации в стране производителя, выданную государственным уполномоченным органом страны производителя;</w:t>
      </w:r>
    </w:p>
    <w:p w:rsidR="00000000" w:rsidRDefault="009F17FF">
      <w:pPr>
        <w:pStyle w:val="pj"/>
      </w:pPr>
      <w:r>
        <w:rPr>
          <w:rStyle w:val="s0"/>
        </w:rPr>
        <w:t xml:space="preserve">6) техническое описание, область применения, целевое назначение </w:t>
      </w:r>
      <w:r>
        <w:rPr>
          <w:rStyle w:val="s0"/>
        </w:rPr>
        <w:t>продукции (информация от производителя).</w:t>
      </w:r>
    </w:p>
    <w:p w:rsidR="00000000" w:rsidRDefault="009F17FF">
      <w:pPr>
        <w:pStyle w:val="pj"/>
      </w:pPr>
      <w:r>
        <w:rPr>
          <w:rStyle w:val="s0"/>
        </w:rPr>
        <w:t>Государственная экспертная организация проводит экспертизу принадлежности продукции к медицинским изделиям в течение 15 (пятнадцать) рабочих дней с даты регистрации заявления и предоставления заявителем документов в</w:t>
      </w:r>
      <w:r>
        <w:rPr>
          <w:rStyle w:val="s0"/>
        </w:rPr>
        <w:t xml:space="preserve"> государственную экспертную организацию.</w:t>
      </w:r>
    </w:p>
    <w:p w:rsidR="00000000" w:rsidRDefault="009F17FF">
      <w:pPr>
        <w:pStyle w:val="pj"/>
      </w:pPr>
      <w:r>
        <w:rPr>
          <w:rStyle w:val="s0"/>
        </w:rPr>
        <w:t>В случае предоставления заявителем недостоверных данных, неполного пакета документов и наличия замечаний к представленным документам и (или) материалам, в информационной системе государственной экспертной организаци</w:t>
      </w:r>
      <w:r>
        <w:rPr>
          <w:rStyle w:val="s0"/>
        </w:rPr>
        <w:t>и в личном кабинете заявителя размещается уведомление (в произвольной форме) о необходимости устранения выявленных замечаний в срок, не превышающий 5 (пять) рабочих дней, со дня выставления замечаний государственной экспертной организацией.</w:t>
      </w:r>
    </w:p>
    <w:p w:rsidR="00000000" w:rsidRDefault="009F17FF">
      <w:pPr>
        <w:pStyle w:val="pj"/>
      </w:pPr>
      <w:r>
        <w:rPr>
          <w:rStyle w:val="s0"/>
        </w:rPr>
        <w:t>На время устран</w:t>
      </w:r>
      <w:r>
        <w:rPr>
          <w:rStyle w:val="s0"/>
        </w:rPr>
        <w:t>ения замечаний, сроки рассмотрения заявления приостанавливаются.</w:t>
      </w:r>
    </w:p>
    <w:p w:rsidR="00000000" w:rsidRDefault="009F17FF">
      <w:pPr>
        <w:pStyle w:val="pj"/>
      </w:pPr>
      <w:r>
        <w:rPr>
          <w:rStyle w:val="s0"/>
        </w:rPr>
        <w:t>При не устранении заявителем замечаний, указанных в настоящем пункте указанных Правил, государственная экспертная организация направляет заявителю решение о прекращении экспертизы принадлежности продукции к медицинским изделиям и необходимости ее государст</w:t>
      </w:r>
      <w:r>
        <w:rPr>
          <w:rStyle w:val="s0"/>
        </w:rPr>
        <w:t>венной регистрации в Республике Казахстан в произвольной форме.</w:t>
      </w:r>
    </w:p>
    <w:p w:rsidR="00000000" w:rsidRDefault="009F17FF">
      <w:pPr>
        <w:pStyle w:val="pj"/>
      </w:pPr>
      <w:r>
        <w:rPr>
          <w:rStyle w:val="s0"/>
        </w:rPr>
        <w:t>Экспертиза принадлежности продукции к медицинским изделиям осуществляется путем проведения анализа представленных материалов и документов с учетом области применения и назначения заявленной пр</w:t>
      </w:r>
      <w:r>
        <w:rPr>
          <w:rStyle w:val="s0"/>
        </w:rPr>
        <w:t>одукции.</w:t>
      </w:r>
    </w:p>
    <w:p w:rsidR="00000000" w:rsidRDefault="009F17FF">
      <w:pPr>
        <w:pStyle w:val="pj"/>
      </w:pPr>
      <w:r>
        <w:rPr>
          <w:rStyle w:val="s0"/>
        </w:rPr>
        <w:t>При проведении анализа учитываются данные из Государственного реестра лекарственных средств и медицинских изделий.</w:t>
      </w:r>
    </w:p>
    <w:p w:rsidR="00000000" w:rsidRDefault="009F17FF">
      <w:pPr>
        <w:pStyle w:val="pj"/>
      </w:pPr>
      <w:r>
        <w:rPr>
          <w:rStyle w:val="s0"/>
        </w:rPr>
        <w:t>По результатам экспертизы принадлежности продукции к медицинским изделиям заявителя посредством информационной системы государственн</w:t>
      </w:r>
      <w:r>
        <w:rPr>
          <w:rStyle w:val="s0"/>
        </w:rPr>
        <w:t>ой экспертной организации в «личный кабинет» заявителя направляется заключение о принадлежности продукции к медицинским изделиям в произвольной форме со сроком действия не более 12 (двенадцать) месяцев со дня его выдачи.</w:t>
      </w:r>
    </w:p>
    <w:p w:rsidR="00000000" w:rsidRDefault="009F17FF">
      <w:pPr>
        <w:pStyle w:val="pj"/>
      </w:pPr>
      <w:r>
        <w:rPr>
          <w:rStyle w:val="s0"/>
        </w:rPr>
        <w:t>12. В настоящих Правилах используют</w:t>
      </w:r>
      <w:r>
        <w:rPr>
          <w:rStyle w:val="s0"/>
        </w:rPr>
        <w:t>ся следующие термины и определения:</w:t>
      </w:r>
    </w:p>
    <w:p w:rsidR="00000000" w:rsidRDefault="009F17FF">
      <w:pPr>
        <w:pStyle w:val="pj"/>
      </w:pPr>
      <w:r>
        <w:rPr>
          <w:rStyle w:val="s0"/>
        </w:rPr>
        <w:t>1) медицинские изделия для in vitro диагностики открытого типа - медицинские изделия для диагностики in vitro, эксплуатация которых в соответствии с их функциональным назначением возможна при использовании реагентов (реа</w:t>
      </w:r>
      <w:r>
        <w:rPr>
          <w:rStyle w:val="s0"/>
        </w:rPr>
        <w:t>ктивов) широкого круга производителей;</w:t>
      </w:r>
    </w:p>
    <w:p w:rsidR="00000000" w:rsidRDefault="009F17FF">
      <w:pPr>
        <w:pStyle w:val="pj"/>
      </w:pPr>
      <w:r>
        <w:rPr>
          <w:rStyle w:val="s0"/>
        </w:rPr>
        <w:t>2) программное обеспечение является медицинским изделием при условии соответствия его всем следующим критериям:</w:t>
      </w:r>
    </w:p>
    <w:p w:rsidR="00000000" w:rsidRDefault="009F17FF">
      <w:pPr>
        <w:pStyle w:val="pj"/>
      </w:pPr>
      <w:r>
        <w:rPr>
          <w:rStyle w:val="s0"/>
        </w:rPr>
        <w:t xml:space="preserve">представляет собой программу для ЭВМ или ее модули вне зависимости от используемой аппаратной платформы, </w:t>
      </w:r>
      <w:r>
        <w:rPr>
          <w:rStyle w:val="s0"/>
        </w:rPr>
        <w:t>а также способов размещения программного обеспечения и предоставления доступа к нему;</w:t>
      </w:r>
    </w:p>
    <w:p w:rsidR="00000000" w:rsidRDefault="009F17FF">
      <w:pPr>
        <w:pStyle w:val="pj"/>
      </w:pPr>
      <w:r>
        <w:rPr>
          <w:rStyle w:val="s0"/>
        </w:rPr>
        <w:t>не является составной частью другого медицинского изделия;</w:t>
      </w:r>
    </w:p>
    <w:p w:rsidR="00000000" w:rsidRDefault="009F17FF">
      <w:pPr>
        <w:pStyle w:val="pj"/>
      </w:pPr>
      <w:r>
        <w:rPr>
          <w:rStyle w:val="s0"/>
        </w:rPr>
        <w:t>предназначено производителем для оказания медицинской помощи;</w:t>
      </w:r>
    </w:p>
    <w:p w:rsidR="00000000" w:rsidRDefault="009F17FF">
      <w:pPr>
        <w:pStyle w:val="pj"/>
      </w:pPr>
      <w:r>
        <w:rPr>
          <w:rStyle w:val="s0"/>
        </w:rPr>
        <w:t>результат действия программного обеспечения заклю</w:t>
      </w:r>
      <w:r>
        <w:rPr>
          <w:rStyle w:val="s0"/>
        </w:rPr>
        <w:t>чается в интерпретации в автоматическом режиме, в том числе с использованием технологий искусственного интеллекта, или по заданным медицинским работником параметрам, влияющим на принятие клинических решений, набора данных, полученных от медицинских изделий</w:t>
      </w:r>
      <w:r>
        <w:rPr>
          <w:rStyle w:val="s0"/>
        </w:rPr>
        <w:t>, допущенных к обращению в установленном порядке или введенных медицинскими работниками в целях оказания медицинской помощи;</w:t>
      </w:r>
    </w:p>
    <w:p w:rsidR="00000000" w:rsidRDefault="009F17FF">
      <w:pPr>
        <w:pStyle w:val="pj"/>
      </w:pPr>
      <w:r>
        <w:rPr>
          <w:rStyle w:val="s0"/>
        </w:rPr>
        <w:t xml:space="preserve">3) биоаналогичный лекарственный препарат (биоаналог, биоподобный лекарственный препарат, биосимиляр) - биологический лекарственный </w:t>
      </w:r>
      <w:r>
        <w:rPr>
          <w:rStyle w:val="s0"/>
        </w:rPr>
        <w:t>препарат, который содержит версию действующего вещества,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(подобие) на основе сравнительных исследо</w:t>
      </w:r>
      <w:r>
        <w:rPr>
          <w:rStyle w:val="s0"/>
        </w:rPr>
        <w:t>ваний по показателям качества, биологической активности, безопасности и эффективности;</w:t>
      </w:r>
    </w:p>
    <w:p w:rsidR="00000000" w:rsidRDefault="009F17FF">
      <w:pPr>
        <w:pStyle w:val="pj"/>
      </w:pPr>
      <w:r>
        <w:rPr>
          <w:rStyle w:val="s0"/>
        </w:rPr>
        <w:t>4) процедура «биовейвер» - процедура, в соответствии с которой определение эквивалентности воспроизведенного лекарственного средства (генерика) проводится на основании б</w:t>
      </w:r>
      <w:r>
        <w:rPr>
          <w:rStyle w:val="s0"/>
        </w:rPr>
        <w:t xml:space="preserve">иофармацевтической системы классификации и результатов сравнительных исследований вне организма (ин-витро) с использованием испытания «Растворение» и применяется для твердых лекарственных форм немедленного высвобождения (1 и 3 класс по биофармацевтической </w:t>
      </w:r>
      <w:r>
        <w:rPr>
          <w:rStyle w:val="s0"/>
        </w:rPr>
        <w:t>системе классификации);</w:t>
      </w:r>
    </w:p>
    <w:p w:rsidR="00000000" w:rsidRDefault="009F17FF">
      <w:pPr>
        <w:pStyle w:val="pj"/>
      </w:pPr>
      <w:r>
        <w:rPr>
          <w:rStyle w:val="s0"/>
        </w:rPr>
        <w:t>5) биодоступность - скорость и степень, с которой активное вещество всасывается из лекарственной формы и становится доступным в месте действия;</w:t>
      </w:r>
    </w:p>
    <w:p w:rsidR="00000000" w:rsidRDefault="009F17FF">
      <w:pPr>
        <w:pStyle w:val="pj"/>
      </w:pPr>
      <w:r>
        <w:rPr>
          <w:rStyle w:val="s0"/>
        </w:rPr>
        <w:t xml:space="preserve">6) биологическая эквивалентность (биоэквивалентность) - отсутствие значимых различий по </w:t>
      </w:r>
      <w:r>
        <w:rPr>
          <w:rStyle w:val="s0"/>
        </w:rPr>
        <w:t>скорости и степени,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</w:t>
      </w:r>
      <w:r>
        <w:rPr>
          <w:rStyle w:val="s0"/>
        </w:rPr>
        <w:t>жих условиях в исследовании с надлежащим дизайном;</w:t>
      </w:r>
    </w:p>
    <w:p w:rsidR="00000000" w:rsidRDefault="009F17FF">
      <w:pPr>
        <w:pStyle w:val="pj"/>
      </w:pPr>
      <w:r>
        <w:rPr>
          <w:rStyle w:val="s0"/>
        </w:rPr>
        <w:t>7) биологический лекарственный препарат - лекарственный препарат, действующее вещество которого произведено или выделено из биологического источника и для описания свойств и контроля качества которого необ</w:t>
      </w:r>
      <w:r>
        <w:rPr>
          <w:rStyle w:val="s0"/>
        </w:rPr>
        <w:t>ходимо сочетание биологических и физико-химических методов анализа с оценкой производственного процесса и методов его контроля;</w:t>
      </w:r>
    </w:p>
    <w:p w:rsidR="00000000" w:rsidRDefault="009F17FF">
      <w:pPr>
        <w:pStyle w:val="pj"/>
      </w:pPr>
      <w:r>
        <w:rPr>
          <w:rStyle w:val="s0"/>
        </w:rPr>
        <w:t>8) биотехнологический лекарственный препарат - лекарственный препарат, произведенный при помощи биотехнологических процессов и п</w:t>
      </w:r>
      <w:r>
        <w:rPr>
          <w:rStyle w:val="s0"/>
        </w:rPr>
        <w:t>рименения методов с использованием технологии рекомбинантной дезоксирибонуклеиновой кислоты, контролируемой экспрессии генов, кодирующих выработку биологически активных белков, гибридомных технологий, моноклональных антител или других биотехнологических пр</w:t>
      </w:r>
      <w:r>
        <w:rPr>
          <w:rStyle w:val="s0"/>
        </w:rPr>
        <w:t>оцессов;</w:t>
      </w:r>
    </w:p>
    <w:p w:rsidR="00000000" w:rsidRDefault="009F17FF">
      <w:pPr>
        <w:pStyle w:val="pj"/>
      </w:pPr>
      <w:r>
        <w:rPr>
          <w:rStyle w:val="s0"/>
        </w:rPr>
        <w:t>9) биофармацевтическая система классификации (далее - БСК) - научная система классификации активных веществ на основе их растворимости в средах с определенным показателем кислотности (щелочности) (pH) и степени проникания через стенку кишечника;</w:t>
      </w:r>
    </w:p>
    <w:p w:rsidR="00000000" w:rsidRDefault="009F17FF">
      <w:pPr>
        <w:pStyle w:val="pj"/>
      </w:pPr>
      <w:r>
        <w:rPr>
          <w:rStyle w:val="s0"/>
        </w:rPr>
        <w:t>1</w:t>
      </w:r>
      <w:r>
        <w:rPr>
          <w:rStyle w:val="s0"/>
        </w:rPr>
        <w:t xml:space="preserve">0) оригинальный лекарственный препарат - лекарственный препарат с новым действующим веществом, который был первым зарегистрирован и размещен на мировом фармацевтическом рынке, на основании досье, содержащего результаты полных доклинических (неклинических) </w:t>
      </w:r>
      <w:r>
        <w:rPr>
          <w:rStyle w:val="s0"/>
        </w:rPr>
        <w:t>и клинических исследований, подтверждающих его безопасность, качество и эффективность;</w:t>
      </w:r>
    </w:p>
    <w:p w:rsidR="00000000" w:rsidRDefault="009F17FF">
      <w:pPr>
        <w:pStyle w:val="pj"/>
      </w:pPr>
      <w:r>
        <w:rPr>
          <w:rStyle w:val="s0"/>
        </w:rPr>
        <w:t>11) анализ цен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</w:t>
      </w:r>
      <w:r>
        <w:rPr>
          <w:rStyle w:val="s0"/>
        </w:rPr>
        <w:t>авки, заключенных с Единым дистрибьютором - система анализа ценообразования на торговое наименование и техническую характеристику медицинского изделия для диагностики вне живого организма (in vitro), производимые на территории Республики Казахстан в рамках</w:t>
      </w:r>
      <w:r>
        <w:rPr>
          <w:rStyle w:val="s0"/>
        </w:rPr>
        <w:t xml:space="preserve"> долгосрочных договоров поставки, заключенных с Единым дистрибьютором основанная на определении цены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</w:t>
      </w:r>
      <w:r>
        <w:rPr>
          <w:rStyle w:val="s0"/>
        </w:rPr>
        <w:t>вки, заключенных с Единым дистрибьютором в разрезе комплектующих от производителя, расходов связанных с доставкой и наценки при реализации;</w:t>
      </w:r>
    </w:p>
    <w:p w:rsidR="00000000" w:rsidRDefault="009F17FF">
      <w:pPr>
        <w:pStyle w:val="pj"/>
      </w:pPr>
      <w:r>
        <w:rPr>
          <w:rStyle w:val="s0"/>
        </w:rPr>
        <w:t>12) Единица измерения медицинского изделия для диагностики вне живого организма (in vitro), производимые на территор</w:t>
      </w:r>
      <w:r>
        <w:rPr>
          <w:rStyle w:val="s0"/>
        </w:rPr>
        <w:t xml:space="preserve">ии Республики Казахстан в рамках долгосрочных договоров поставки, заключенных с Единым дистрибьютором - одна модель медицинского изделия для диагностики вне живого организма (in vitro), производимые на территории Республики Казахстан в рамках долгосрочных </w:t>
      </w:r>
      <w:r>
        <w:rPr>
          <w:rStyle w:val="s0"/>
        </w:rPr>
        <w:t>договоров поставки, заключенных с Единым дистрибьютором;</w:t>
      </w:r>
    </w:p>
    <w:p w:rsidR="00000000" w:rsidRDefault="009F17FF">
      <w:pPr>
        <w:pStyle w:val="pj"/>
      </w:pPr>
      <w:r>
        <w:rPr>
          <w:rStyle w:val="s0"/>
        </w:rPr>
        <w:t>13) модель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</w:t>
      </w:r>
      <w:r>
        <w:rPr>
          <w:rStyle w:val="s0"/>
        </w:rPr>
        <w:t>ьютором - самостоятельная единица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дистрибьютором, идентифицированная произв</w:t>
      </w:r>
      <w:r>
        <w:rPr>
          <w:rStyle w:val="s0"/>
        </w:rPr>
        <w:t>одителем медицинского изделия определенным буквенным, цифровым или буквенно-цифровым обозначением;</w:t>
      </w:r>
    </w:p>
    <w:p w:rsidR="00000000" w:rsidRDefault="009F17FF">
      <w:pPr>
        <w:pStyle w:val="pj"/>
      </w:pPr>
      <w:r>
        <w:rPr>
          <w:rStyle w:val="s0"/>
        </w:rPr>
        <w:t>14) гибридный лекарственный препарат - лекарственный препарат, не подпадающий под определение воспроизведенного лекарственного препарата при невозможности по</w:t>
      </w:r>
      <w:r>
        <w:rPr>
          <w:rStyle w:val="s0"/>
        </w:rPr>
        <w:t>дтверждения его биоэквивалентности с помощью исследований биодоступности, а также в случае, если в данном препарате произошли изменения действующего вещества (веществ), показаний к применению, дозировки, лекарственной формы или пути введения по сравнению с</w:t>
      </w:r>
      <w:r>
        <w:rPr>
          <w:rStyle w:val="s0"/>
        </w:rPr>
        <w:t xml:space="preserve"> оригинальным препаратом;</w:t>
      </w:r>
    </w:p>
    <w:p w:rsidR="00000000" w:rsidRDefault="009F17FF">
      <w:pPr>
        <w:pStyle w:val="pj"/>
      </w:pPr>
      <w:r>
        <w:rPr>
          <w:rStyle w:val="s0"/>
        </w:rPr>
        <w:t>15) гомеопатический лекарственный препарат - лекарственный препарат,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(или) Евразий</w:t>
      </w:r>
      <w:r>
        <w:rPr>
          <w:rStyle w:val="s0"/>
        </w:rPr>
        <w:t>ского экономического союза или в случае их отсутствия в соответствии с требованиями гомеопатических фармакопей;</w:t>
      </w:r>
    </w:p>
    <w:p w:rsidR="00000000" w:rsidRDefault="009F17FF">
      <w:pPr>
        <w:pStyle w:val="pj"/>
      </w:pPr>
      <w:r>
        <w:rPr>
          <w:rStyle w:val="s0"/>
        </w:rPr>
        <w:t>16) лекарственное средство - средство, представляющее собой или содержащее вещество либо комбинацию веществ, вступающее в контакт с организмом ч</w:t>
      </w:r>
      <w:r>
        <w:rPr>
          <w:rStyle w:val="s0"/>
        </w:rPr>
        <w:t>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</w:t>
      </w:r>
      <w:r>
        <w:rPr>
          <w:rStyle w:val="s0"/>
        </w:rPr>
        <w:t>ний и состояния человека;</w:t>
      </w:r>
    </w:p>
    <w:p w:rsidR="00000000" w:rsidRDefault="009F17FF">
      <w:pPr>
        <w:pStyle w:val="pj"/>
      </w:pPr>
      <w:r>
        <w:rPr>
          <w:rStyle w:val="s0"/>
        </w:rPr>
        <w:t>17) заключение о безопасности, качестве и эффективности лекарственного средства - документ, содержащий результаты экспертизы заявленного на государственную регистрацию, перерегистрацию или внесение изменений в регистрационное дось</w:t>
      </w:r>
      <w:r>
        <w:rPr>
          <w:rStyle w:val="s0"/>
        </w:rPr>
        <w:t>е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18) нерациональная комбинация состава лекарственных средств - состав лекарственного средства, не соответствующий предполагаемым фармакологическим свойствам и действию;</w:t>
      </w:r>
    </w:p>
    <w:p w:rsidR="00000000" w:rsidRDefault="009F17FF">
      <w:pPr>
        <w:pStyle w:val="pj"/>
      </w:pPr>
      <w:r>
        <w:rPr>
          <w:rStyle w:val="s0"/>
        </w:rPr>
        <w:t>19) государственный орган в сфере обращения лекарственных сре</w:t>
      </w:r>
      <w:r>
        <w:rPr>
          <w:rStyle w:val="s0"/>
        </w:rPr>
        <w:t>дств и медицинских изделий (далее - государственный орган) -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p w:rsidR="00000000" w:rsidRDefault="009F17FF">
      <w:pPr>
        <w:pStyle w:val="pj"/>
      </w:pPr>
      <w:r>
        <w:rPr>
          <w:rStyle w:val="s0"/>
        </w:rPr>
        <w:t>20) Государств</w:t>
      </w:r>
      <w:r>
        <w:rPr>
          <w:rStyle w:val="s0"/>
        </w:rPr>
        <w:t>енный реестр лекарственных средств и медицинских изделий - электронный информационный ресурс, содержащий сведения о зарегистрированных и разрешенных к медицинскому применению в Республике Казахстан лекарственных средств и медицинских изделий;</w:t>
      </w:r>
    </w:p>
    <w:p w:rsidR="00000000" w:rsidRDefault="009F17FF">
      <w:pPr>
        <w:pStyle w:val="pj"/>
      </w:pPr>
      <w:r>
        <w:rPr>
          <w:rStyle w:val="s0"/>
        </w:rPr>
        <w:t>21) государственная экспертная организация в сфере обращения лекарственных средств и медицинских изделий -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</w:t>
      </w:r>
      <w:r>
        <w:rPr>
          <w:rStyle w:val="s0"/>
        </w:rPr>
        <w:t>ффективности и качества лекарственных средств и медицинских изделий;</w:t>
      </w:r>
    </w:p>
    <w:p w:rsidR="00000000" w:rsidRDefault="009F17FF">
      <w:pPr>
        <w:pStyle w:val="pj"/>
      </w:pPr>
      <w:r>
        <w:rPr>
          <w:rStyle w:val="s0"/>
        </w:rPr>
        <w:t>22) внесение изменений в регистрационное досье лекарственного средства или медицинского изделия - процедура, осуществляемая на основании экспертизы изменений, вносимых в регистрационное д</w:t>
      </w:r>
      <w:r>
        <w:rPr>
          <w:rStyle w:val="s0"/>
        </w:rPr>
        <w:t>осье в течение срока действия регистрационного удостоверения;</w:t>
      </w:r>
    </w:p>
    <w:p w:rsidR="00000000" w:rsidRDefault="009F17FF">
      <w:pPr>
        <w:pStyle w:val="pj"/>
      </w:pPr>
      <w:r>
        <w:rPr>
          <w:rStyle w:val="s0"/>
        </w:rPr>
        <w:t>23) нормативный документ по качеству лекарственного средства - документ, устанавливающий требования к контролю качества лекарственного средства в пострегистрационный период на основании проведен</w:t>
      </w:r>
      <w:r>
        <w:rPr>
          <w:rStyle w:val="s0"/>
        </w:rPr>
        <w:t>ной экспертизы лекарственного средства при его регистрации и содержащий спецификацию, описание аналитических методик и испытаний лекарственного средства или ссылки на такие испытания, а также соответствующие критерии приемлемости для показателей качества;</w:t>
      </w:r>
    </w:p>
    <w:p w:rsidR="00000000" w:rsidRDefault="009F17FF">
      <w:pPr>
        <w:pStyle w:val="pj"/>
      </w:pPr>
      <w:r>
        <w:rPr>
          <w:rStyle w:val="s0"/>
        </w:rPr>
        <w:t>24) производитель лекарственных средств - организация, осуществляющая деятельность по производству лекарственных средств и имеющая лицензию на производство лекарственных средств;</w:t>
      </w:r>
    </w:p>
    <w:p w:rsidR="00000000" w:rsidRDefault="009F17FF">
      <w:pPr>
        <w:pStyle w:val="pj"/>
      </w:pPr>
      <w:r>
        <w:rPr>
          <w:rStyle w:val="s0"/>
        </w:rPr>
        <w:t>25) референтное ценообразование на лекарственное средство - система анализа ц</w:t>
      </w:r>
      <w:r>
        <w:rPr>
          <w:rStyle w:val="s0"/>
        </w:rPr>
        <w:t xml:space="preserve">ен на торговое наименование лекарственного средства, основанная на представленных заявителем ценах одного и того же производителя лекарственного средства с одним и тем же активным веществом, с учетом лекарственной формы, концентрации, объема и дозировки в </w:t>
      </w:r>
      <w:r>
        <w:rPr>
          <w:rStyle w:val="s0"/>
        </w:rPr>
        <w:t>референтных странах и данных сайтов международных организаций, в том числе в стране производителя ЛС при его реализации, а также фактической цены ввоза в Республику Казахстан;</w:t>
      </w:r>
    </w:p>
    <w:p w:rsidR="00000000" w:rsidRDefault="009F17FF">
      <w:pPr>
        <w:pStyle w:val="pj"/>
      </w:pPr>
      <w:r>
        <w:rPr>
          <w:rStyle w:val="s0"/>
        </w:rPr>
        <w:t>26) единица измерения лекарственного средства (единица закупа) - единица дозиров</w:t>
      </w:r>
      <w:r>
        <w:rPr>
          <w:rStyle w:val="s0"/>
        </w:rPr>
        <w:t>анной (разделенной) лекарственной формы или ограниченного первичной упаковкой объема (массы) недозированной (неразделенной) лекарственной формы для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27) лекарственный растительный препарат - лекарственный препарат, содержащий в каче</w:t>
      </w:r>
      <w:r>
        <w:rPr>
          <w:rStyle w:val="s0"/>
        </w:rPr>
        <w:t>стве активных компонентов исключительно лекарственное растительное сырье и (или) препараты на его основе;</w:t>
      </w:r>
    </w:p>
    <w:p w:rsidR="00000000" w:rsidRDefault="009F17FF">
      <w:pPr>
        <w:pStyle w:val="pj"/>
      </w:pPr>
      <w:r>
        <w:rPr>
          <w:rStyle w:val="s0"/>
        </w:rPr>
        <w:t>28) лекарственное растительное сырье - свежие или высушенные растения, водоросли, грибы или лишайники либо их части, цельные или измельченные, использ</w:t>
      </w:r>
      <w:r>
        <w:rPr>
          <w:rStyle w:val="s0"/>
        </w:rPr>
        <w:t>уемые для производства лекарственных средств;</w:t>
      </w:r>
    </w:p>
    <w:p w:rsidR="00000000" w:rsidRDefault="009F17FF">
      <w:pPr>
        <w:pStyle w:val="pj"/>
      </w:pPr>
      <w:r>
        <w:rPr>
          <w:rStyle w:val="s0"/>
        </w:rPr>
        <w:t>29) общая характеристика лекарственного препарата (далее - ОХЛП) - документ, утверждаемый уполномоченным органом при государственной регистрации лекарственного средства, содержащий информацию для медицинских ра</w:t>
      </w:r>
      <w:r>
        <w:rPr>
          <w:rStyle w:val="s0"/>
        </w:rPr>
        <w:t>ботников о безопасном и эффективном применении лекарственного препарата;</w:t>
      </w:r>
    </w:p>
    <w:p w:rsidR="00000000" w:rsidRDefault="009F17FF">
      <w:pPr>
        <w:pStyle w:val="pj"/>
      </w:pPr>
      <w:r>
        <w:rPr>
          <w:rStyle w:val="s0"/>
        </w:rPr>
        <w:t>30) инструкция по медицинскому применению лекарственного препарата (листок-вкладыш) (далее - ИМП) - документ, содержащий информацию для потребителя и сопровождающий лекарственный преп</w:t>
      </w:r>
      <w:r>
        <w:rPr>
          <w:rStyle w:val="s0"/>
        </w:rPr>
        <w:t>арат в упаковке;</w:t>
      </w:r>
    </w:p>
    <w:p w:rsidR="00000000" w:rsidRDefault="009F17FF">
      <w:pPr>
        <w:pStyle w:val="pj"/>
      </w:pPr>
      <w:r>
        <w:rPr>
          <w:rStyle w:val="s0"/>
        </w:rPr>
        <w:t>31) стандартные образцы лекарственных субстанций и их примесей - вещества сравнения, используемые при проведении экспертизы испытуемых лекарственных средств;</w:t>
      </w:r>
    </w:p>
    <w:p w:rsidR="00000000" w:rsidRDefault="009F17FF">
      <w:pPr>
        <w:pStyle w:val="pj"/>
      </w:pPr>
      <w:r>
        <w:rPr>
          <w:rStyle w:val="s0"/>
        </w:rPr>
        <w:t>32) уполномоченный орган в области здравоохранения (далее - уполномоченный орган)</w:t>
      </w:r>
      <w:r>
        <w:rPr>
          <w:rStyle w:val="s0"/>
        </w:rPr>
        <w:t xml:space="preserve">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</w:t>
      </w:r>
      <w:r>
        <w:rPr>
          <w:rStyle w:val="s0"/>
        </w:rPr>
        <w:t>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9F17FF">
      <w:pPr>
        <w:pStyle w:val="pj"/>
      </w:pPr>
      <w:r>
        <w:rPr>
          <w:rStyle w:val="s0"/>
        </w:rPr>
        <w:t>33) дозировка - количество (содержание) действующего вещества в единице лекарственной формы, а также в единице массы или объе</w:t>
      </w:r>
      <w:r>
        <w:rPr>
          <w:rStyle w:val="s0"/>
        </w:rPr>
        <w:t>ма лекарственного препарата, значимое для правильной идентификации и применения лекарственного препарата;</w:t>
      </w:r>
    </w:p>
    <w:p w:rsidR="00000000" w:rsidRDefault="009F17FF">
      <w:pPr>
        <w:pStyle w:val="pj"/>
      </w:pPr>
      <w:r>
        <w:rPr>
          <w:rStyle w:val="s0"/>
        </w:rPr>
        <w:t xml:space="preserve">34) медицинские изделия для in vitro диагностики закрытого типа - медицинские изделия для диагностики in vitro, эксплуатация которых в соответствии с </w:t>
      </w:r>
      <w:r>
        <w:rPr>
          <w:rStyle w:val="s0"/>
        </w:rPr>
        <w:t>их назначением возможна только при использовании специальных реагентов (реактивов), предусмотренных производителем для данного медицинского изделия и его модификаций, включенных в его комплектацию;</w:t>
      </w:r>
    </w:p>
    <w:p w:rsidR="00000000" w:rsidRDefault="009F17FF">
      <w:pPr>
        <w:pStyle w:val="pj"/>
      </w:pPr>
      <w:r>
        <w:rPr>
          <w:rStyle w:val="s0"/>
        </w:rPr>
        <w:t>35) расходные материалы к медицинскому изделию in vitro ди</w:t>
      </w:r>
      <w:r>
        <w:rPr>
          <w:rStyle w:val="s0"/>
        </w:rPr>
        <w:t>агностики закрытого типа - расходные материалы, обеспечивающие его полноценное функционирование в соответствии с заданной целью и включенные в его комлектацию для использования с данным медицинским изделием;</w:t>
      </w:r>
    </w:p>
    <w:p w:rsidR="00000000" w:rsidRDefault="009F17FF">
      <w:pPr>
        <w:pStyle w:val="pj"/>
      </w:pPr>
      <w:r>
        <w:rPr>
          <w:rStyle w:val="s0"/>
        </w:rPr>
        <w:t>36) лекарственный препарат с хорошо изученным ме</w:t>
      </w:r>
      <w:r>
        <w:rPr>
          <w:rStyle w:val="s0"/>
        </w:rPr>
        <w:t>дицинским применением - лекарственный препарат, активное вещество которого хорошо изучено в ходе медицинского применения, при этом признаны его эффективность и приемлемая степень безопасности, подтвержденные подробными библиографическими ссылками на опубли</w:t>
      </w:r>
      <w:r>
        <w:rPr>
          <w:rStyle w:val="s0"/>
        </w:rPr>
        <w:t>кованные данные о пострегистрационных и (или) эпидемиологических исследованиях, и прошло не менее 10 лет с даты первого систематического и документированного применения действующего вещества (действующих веществ) данного лекарственного препарата;</w:t>
      </w:r>
    </w:p>
    <w:p w:rsidR="00000000" w:rsidRDefault="009F17FF">
      <w:pPr>
        <w:pStyle w:val="pj"/>
      </w:pPr>
      <w:r>
        <w:rPr>
          <w:rStyle w:val="s0"/>
        </w:rPr>
        <w:t>37) иммун</w:t>
      </w:r>
      <w:r>
        <w:rPr>
          <w:rStyle w:val="s0"/>
        </w:rPr>
        <w:t>ологический лекарственный препарат (иммунобиологический лекарственный препарат) - лекарственный препарат, предназначенный для формирования активного или пассивного иммунитета или диагностики наличия иммунитета, или диагностики (выработки) специфического пр</w:t>
      </w:r>
      <w:r>
        <w:rPr>
          <w:rStyle w:val="s0"/>
        </w:rPr>
        <w:t>иобретенного изменения иммунологического ответа на аллергизирующие вещества;</w:t>
      </w:r>
    </w:p>
    <w:p w:rsidR="00000000" w:rsidRDefault="009F17FF">
      <w:pPr>
        <w:pStyle w:val="pj"/>
      </w:pPr>
      <w:r>
        <w:rPr>
          <w:rStyle w:val="s0"/>
        </w:rPr>
        <w:t xml:space="preserve">38) медицинские изделия для диагностики in vitro (ин витро) - любые инструменты, аппараты, приборы, оборудование, материалы, реагенты, калибраторы, контрольные материалы и прочие </w:t>
      </w:r>
      <w:r>
        <w:rPr>
          <w:rStyle w:val="s0"/>
        </w:rPr>
        <w:t>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производителем мед</w:t>
      </w:r>
      <w:r>
        <w:rPr>
          <w:rStyle w:val="s0"/>
        </w:rPr>
        <w:t>ицинского изделия для применения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состояния, врожденной патологии, предрасположенности к определенному клиническо</w:t>
      </w:r>
      <w:r>
        <w:rPr>
          <w:rStyle w:val="s0"/>
        </w:rPr>
        <w:t>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(или) контроля лечения;</w:t>
      </w:r>
    </w:p>
    <w:p w:rsidR="00000000" w:rsidRDefault="009F17FF">
      <w:pPr>
        <w:pStyle w:val="pj"/>
      </w:pPr>
      <w:r>
        <w:rPr>
          <w:rStyle w:val="s0"/>
        </w:rPr>
        <w:t>39) инкотермс 2020 - международный торговый термин стандартных усло</w:t>
      </w:r>
      <w:r>
        <w:rPr>
          <w:rStyle w:val="s0"/>
        </w:rPr>
        <w:t>вий договоров международной купли-продажи, которые разработаны и определены Международной торговой палатой;</w:t>
      </w:r>
    </w:p>
    <w:p w:rsidR="00000000" w:rsidRDefault="009F17FF">
      <w:pPr>
        <w:pStyle w:val="pj"/>
      </w:pPr>
      <w:r>
        <w:rPr>
          <w:rStyle w:val="s0"/>
        </w:rPr>
        <w:t>40) услугополучатель - субъекты получения услуги физические и юридические лица, за исключением центральных государственных органов, загранучреждений</w:t>
      </w:r>
      <w:r>
        <w:rPr>
          <w:rStyle w:val="s0"/>
        </w:rPr>
        <w:t xml:space="preserve">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000000" w:rsidRDefault="009F17FF">
      <w:pPr>
        <w:pStyle w:val="pj"/>
      </w:pPr>
      <w:r>
        <w:rPr>
          <w:rStyle w:val="s0"/>
        </w:rPr>
        <w:t>41) услугодатель - центр</w:t>
      </w:r>
      <w:r>
        <w:rPr>
          <w:rStyle w:val="s0"/>
        </w:rPr>
        <w:t>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</w:t>
      </w:r>
      <w:r>
        <w:rPr>
          <w:rStyle w:val="s0"/>
        </w:rPr>
        <w:t>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000000" w:rsidRDefault="009F17FF">
      <w:pPr>
        <w:pStyle w:val="pj"/>
      </w:pPr>
      <w:r>
        <w:rPr>
          <w:rStyle w:val="s0"/>
        </w:rPr>
        <w:t>42) Казахстанский национальный лекарственный формуляр -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</w:t>
      </w:r>
      <w:r>
        <w:rPr>
          <w:rStyle w:val="s0"/>
        </w:rPr>
        <w:t xml:space="preserve">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9F17FF">
      <w:pPr>
        <w:pStyle w:val="pj"/>
      </w:pPr>
      <w:r>
        <w:rPr>
          <w:rStyle w:val="s0"/>
        </w:rPr>
        <w:t>43) план управления рисками - подро</w:t>
      </w:r>
      <w:r>
        <w:rPr>
          <w:rStyle w:val="s0"/>
        </w:rPr>
        <w:t>бное описание системы управления рисками;</w:t>
      </w:r>
    </w:p>
    <w:p w:rsidR="00000000" w:rsidRDefault="009F17FF">
      <w:pPr>
        <w:pStyle w:val="pj"/>
      </w:pPr>
      <w:r>
        <w:rPr>
          <w:rStyle w:val="s0"/>
        </w:rPr>
        <w:t>44) периодический обновляемый отчет по безопасности -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</w:t>
      </w:r>
      <w:r>
        <w:rPr>
          <w:rStyle w:val="s0"/>
        </w:rPr>
        <w:t>я оценки соотношения «польза - риск» лекарственного препарата;</w:t>
      </w:r>
    </w:p>
    <w:p w:rsidR="00000000" w:rsidRDefault="009F17FF">
      <w:pPr>
        <w:pStyle w:val="pj"/>
      </w:pPr>
      <w:r>
        <w:rPr>
          <w:rStyle w:val="s0"/>
        </w:rPr>
        <w:t xml:space="preserve">45) воспроизведенный лекарственный препарат (генерик) - лекарственный препарат, который имеет такой же количественный и качественный состав действующих веществ и ту же лекарственную форму, что </w:t>
      </w:r>
      <w:r>
        <w:rPr>
          <w:rStyle w:val="s0"/>
        </w:rPr>
        <w:t>и оригинальный лекарственный препарат, и биоэквивалентность которого оригинальному лекарственному препарату подтверждается соответствующими исследованиями биодоступности. Различные соли, эфиры, изомеры, смеси изомеров, комплексы или производные действующег</w:t>
      </w:r>
      <w:r>
        <w:rPr>
          <w:rStyle w:val="s0"/>
        </w:rPr>
        <w:t>о вещества признаются одним и тем же действующим веществом, если их безопасность и эффективность существенно не отличаются. Различные лекарственные формы для приема внутрь с немедленным высвобождением веществ признаются в рамках исследований биодоступности</w:t>
      </w:r>
      <w:r>
        <w:rPr>
          <w:rStyle w:val="s0"/>
        </w:rPr>
        <w:t xml:space="preserve"> одной и той же лекарственной формой;</w:t>
      </w:r>
    </w:p>
    <w:p w:rsidR="00000000" w:rsidRDefault="009F17FF">
      <w:pPr>
        <w:pStyle w:val="pj"/>
      </w:pPr>
      <w:r>
        <w:rPr>
          <w:rStyle w:val="s0"/>
        </w:rPr>
        <w:t>46) коммерческое предложение - документ, содержащий информацию о медицинском изделие, комплектующих и расходных материалах, количестве, наименовании, модели, производителя, с указанием стоимости в разрезе комплектации,</w:t>
      </w:r>
      <w:r>
        <w:rPr>
          <w:rStyle w:val="s0"/>
        </w:rPr>
        <w:t xml:space="preserve"> а также информацию об условиях поставки, проведении гарантийного и постгарантийного сервисного обслуживания (указанием сроков) и возможностью обучения специалистов организации здравоохранения;</w:t>
      </w:r>
    </w:p>
    <w:p w:rsidR="00000000" w:rsidRDefault="009F17FF">
      <w:pPr>
        <w:pStyle w:val="pj"/>
      </w:pPr>
      <w:r>
        <w:rPr>
          <w:rStyle w:val="s0"/>
        </w:rPr>
        <w:t>47) медицинские изделия - изделия медицинского назначения и ме</w:t>
      </w:r>
      <w:r>
        <w:rPr>
          <w:rStyle w:val="s0"/>
        </w:rPr>
        <w:t>дицинская техника;</w:t>
      </w:r>
    </w:p>
    <w:p w:rsidR="00000000" w:rsidRDefault="009F17FF">
      <w:pPr>
        <w:pStyle w:val="pj"/>
      </w:pPr>
      <w:r>
        <w:rPr>
          <w:rStyle w:val="s0"/>
        </w:rPr>
        <w:t>48) наименование медицинского изделия - словесное обозначение медицинского изделия, определяющее его функциональное назначение, модель, разновидность, модификацию, тип;</w:t>
      </w:r>
    </w:p>
    <w:p w:rsidR="00000000" w:rsidRDefault="009F17FF">
      <w:pPr>
        <w:pStyle w:val="pj"/>
      </w:pPr>
      <w:r>
        <w:rPr>
          <w:rStyle w:val="s0"/>
        </w:rPr>
        <w:t>49) комплектующее медицинского изделия - часть медицинского изделия,</w:t>
      </w:r>
      <w:r>
        <w:rPr>
          <w:rStyle w:val="s0"/>
        </w:rPr>
        <w:t xml:space="preserve"> не являющаяся самостоятельным медицинским изделием, в том числе блоки, части, элементы изделия, материалы, запасные части, предусмотренные производителем для использования в соответствии с функциональным назначением, эксплуатационными характеристиками, ру</w:t>
      </w:r>
      <w:r>
        <w:rPr>
          <w:rStyle w:val="s0"/>
        </w:rPr>
        <w:t>ководством производителя по сервисному обслуживанию;</w:t>
      </w:r>
    </w:p>
    <w:p w:rsidR="00000000" w:rsidRDefault="009F17FF">
      <w:pPr>
        <w:pStyle w:val="pj"/>
      </w:pPr>
      <w:r>
        <w:rPr>
          <w:rStyle w:val="s0"/>
        </w:rPr>
        <w:t>50) набор (комплект) медицинских изделий - совокупность медицинских изделий, объединенных общим функциональным назначением и областью применения, имеющая общую маркировку с указанием перечня медицинских изделий, входящих в состав набора (комплекта), в соот</w:t>
      </w:r>
      <w:r>
        <w:rPr>
          <w:rStyle w:val="s0"/>
        </w:rPr>
        <w:t>ветствии с документацией производителя;</w:t>
      </w:r>
    </w:p>
    <w:p w:rsidR="00000000" w:rsidRDefault="009F17FF">
      <w:pPr>
        <w:pStyle w:val="pj"/>
      </w:pPr>
      <w:r>
        <w:rPr>
          <w:rStyle w:val="s0"/>
        </w:rPr>
        <w:t>51) принадлежность к медицинским изделиям - изделие, не являющееся медицинским изделием, предназначенное производителем для совместного применения с одним или несколькими медицинскими изделиями для использования в со</w:t>
      </w:r>
      <w:r>
        <w:rPr>
          <w:rStyle w:val="s0"/>
        </w:rPr>
        <w:t>ответствии с их назначением;</w:t>
      </w:r>
    </w:p>
    <w:p w:rsidR="00000000" w:rsidRDefault="009F17FF">
      <w:pPr>
        <w:pStyle w:val="pj"/>
      </w:pPr>
      <w:r>
        <w:rPr>
          <w:rStyle w:val="s0"/>
        </w:rPr>
        <w:t>52) безопасность медицинского изделия - отсутствие недопустимого риска при использовании медицинского изделия, связанного с причинением вреда жизни, здоровью человека, а также окружающей среде;</w:t>
      </w:r>
    </w:p>
    <w:p w:rsidR="00000000" w:rsidRDefault="009F17FF">
      <w:pPr>
        <w:pStyle w:val="pj"/>
      </w:pPr>
      <w:r>
        <w:rPr>
          <w:rStyle w:val="s0"/>
        </w:rPr>
        <w:t>53) заключение о безопасности, ка</w:t>
      </w:r>
      <w:r>
        <w:rPr>
          <w:rStyle w:val="s0"/>
        </w:rPr>
        <w:t>честве и эффективности медицинского изделия - документ, содержащий результаты экспертизы заявленных на экспертизу медицинских изделий;</w:t>
      </w:r>
    </w:p>
    <w:p w:rsidR="00000000" w:rsidRDefault="009F17FF">
      <w:pPr>
        <w:pStyle w:val="pj"/>
      </w:pPr>
      <w:r>
        <w:rPr>
          <w:rStyle w:val="s0"/>
        </w:rPr>
        <w:t>54) составная часть медицинского изделия - основной блок (часть) медицинского изделия, комплектующее, принадлежность, рас</w:t>
      </w:r>
      <w:r>
        <w:rPr>
          <w:rStyle w:val="s0"/>
        </w:rPr>
        <w:t>ходный материал, реагент к медицинскому изделию;</w:t>
      </w:r>
    </w:p>
    <w:p w:rsidR="00000000" w:rsidRDefault="009F17FF">
      <w:pPr>
        <w:pStyle w:val="pj"/>
      </w:pPr>
      <w:r>
        <w:rPr>
          <w:rStyle w:val="s0"/>
        </w:rPr>
        <w:t>55) модификация медицинского изделия - разновидность медицинского изделия, имеющая общие с основным медицинским изделием конструктивные, технологические признаки, разработанные на базе основного изделия с це</w:t>
      </w:r>
      <w:r>
        <w:rPr>
          <w:rStyle w:val="s0"/>
        </w:rPr>
        <w:t>лью его усовершенствования, расширения функционального назначения, применения либо специализации применения в медицинских целях;</w:t>
      </w:r>
    </w:p>
    <w:p w:rsidR="00000000" w:rsidRDefault="009F17FF">
      <w:pPr>
        <w:pStyle w:val="pj"/>
      </w:pPr>
      <w:r>
        <w:rPr>
          <w:rStyle w:val="s0"/>
        </w:rPr>
        <w:t>56) основной блок медицинской техники (аппаратов, приборов, оборудования) - элемент (узел) медицинской техники (при наличии), п</w:t>
      </w:r>
      <w:r>
        <w:rPr>
          <w:rStyle w:val="s0"/>
        </w:rPr>
        <w:t>редусмотренный производителем, являющийся неотъемлемой частью медицинской техники, обеспечивающий ее функционирование в соответствии с назначением и руководством по эксплуатации и сервисному обслуживанию производителя;</w:t>
      </w:r>
    </w:p>
    <w:p w:rsidR="00000000" w:rsidRDefault="009F17FF">
      <w:pPr>
        <w:pStyle w:val="pj"/>
      </w:pPr>
      <w:r>
        <w:rPr>
          <w:rStyle w:val="s0"/>
        </w:rPr>
        <w:t>57) единица измерения изделия медицин</w:t>
      </w:r>
      <w:r>
        <w:rPr>
          <w:rStyle w:val="s0"/>
        </w:rPr>
        <w:t>ского назначения - одна единица изделия медицинского назначения с учетом фасовки, комплектности или первичной упаковки;</w:t>
      </w:r>
    </w:p>
    <w:p w:rsidR="00000000" w:rsidRDefault="009F17FF">
      <w:pPr>
        <w:pStyle w:val="pj"/>
      </w:pPr>
      <w:r>
        <w:rPr>
          <w:rStyle w:val="s0"/>
        </w:rPr>
        <w:t>58) производитель медицинского изделия - субъект в сфере обращения лекарственных средств и медицинских изделий, ответственный за разрабо</w:t>
      </w:r>
      <w:r>
        <w:rPr>
          <w:rStyle w:val="s0"/>
        </w:rPr>
        <w:t>тку и изготовление медицинского изделия, делающий его доступным для использования от своего имени независимо от того, разработано и (или) изготовлено этим лицом или от его имени другим лицом (лицами), и несущий ответственность за его безопасность, качество</w:t>
      </w:r>
      <w:r>
        <w:rPr>
          <w:rStyle w:val="s0"/>
        </w:rPr>
        <w:t xml:space="preserve"> и эффективность;</w:t>
      </w:r>
    </w:p>
    <w:p w:rsidR="00000000" w:rsidRDefault="009F17FF">
      <w:pPr>
        <w:pStyle w:val="pj"/>
      </w:pPr>
      <w:r>
        <w:rPr>
          <w:rStyle w:val="s0"/>
        </w:rPr>
        <w:t>59) качество медицинского изделия - степень соответствия совокупности свойств и характеристик медицинского изделия целям его предназначенного использования;</w:t>
      </w:r>
    </w:p>
    <w:p w:rsidR="00000000" w:rsidRDefault="009F17FF">
      <w:pPr>
        <w:pStyle w:val="pj"/>
      </w:pPr>
      <w:r>
        <w:rPr>
          <w:rStyle w:val="s0"/>
        </w:rPr>
        <w:t>60) документ по качеству медицинского изделия (далее - документ по качеству) - до</w:t>
      </w:r>
      <w:r>
        <w:rPr>
          <w:rStyle w:val="s0"/>
        </w:rPr>
        <w:t>кументы (международные, региональные), национальные стандарты, стандарты организации, устанавливающие комплекс требований к качеству, безопасности, методикам испытаний, а также транспортировке и хранению медицинских изделий;</w:t>
      </w:r>
    </w:p>
    <w:p w:rsidR="00000000" w:rsidRDefault="009F17FF">
      <w:pPr>
        <w:pStyle w:val="pj"/>
      </w:pPr>
      <w:r>
        <w:rPr>
          <w:rStyle w:val="s0"/>
        </w:rPr>
        <w:t xml:space="preserve">61) эффективность медицинского </w:t>
      </w:r>
      <w:r>
        <w:rPr>
          <w:rStyle w:val="s0"/>
        </w:rPr>
        <w:t>изделия - совокупность свойств и характеристик медицинского изделия, обеспечивающих достижение целей предназначения, установленных производителем медицинского изделия и подтвержденных практикой его использования;</w:t>
      </w:r>
    </w:p>
    <w:p w:rsidR="00000000" w:rsidRDefault="009F17FF">
      <w:pPr>
        <w:pStyle w:val="pj"/>
      </w:pPr>
      <w:r>
        <w:rPr>
          <w:rStyle w:val="s0"/>
        </w:rPr>
        <w:t>62) расходный материал к медицинским издели</w:t>
      </w:r>
      <w:r>
        <w:rPr>
          <w:rStyle w:val="s0"/>
        </w:rPr>
        <w:t>ям - изделия и материалы, расходуемые при использовании медицинских изделий, обеспечивающие проведение манипуляций в соответствии с функциональным назначением медицинского изделия, эксплуатационными характеристиками, руководством по сервисному обслуживанию</w:t>
      </w:r>
      <w:r>
        <w:rPr>
          <w:rStyle w:val="s0"/>
        </w:rPr>
        <w:t xml:space="preserve"> производителя;</w:t>
      </w:r>
    </w:p>
    <w:p w:rsidR="00000000" w:rsidRDefault="009F17FF">
      <w:pPr>
        <w:pStyle w:val="pj"/>
      </w:pPr>
      <w:r>
        <w:rPr>
          <w:rStyle w:val="s0"/>
        </w:rPr>
        <w:t xml:space="preserve">63)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(ICH) (АйСиЭйч) - государства, регуляторные органы которых входят в состав учредителей и </w:t>
      </w:r>
      <w:r>
        <w:rPr>
          <w:rStyle w:val="s0"/>
        </w:rPr>
        <w:t>постоянных членов ICH (страны Европейского союза, Великобритания, Соединенные Штаты Америки, Япония, Швейцария, Канада) (далее - страны региона ICH (АйСиЭйч));</w:t>
      </w:r>
    </w:p>
    <w:p w:rsidR="00000000" w:rsidRDefault="009F17FF">
      <w:pPr>
        <w:pStyle w:val="pj"/>
      </w:pPr>
      <w:r>
        <w:rPr>
          <w:rStyle w:val="s0"/>
        </w:rPr>
        <w:t>64) изделия медицинского назначения - материалы, изделия, растворы, реагенты, комплекты, наборы,</w:t>
      </w:r>
      <w:r>
        <w:rPr>
          <w:rStyle w:val="s0"/>
        </w:rPr>
        <w:t xml:space="preserve"> используемые для оказания медицинской помощи в соответствии с функциональным назначением и инструкцией производителя;</w:t>
      </w:r>
    </w:p>
    <w:p w:rsidR="00000000" w:rsidRDefault="009F17FF">
      <w:pPr>
        <w:pStyle w:val="pj"/>
      </w:pPr>
      <w:r>
        <w:rPr>
          <w:rStyle w:val="s0"/>
        </w:rPr>
        <w:t>65) референтное ценообразование на изделия медицинского назначения - система анализа цен на торговое наименование и техническую характери</w:t>
      </w:r>
      <w:r>
        <w:rPr>
          <w:rStyle w:val="s0"/>
        </w:rPr>
        <w:t>стику изделия медицинского назначения, основанная на представленных заявителем ценах производителя, в соответствии с условиями DDP ИНКОТЕРМС 2020, одного и того же производителя одного и того же медицинского изделия с учетом комплектности, вида и типоразме</w:t>
      </w:r>
      <w:r>
        <w:rPr>
          <w:rStyle w:val="s0"/>
        </w:rPr>
        <w:t>рного ряда, а также фактической цены поставок в Республику Казахстан;</w:t>
      </w:r>
    </w:p>
    <w:p w:rsidR="00000000" w:rsidRDefault="009F17FF">
      <w:pPr>
        <w:pStyle w:val="pj"/>
      </w:pPr>
      <w:r>
        <w:rPr>
          <w:rStyle w:val="s0"/>
        </w:rPr>
        <w:t>66) медицинская техника -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</w:t>
      </w:r>
      <w:r>
        <w:rPr>
          <w:rStyle w:val="s0"/>
        </w:rPr>
        <w:t>льным назначением и эксплуатационными характеристиками, установленными производителем;</w:t>
      </w:r>
    </w:p>
    <w:p w:rsidR="00000000" w:rsidRDefault="009F17FF">
      <w:pPr>
        <w:pStyle w:val="pj"/>
      </w:pPr>
      <w:r>
        <w:rPr>
          <w:rStyle w:val="s0"/>
        </w:rPr>
        <w:t>67) государственная услуга - одна из форм реализации отдельных государственных функций или их совокупности, осуществляемых по обращению или без обращения услугополучател</w:t>
      </w:r>
      <w:r>
        <w:rPr>
          <w:rStyle w:val="s0"/>
        </w:rPr>
        <w:t>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000000" w:rsidRDefault="009F17FF">
      <w:pPr>
        <w:pStyle w:val="pj"/>
      </w:pPr>
      <w:r>
        <w:rPr>
          <w:rStyle w:val="s0"/>
        </w:rPr>
        <w:t>68) Экспертный совет государственной экспертной организации (далее - Экспертный совет) - коллегиальный орган, созд</w:t>
      </w:r>
      <w:r>
        <w:rPr>
          <w:rStyle w:val="s0"/>
        </w:rPr>
        <w:t>аваемый в государственной экспертной организации по рассмотрению спорных вопросов в результатах экспертизы, оснований (причин) выдачи отрицательных заключений о безопасности, качестве и эффективности лекарственных средств и медицинских изделий и принятию о</w:t>
      </w:r>
      <w:r>
        <w:rPr>
          <w:rStyle w:val="s0"/>
        </w:rPr>
        <w:t>кончательного решения, за исключением отказа по нарушению сроков композитной государственной услуги заявителем;</w:t>
      </w:r>
    </w:p>
    <w:p w:rsidR="00000000" w:rsidRDefault="009F17FF">
      <w:pPr>
        <w:pStyle w:val="pj"/>
      </w:pPr>
      <w:r>
        <w:rPr>
          <w:rStyle w:val="s0"/>
        </w:rPr>
        <w:t>69) модель - самостоятельная единица медицинского изделия, идентифицированная производителем медицинского изделия определенным буквенным, цифров</w:t>
      </w:r>
      <w:r>
        <w:rPr>
          <w:rStyle w:val="s0"/>
        </w:rPr>
        <w:t>ым или буквенно-цифровым обозначением;</w:t>
      </w:r>
    </w:p>
    <w:p w:rsidR="00000000" w:rsidRDefault="009F17FF">
      <w:pPr>
        <w:pStyle w:val="pj"/>
      </w:pPr>
      <w:r>
        <w:rPr>
          <w:rStyle w:val="s0"/>
        </w:rPr>
        <w:t>70) лекарственные препараты передовой терапии (далее - ЛППТ) — лекарственные препараты медицинского применения, являющиеся лекарственными препаратами генной терапии, терапии соматическими клетками, тканеинженерными пр</w:t>
      </w:r>
      <w:r>
        <w:rPr>
          <w:rStyle w:val="s0"/>
        </w:rPr>
        <w:t>епаратами или комбинированные препараты для передовой терапии;</w:t>
      </w:r>
    </w:p>
    <w:p w:rsidR="00000000" w:rsidRDefault="009F17FF">
      <w:pPr>
        <w:pStyle w:val="pj"/>
      </w:pPr>
      <w:r>
        <w:rPr>
          <w:rStyle w:val="s0"/>
        </w:rPr>
        <w:t>71) орфанный (редкий) лекарственный препарат - лекарственный препарат, предназначенный для диагностики, этиопатогенетического или патогенетического лечения орфанных (редких) заболеваний, частот</w:t>
      </w:r>
      <w:r>
        <w:rPr>
          <w:rStyle w:val="s0"/>
        </w:rPr>
        <w:t>а которых не превышает официально определенного уровня в Республике Казахстан;</w:t>
      </w:r>
    </w:p>
    <w:p w:rsidR="00000000" w:rsidRDefault="009F17FF">
      <w:pPr>
        <w:pStyle w:val="pj"/>
      </w:pPr>
      <w:r>
        <w:rPr>
          <w:rStyle w:val="s0"/>
        </w:rPr>
        <w:t>72) производственная площадка - территориально обособленный комплекс производителя лекарственных средств, медицинских изделий, предназначенный для выполнения всего процесса прои</w:t>
      </w:r>
      <w:r>
        <w:rPr>
          <w:rStyle w:val="s0"/>
        </w:rPr>
        <w:t>зводства лекарственных средств, медицинских изделий или его определенных стадий;</w:t>
      </w:r>
    </w:p>
    <w:p w:rsidR="00000000" w:rsidRDefault="009F17FF">
      <w:pPr>
        <w:pStyle w:val="pj"/>
      </w:pPr>
      <w:r>
        <w:rPr>
          <w:rStyle w:val="s0"/>
        </w:rPr>
        <w:t>73) уполномоченный представитель производителя - юридическое или физическое лицо, зарегистрированное в качестве индивидуального предпринимателя, являющееся резидентом Республи</w:t>
      </w:r>
      <w:r>
        <w:rPr>
          <w:rStyle w:val="s0"/>
        </w:rPr>
        <w:t>ки Казахстан,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</w:t>
      </w:r>
      <w:r>
        <w:rPr>
          <w:rStyle w:val="s0"/>
        </w:rPr>
        <w:t>сти здравоохранения;</w:t>
      </w:r>
    </w:p>
    <w:p w:rsidR="00000000" w:rsidRDefault="009F17FF">
      <w:pPr>
        <w:pStyle w:val="pj"/>
      </w:pPr>
      <w:r>
        <w:rPr>
          <w:rStyle w:val="s0"/>
        </w:rPr>
        <w:t>74) заявитель - физическое или юридическое лицо, являющееся производителем (изготовитель) или их представителем, разработчиком, владельцем или держателем регистрационного удостоверения или их доверенное лицо, уполномоченное подавать за</w:t>
      </w:r>
      <w:r>
        <w:rPr>
          <w:rStyle w:val="s0"/>
        </w:rPr>
        <w:t xml:space="preserve">явление, документы и материалы и выполнять действия, предусмотренные доверенностью доверителя на проведение экспертизы лекарственного средства и медицинского изделия для регистрации, перерегистрации, внесения изменений в регистрационное досье, правомочное </w:t>
      </w:r>
      <w:r>
        <w:rPr>
          <w:rStyle w:val="s0"/>
        </w:rPr>
        <w:t>подавать заявления, документы и материалы для регистрации цены или перерегистрации зарегистрированной цены на лекарственное средство или медицинское изделие, профессиональной экспертизы;</w:t>
      </w:r>
    </w:p>
    <w:p w:rsidR="00000000" w:rsidRDefault="009F17FF">
      <w:pPr>
        <w:pStyle w:val="pj"/>
      </w:pPr>
      <w:r>
        <w:rPr>
          <w:rStyle w:val="s0"/>
        </w:rPr>
        <w:t>75) радиофармацевтический лекарственный препарат - лекарственный преп</w:t>
      </w:r>
      <w:r>
        <w:rPr>
          <w:rStyle w:val="s0"/>
        </w:rPr>
        <w:t>арат, содержащий в готовом для применения состоянии один или несколько радионуклидов (радиоактивных изотопов) в качестве действующего вещества или в составе действующего вещества;</w:t>
      </w:r>
    </w:p>
    <w:p w:rsidR="00000000" w:rsidRDefault="009F17FF">
      <w:pPr>
        <w:pStyle w:val="pj"/>
      </w:pPr>
      <w:r>
        <w:rPr>
          <w:rStyle w:val="s0"/>
        </w:rPr>
        <w:t>76) референтные страны - страны европейского и центрально-азиатского региона</w:t>
      </w:r>
      <w:r>
        <w:rPr>
          <w:rStyle w:val="s0"/>
        </w:rPr>
        <w:t xml:space="preserve">, макроэкономически сопоставимые с Республикой Казахстан, относящиеся к группе стран высокого, выше среднего или ниже среднего уровня доходов, согласно классификации Всемирного банка по оценочному уровню валового национального дохода на душу населения, из </w:t>
      </w:r>
      <w:r>
        <w:rPr>
          <w:rStyle w:val="s0"/>
        </w:rPr>
        <w:t>категории кредитуемых Международным банком реконструкции и развития (Азербайджан, Беларусь, Болгария, Венгрия, Кыргызстан, Польша, Россия, Словения, Турция, Узбекистан);</w:t>
      </w:r>
    </w:p>
    <w:p w:rsidR="00000000" w:rsidRDefault="009F17FF">
      <w:pPr>
        <w:pStyle w:val="pj"/>
      </w:pPr>
      <w:r>
        <w:rPr>
          <w:rStyle w:val="s0"/>
        </w:rPr>
        <w:t xml:space="preserve">77) референтный лекарственный препарат - лекарственный препарат, который используется </w:t>
      </w:r>
      <w:r>
        <w:rPr>
          <w:rStyle w:val="s0"/>
        </w:rPr>
        <w:t>в качестве препарата сравнения и является эталоном, по которому определяются (нормируются) свойства лекарственного препарата;</w:t>
      </w:r>
    </w:p>
    <w:p w:rsidR="00000000" w:rsidRDefault="009F17FF">
      <w:pPr>
        <w:pStyle w:val="pj"/>
      </w:pPr>
      <w:r>
        <w:rPr>
          <w:rStyle w:val="s0"/>
        </w:rPr>
        <w:t>78) надлежащая производственная практика - составная часть системы обеспечения качества, гарантирующая производство и контроль кач</w:t>
      </w:r>
      <w:r>
        <w:rPr>
          <w:rStyle w:val="s0"/>
        </w:rPr>
        <w:t>ества лекарственных средств по стандартам в соответствии с их предназначением и требованиями регистрационного досье;</w:t>
      </w:r>
    </w:p>
    <w:p w:rsidR="00000000" w:rsidRDefault="009F17FF">
      <w:pPr>
        <w:pStyle w:val="pj"/>
      </w:pPr>
      <w:r>
        <w:rPr>
          <w:rStyle w:val="s0"/>
        </w:rPr>
        <w:t>79) типоразмерный ряд - ряд изделий, изготовленных из однородного сырья с общими физико-химическими свойствами по общему технологическому процессу, имеющие единое функциональное назначение и применение, отличающиеся только размерами и (или) объемом и (или)</w:t>
      </w:r>
      <w:r>
        <w:rPr>
          <w:rStyle w:val="s0"/>
        </w:rPr>
        <w:t xml:space="preserve"> цветом, в соответствии с документацией производителя;</w:t>
      </w:r>
    </w:p>
    <w:p w:rsidR="00000000" w:rsidRDefault="009F17FF">
      <w:pPr>
        <w:pStyle w:val="pj"/>
      </w:pPr>
      <w:r>
        <w:rPr>
          <w:rStyle w:val="s0"/>
        </w:rPr>
        <w:t>80) регистрационное досье - комплект документов и материалов установленного содержания, представляемый к заявлению на экспертизу лекарственного средства или медицинского изделия;</w:t>
      </w:r>
    </w:p>
    <w:p w:rsidR="00000000" w:rsidRDefault="009F17FF">
      <w:pPr>
        <w:pStyle w:val="pj"/>
      </w:pPr>
      <w:r>
        <w:rPr>
          <w:rStyle w:val="s0"/>
        </w:rPr>
        <w:t>81) держатель регистра</w:t>
      </w:r>
      <w:r>
        <w:rPr>
          <w:rStyle w:val="s0"/>
        </w:rPr>
        <w:t>ционного удостоверения - юридическое лицо, являющееся резидентом или нерезидентом Республики Казахстан, на имя которого выдано регистрационное удостоверение на лекарственный препарат;</w:t>
      </w:r>
    </w:p>
    <w:p w:rsidR="00000000" w:rsidRDefault="009F17FF">
      <w:pPr>
        <w:pStyle w:val="pj"/>
      </w:pPr>
      <w:r>
        <w:rPr>
          <w:rStyle w:val="s0"/>
        </w:rPr>
        <w:t xml:space="preserve">82) зарегистрированная цена для оптовой и розничной реализации, а также </w:t>
      </w:r>
      <w:r>
        <w:rPr>
          <w:rStyle w:val="s0"/>
        </w:rPr>
        <w:t>в рамках гарантированного объема бесплатной медицинской помощи и (или) в системе обязательного социального медицинского страхования - расчетная базовая цена на торговое наименование лекарственных средств для формирования предельной цены на торговое наимено</w:t>
      </w:r>
      <w:r>
        <w:rPr>
          <w:rStyle w:val="s0"/>
        </w:rPr>
        <w:t>вание для оптовой и розничной реализации, а также в рамках в рамках гарантированного объема бесплатной медицинской помощи и (или) в системе обязательного социального медицинского страхования, состоящая из цены производителя;</w:t>
      </w:r>
    </w:p>
    <w:p w:rsidR="00000000" w:rsidRDefault="009F17FF">
      <w:pPr>
        <w:pStyle w:val="pj"/>
      </w:pPr>
      <w:r>
        <w:rPr>
          <w:rStyle w:val="s0"/>
        </w:rPr>
        <w:t>83) исследование эквивалентност</w:t>
      </w:r>
      <w:r>
        <w:rPr>
          <w:rStyle w:val="s0"/>
        </w:rPr>
        <w:t>и - исследование, которое определяет эквивалентность между генериком и оригинальным (референтным) лекарственным средством при использовании исследований ин-виво (внутри организма) и (или) ин-витро (вне организма);</w:t>
      </w:r>
    </w:p>
    <w:p w:rsidR="00000000" w:rsidRDefault="009F17FF">
      <w:pPr>
        <w:pStyle w:val="pj"/>
      </w:pPr>
      <w:r>
        <w:rPr>
          <w:rStyle w:val="s0"/>
        </w:rPr>
        <w:t xml:space="preserve">84) электронная цифровая подпись (далее - </w:t>
      </w:r>
      <w:r>
        <w:rPr>
          <w:rStyle w:val="s0"/>
        </w:rPr>
        <w:t>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000000" w:rsidRDefault="009F17FF">
      <w:pPr>
        <w:pStyle w:val="pj"/>
      </w:pPr>
      <w:r>
        <w:rPr>
          <w:rStyle w:val="s0"/>
        </w:rPr>
        <w:t>85) фармацевтическая субстанция (активная фармацевтическая су</w:t>
      </w:r>
      <w:r>
        <w:rPr>
          <w:rStyle w:val="s0"/>
        </w:rPr>
        <w:t>бстанция) - лекарственное средство, предназначенное для производства и изготовления лекарственных препаратов.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Глава 2. Порядок оказания государственной услуги «Экспертиза, регистрация, перерегистрация, внесение изменений в регистрационное досье лекарст</w:t>
      </w:r>
      <w:r>
        <w:rPr>
          <w:rStyle w:val="s1"/>
        </w:rPr>
        <w:t>венного средства или медицинского изделия и регистрация цены, внесение изменения в цену производителя, а также формирования Казахстанского национального лекарственного формуляра»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j"/>
      </w:pPr>
      <w:r>
        <w:rPr>
          <w:rStyle w:val="s0"/>
        </w:rPr>
        <w:t xml:space="preserve">13. Для получения государственной услуги «Порядок оказания государственной </w:t>
      </w:r>
      <w:r>
        <w:rPr>
          <w:rStyle w:val="s0"/>
        </w:rPr>
        <w:t>услуги «Экспертиза, регистрация, перерегистрация, внесение изменений в регистрационное досье лекарственного средства или медицинского изделия и регистрация цены, внесение изменения в цену производителя, а также формирования Казахстанского национального лек</w:t>
      </w:r>
      <w:r>
        <w:rPr>
          <w:rStyle w:val="s0"/>
        </w:rPr>
        <w:t xml:space="preserve">арственного формуляра» (далее - государственная услуга) заявитель (далее - услугополучатель) через информационную систему уполномоченного органа подает заявление по форме, согласно </w:t>
      </w:r>
      <w:hyperlink w:anchor="sub1" w:history="1">
        <w:r>
          <w:rPr>
            <w:rStyle w:val="a5"/>
          </w:rPr>
          <w:t>приложениям 1 и 2</w:t>
        </w:r>
      </w:hyperlink>
      <w:r>
        <w:rPr>
          <w:rStyle w:val="s0"/>
        </w:rPr>
        <w:t xml:space="preserve"> </w:t>
      </w:r>
      <w:r>
        <w:rPr>
          <w:rStyle w:val="s0"/>
        </w:rPr>
        <w:t>к настоящим Правилам, подписанное ЭЦП услугополучателя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информационной системы уполномоче</w:t>
      </w:r>
      <w:r>
        <w:rPr>
          <w:rStyle w:val="s0"/>
        </w:rPr>
        <w:t>нного органа.</w:t>
      </w:r>
    </w:p>
    <w:p w:rsidR="00000000" w:rsidRDefault="009F17FF">
      <w:pPr>
        <w:pStyle w:val="pj"/>
      </w:pPr>
      <w:r>
        <w:rPr>
          <w:rStyle w:val="s0"/>
        </w:rPr>
        <w:t>14. Наименование государственной услуги, наименование услугодателя, способы предоставления, срок оказания, форму, результат оказания государственной услуги, график работы услугодателя и объектов информации, перечень документов и сведений, ист</w:t>
      </w:r>
      <w:r>
        <w:rPr>
          <w:rStyle w:val="s0"/>
        </w:rPr>
        <w:t>ребуемых у услугополучателя для оказания государственной услуги, основания для отказа в оказании государственной услуги, установленные настоящими Правилами приведены в перечне основных требований к оказанию государственной услуги (далее - требования к оказ</w:t>
      </w:r>
      <w:r>
        <w:rPr>
          <w:rStyle w:val="s0"/>
        </w:rPr>
        <w:t xml:space="preserve">анию государственной услуги) согласно </w:t>
      </w:r>
      <w:hyperlink w:anchor="sub300" w:history="1">
        <w:r>
          <w:rPr>
            <w:rStyle w:val="a5"/>
          </w:rPr>
          <w:t>приложению 3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При этом, услугополучатель выбирает все виды услуг, включенных в композитную государственную услугу, либо по отдельности.</w:t>
      </w:r>
    </w:p>
    <w:p w:rsidR="00000000" w:rsidRDefault="009F17FF">
      <w:pPr>
        <w:pStyle w:val="pj"/>
      </w:pPr>
      <w:r>
        <w:rPr>
          <w:rStyle w:val="s0"/>
        </w:rPr>
        <w:t>15. Услугополучатель дает соглас</w:t>
      </w:r>
      <w:r>
        <w:rPr>
          <w:rStyle w:val="s0"/>
        </w:rPr>
        <w:t>ие на использование сведений, составляющих охраняемую законом тайну, содержащихся в информационной системе уполномоченного органа, при оказании государственной услуги, если иное не предусмотрено законами Республики Казахстан.</w:t>
      </w:r>
    </w:p>
    <w:p w:rsidR="00000000" w:rsidRDefault="009F17FF">
      <w:pPr>
        <w:pStyle w:val="pj"/>
      </w:pPr>
      <w:r>
        <w:rPr>
          <w:rStyle w:val="s0"/>
        </w:rPr>
        <w:t>16. Услугодатели получают цифр</w:t>
      </w:r>
      <w:r>
        <w:rPr>
          <w:rStyle w:val="s0"/>
        </w:rPr>
        <w:t>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в информационной системе уполномоченного органа абонентского номера сотовой связи пользо</w:t>
      </w:r>
      <w:r>
        <w:rPr>
          <w:rStyle w:val="s0"/>
        </w:rPr>
        <w:t>вателя путем передачи одноразового пароля или путем отправления короткого текстового сообщения в качестве ответа на уведомление из информационной системы уполномоченного органа.</w:t>
      </w:r>
    </w:p>
    <w:p w:rsidR="00000000" w:rsidRDefault="009F17FF">
      <w:pPr>
        <w:pStyle w:val="pj"/>
      </w:pPr>
      <w:r>
        <w:rPr>
          <w:rStyle w:val="s0"/>
        </w:rPr>
        <w:t>17. При обращении услугополучателя после окончания рабочего времени, в выходны</w:t>
      </w:r>
      <w:r>
        <w:rPr>
          <w:rStyle w:val="s0"/>
        </w:rPr>
        <w:t xml:space="preserve">е и праздничные дни согласно </w:t>
      </w:r>
      <w:hyperlink r:id="rId14" w:history="1">
        <w:r>
          <w:rPr>
            <w:rStyle w:val="a5"/>
          </w:rPr>
          <w:t>трудовому законодательству</w:t>
        </w:r>
      </w:hyperlink>
      <w:r>
        <w:rPr>
          <w:rStyle w:val="s0"/>
        </w:rPr>
        <w:t>, прием заявлений и выдача результатов оказания государственной услуги осуществляется следующим рабочим днем.</w:t>
      </w:r>
    </w:p>
    <w:p w:rsidR="00000000" w:rsidRDefault="009F17FF">
      <w:pPr>
        <w:pStyle w:val="pj"/>
      </w:pPr>
      <w:r>
        <w:rPr>
          <w:rStyle w:val="s0"/>
        </w:rPr>
        <w:t>18. При предоставлении усл</w:t>
      </w:r>
      <w:r>
        <w:rPr>
          <w:rStyle w:val="s0"/>
        </w:rPr>
        <w:t>угополучателем посредством информационной системы уполномоченного органа документов, предусмотренных требованием к оказанию государственной услуги, в «личном кабинете» услугополучателя отображается статус о принятии заявления для оказания государственной у</w:t>
      </w:r>
      <w:r>
        <w:rPr>
          <w:rStyle w:val="s0"/>
        </w:rPr>
        <w:t>слуги.</w:t>
      </w:r>
    </w:p>
    <w:p w:rsidR="00000000" w:rsidRDefault="009F17FF">
      <w:pPr>
        <w:pStyle w:val="pj"/>
      </w:pPr>
      <w:r>
        <w:rPr>
          <w:rStyle w:val="s0"/>
        </w:rPr>
        <w:t>19. Услугополучатель обеспечивает достоверность, полноту и содержание предоставленных документов в соответствии с действующим законодательством Республики Казахстан и настоящими Правилами. Предоставление услугополучателем недостоверных данных являет</w:t>
      </w:r>
      <w:r>
        <w:rPr>
          <w:rStyle w:val="s0"/>
        </w:rPr>
        <w:t>ся основанием для отказа в оказании государственной услуги.</w:t>
      </w:r>
    </w:p>
    <w:p w:rsidR="00000000" w:rsidRDefault="009F17FF">
      <w:pPr>
        <w:pStyle w:val="pj"/>
      </w:pPr>
      <w:r>
        <w:rPr>
          <w:rStyle w:val="s0"/>
        </w:rPr>
        <w:t>20. В случае получения услугополучателем письменного отказа в оказании государственной услуги, произведенная им оплата не возвращается.</w:t>
      </w:r>
    </w:p>
    <w:p w:rsidR="00000000" w:rsidRDefault="009F17FF">
      <w:pPr>
        <w:pStyle w:val="pj"/>
      </w:pPr>
      <w:r>
        <w:rPr>
          <w:rStyle w:val="s0"/>
        </w:rPr>
        <w:t>21. По результатам оказания государственной услуги услугопол</w:t>
      </w:r>
      <w:r>
        <w:rPr>
          <w:rStyle w:val="s0"/>
        </w:rPr>
        <w:t xml:space="preserve">учателю выдается один из документов, предусмотренных </w:t>
      </w:r>
      <w:hyperlink w:anchor="sub4" w:history="1">
        <w:r>
          <w:rPr>
            <w:rStyle w:val="a5"/>
          </w:rPr>
          <w:t>приложениями 4</w:t>
        </w:r>
      </w:hyperlink>
      <w:r>
        <w:rPr>
          <w:rStyle w:val="s0"/>
        </w:rPr>
        <w:t xml:space="preserve">, </w:t>
      </w:r>
      <w:hyperlink w:anchor="sub5" w:history="1">
        <w:r>
          <w:rPr>
            <w:rStyle w:val="a5"/>
          </w:rPr>
          <w:t>5</w:t>
        </w:r>
      </w:hyperlink>
      <w:r>
        <w:rPr>
          <w:rStyle w:val="s0"/>
        </w:rPr>
        <w:t xml:space="preserve">, </w:t>
      </w:r>
      <w:hyperlink w:anchor="sub6" w:history="1">
        <w:r>
          <w:rPr>
            <w:rStyle w:val="a5"/>
          </w:rPr>
          <w:t>6</w:t>
        </w:r>
      </w:hyperlink>
      <w:r>
        <w:rPr>
          <w:rStyle w:val="s0"/>
        </w:rPr>
        <w:t xml:space="preserve">, </w:t>
      </w:r>
      <w:hyperlink w:anchor="sub7" w:history="1">
        <w:r>
          <w:rPr>
            <w:rStyle w:val="a5"/>
          </w:rPr>
          <w:t>7</w:t>
        </w:r>
      </w:hyperlink>
      <w:r>
        <w:rPr>
          <w:rStyle w:val="s0"/>
        </w:rPr>
        <w:t xml:space="preserve"> и </w:t>
      </w:r>
      <w:hyperlink w:anchor="sub8" w:history="1">
        <w:r>
          <w:rPr>
            <w:rStyle w:val="a5"/>
          </w:rPr>
          <w:t>8</w:t>
        </w:r>
      </w:hyperlink>
      <w:r>
        <w:rPr>
          <w:rStyle w:val="s0"/>
        </w:rPr>
        <w:t xml:space="preserve"> настоящих Правил или мотивированный отка</w:t>
      </w:r>
      <w:r>
        <w:rPr>
          <w:rStyle w:val="s0"/>
        </w:rPr>
        <w:t xml:space="preserve">з в оказании государственной услуги, по формам предусмотренным </w:t>
      </w:r>
      <w:hyperlink w:anchor="sub9" w:history="1">
        <w:r>
          <w:rPr>
            <w:rStyle w:val="a5"/>
          </w:rPr>
          <w:t>приложениями 9</w:t>
        </w:r>
      </w:hyperlink>
      <w:r>
        <w:rPr>
          <w:rStyle w:val="s0"/>
        </w:rPr>
        <w:t xml:space="preserve">, </w:t>
      </w:r>
      <w:hyperlink w:anchor="sub10" w:history="1">
        <w:r>
          <w:rPr>
            <w:rStyle w:val="a5"/>
          </w:rPr>
          <w:t>10</w:t>
        </w:r>
      </w:hyperlink>
      <w:r>
        <w:rPr>
          <w:rStyle w:val="s0"/>
        </w:rPr>
        <w:t xml:space="preserve">, </w:t>
      </w:r>
      <w:hyperlink w:anchor="sub11" w:history="1">
        <w:r>
          <w:rPr>
            <w:rStyle w:val="a5"/>
          </w:rPr>
          <w:t>11</w:t>
        </w:r>
      </w:hyperlink>
      <w:r>
        <w:rPr>
          <w:rStyle w:val="s0"/>
        </w:rPr>
        <w:t xml:space="preserve"> и </w:t>
      </w:r>
      <w:hyperlink w:anchor="sub12" w:history="1">
        <w:r>
          <w:rPr>
            <w:rStyle w:val="a5"/>
          </w:rPr>
          <w:t>12</w:t>
        </w:r>
      </w:hyperlink>
      <w:r>
        <w:rPr>
          <w:rStyle w:val="s0"/>
        </w:rPr>
        <w:t xml:space="preserve"> настоящих Правил, которые направляются в «личный кабин</w:t>
      </w:r>
      <w:r>
        <w:rPr>
          <w:rStyle w:val="s0"/>
        </w:rPr>
        <w:t>ет» услугополучателя в форме электронного документа.</w:t>
      </w:r>
    </w:p>
    <w:p w:rsidR="00000000" w:rsidRDefault="009F17FF">
      <w:pPr>
        <w:pStyle w:val="pj"/>
      </w:pPr>
      <w:r>
        <w:rPr>
          <w:rStyle w:val="s0"/>
        </w:rPr>
        <w:t>22. Срок оказания государственной услуги не превышает 100 (сто) рабочих дней.</w:t>
      </w:r>
    </w:p>
    <w:p w:rsidR="00000000" w:rsidRDefault="009F17FF">
      <w:pPr>
        <w:pStyle w:val="pj"/>
      </w:pPr>
      <w:r>
        <w:rPr>
          <w:rStyle w:val="s0"/>
        </w:rPr>
        <w:t>В сроки оказания государственной услуги не входит:</w:t>
      </w:r>
    </w:p>
    <w:p w:rsidR="00000000" w:rsidRDefault="009F17FF">
      <w:pPr>
        <w:pStyle w:val="pj"/>
      </w:pPr>
      <w:r>
        <w:rPr>
          <w:rStyle w:val="s0"/>
        </w:rPr>
        <w:t>1) время восполнения некомплектности регистрационного досье;</w:t>
      </w:r>
    </w:p>
    <w:p w:rsidR="00000000" w:rsidRDefault="009F17FF">
      <w:pPr>
        <w:pStyle w:val="pj"/>
      </w:pPr>
      <w:r>
        <w:rPr>
          <w:rStyle w:val="s0"/>
        </w:rPr>
        <w:t>2) время предоставления услугополучателем документов и материалов по запросу на любом из этапов экспертизы;</w:t>
      </w:r>
    </w:p>
    <w:p w:rsidR="00000000" w:rsidRDefault="009F17FF">
      <w:pPr>
        <w:pStyle w:val="pj"/>
      </w:pPr>
      <w:r>
        <w:rPr>
          <w:rStyle w:val="s0"/>
        </w:rPr>
        <w:t>3) время организации и проведения инспекции.</w:t>
      </w:r>
    </w:p>
    <w:p w:rsidR="00000000" w:rsidRDefault="009F17FF">
      <w:pPr>
        <w:pStyle w:val="pj"/>
      </w:pPr>
      <w:r>
        <w:rPr>
          <w:rStyle w:val="s0"/>
        </w:rPr>
        <w:t>Услугополучатель в течение 30 (тридцать) рабочих дней со дня получения уведомления о необходимости пров</w:t>
      </w:r>
      <w:r>
        <w:rPr>
          <w:rStyle w:val="s0"/>
        </w:rPr>
        <w:t>едения инспекции предоставляет письмо о согласии и предоставляет в государственную экспертную организацию заявление о проведении инспекции.</w:t>
      </w:r>
    </w:p>
    <w:p w:rsidR="00000000" w:rsidRDefault="009F17FF">
      <w:pPr>
        <w:pStyle w:val="pj"/>
      </w:pPr>
      <w:r>
        <w:rPr>
          <w:rStyle w:val="s0"/>
        </w:rPr>
        <w:t>Продолжительность организации и проведения инспекции производства не превышает 90 (девяносто) рабочих дней со дня по</w:t>
      </w:r>
      <w:r>
        <w:rPr>
          <w:rStyle w:val="s0"/>
        </w:rPr>
        <w:t>дачи услугополучателем заявления на проведение инспекции.</w:t>
      </w:r>
    </w:p>
    <w:p w:rsidR="00000000" w:rsidRDefault="009F17FF">
      <w:pPr>
        <w:pStyle w:val="pj"/>
      </w:pPr>
      <w:r>
        <w:rPr>
          <w:rStyle w:val="s0"/>
        </w:rPr>
        <w:t>4) организация и проведение Экспертного совета, продолжительность организации и проведения Экспертного совета не превышает 30 (тридцать) календарных дней со дня уведомления заявителя о вынесении мат</w:t>
      </w:r>
      <w:r>
        <w:rPr>
          <w:rStyle w:val="s0"/>
        </w:rPr>
        <w:t>ериалов на Экспертный совет;</w:t>
      </w:r>
    </w:p>
    <w:p w:rsidR="00000000" w:rsidRDefault="009F17FF">
      <w:pPr>
        <w:pStyle w:val="pj"/>
      </w:pPr>
      <w:r>
        <w:rPr>
          <w:rStyle w:val="s0"/>
        </w:rPr>
        <w:t>5) согласования услугополучателем итоговых документов.</w:t>
      </w:r>
    </w:p>
    <w:p w:rsidR="00000000" w:rsidRDefault="009F17FF">
      <w:pPr>
        <w:pStyle w:val="pj"/>
      </w:pPr>
      <w:r>
        <w:rPr>
          <w:rStyle w:val="s0"/>
        </w:rPr>
        <w:t>23. Жалоба на решение, действия (бездействия) услугодателя по вопросам оказания государственной услуги может быть подана на имя его руководителя, в уполномоченный орган по оценке и контролю за качеством оказания государственных услуг в соответствии с закон</w:t>
      </w:r>
      <w:r>
        <w:rPr>
          <w:rStyle w:val="s0"/>
        </w:rPr>
        <w:t>одательством Республики Казахстан.</w:t>
      </w:r>
    </w:p>
    <w:p w:rsidR="00000000" w:rsidRDefault="009F17FF">
      <w:pPr>
        <w:pStyle w:val="pj"/>
      </w:pPr>
      <w:r>
        <w:rPr>
          <w:rStyle w:val="s0"/>
        </w:rPr>
        <w:t xml:space="preserve">В случае поступления жалобы в соответствии с </w:t>
      </w:r>
      <w:hyperlink r:id="rId15" w:anchor="sub_id=910400" w:history="1">
        <w:r>
          <w:rPr>
            <w:rStyle w:val="a5"/>
          </w:rPr>
          <w:t>пунктом 4 статьи 91</w:t>
        </w:r>
      </w:hyperlink>
      <w:r>
        <w:rPr>
          <w:rStyle w:val="s0"/>
        </w:rPr>
        <w:t xml:space="preserve"> Административного процедурно-процессуального кодекса Республики Казахста</w:t>
      </w:r>
      <w:r>
        <w:rPr>
          <w:rStyle w:val="s0"/>
        </w:rPr>
        <w:t>н (далее - АППК РК) услогодателем направляется в орган, рассматривающий жалобу в течение 3 (трех) рабочих дней со дня ее поступления.</w:t>
      </w:r>
    </w:p>
    <w:p w:rsidR="00000000" w:rsidRDefault="009F17FF">
      <w:pPr>
        <w:pStyle w:val="pj"/>
      </w:pPr>
      <w:r>
        <w:rPr>
          <w:rStyle w:val="s0"/>
        </w:rPr>
        <w:t>Жалоба услугодателя не направляется в орган, рассматривающий жалобу в случае принятия благоприятного акта, совершения адми</w:t>
      </w:r>
      <w:r>
        <w:rPr>
          <w:rStyle w:val="s0"/>
        </w:rPr>
        <w:t>нистративного действия, полностью удовлетворяющие требования, указанные в жалобе.</w:t>
      </w:r>
    </w:p>
    <w:p w:rsidR="00000000" w:rsidRDefault="009F17FF">
      <w:pPr>
        <w:pStyle w:val="pj"/>
      </w:pPr>
      <w:r>
        <w:rPr>
          <w:rStyle w:val="s0"/>
        </w:rPr>
        <w:t xml:space="preserve">24. Жалоба услугополучателя в соответствии с </w:t>
      </w:r>
      <w:hyperlink r:id="rId16" w:anchor="sub_id=250200" w:history="1">
        <w:r>
          <w:rPr>
            <w:rStyle w:val="a5"/>
          </w:rPr>
          <w:t>пунктом 2 статьи 25</w:t>
        </w:r>
      </w:hyperlink>
      <w:r>
        <w:rPr>
          <w:rStyle w:val="s0"/>
        </w:rPr>
        <w:t xml:space="preserve"> Закона подлежит рассмотре</w:t>
      </w:r>
      <w:r>
        <w:rPr>
          <w:rStyle w:val="s0"/>
        </w:rPr>
        <w:t>нию:</w:t>
      </w:r>
    </w:p>
    <w:p w:rsidR="00000000" w:rsidRDefault="009F17FF">
      <w:pPr>
        <w:pStyle w:val="pj"/>
      </w:pPr>
      <w:r>
        <w:rPr>
          <w:rStyle w:val="s0"/>
        </w:rPr>
        <w:t>услугодателем - в течение 5 (пяти) рабочих дней со дня ее регистрации;</w:t>
      </w:r>
    </w:p>
    <w:p w:rsidR="00000000" w:rsidRDefault="009F17FF">
      <w:pPr>
        <w:pStyle w:val="pj"/>
      </w:pPr>
      <w:r>
        <w:rPr>
          <w:rStyle w:val="s0"/>
        </w:rPr>
        <w:t>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p w:rsidR="00000000" w:rsidRDefault="009F17FF">
      <w:pPr>
        <w:pStyle w:val="pj"/>
      </w:pPr>
      <w:r>
        <w:rPr>
          <w:rStyle w:val="s0"/>
        </w:rPr>
        <w:t>25. Срок рассмотрения жалобы</w:t>
      </w:r>
      <w:r>
        <w:rPr>
          <w:rStyle w:val="s0"/>
        </w:rPr>
        <w:t xml:space="preserve"> услугодателем, уполномоченным органом по оценке и контролю за качеством оказания государственных услуг в соответствии с </w:t>
      </w:r>
      <w:hyperlink r:id="rId17" w:anchor="sub_id=250400" w:history="1">
        <w:r>
          <w:rPr>
            <w:rStyle w:val="a5"/>
          </w:rPr>
          <w:t>пунктом 4 статьи 25</w:t>
        </w:r>
      </w:hyperlink>
      <w:r>
        <w:rPr>
          <w:rStyle w:val="s0"/>
        </w:rPr>
        <w:t xml:space="preserve"> Закона продлевается не более че</w:t>
      </w:r>
      <w:r>
        <w:rPr>
          <w:rStyle w:val="s0"/>
        </w:rPr>
        <w:t>м на 10 (десять) рабочих дней в случаях необходимости:</w:t>
      </w:r>
    </w:p>
    <w:p w:rsidR="00000000" w:rsidRDefault="009F17FF">
      <w:pPr>
        <w:pStyle w:val="pj"/>
      </w:pPr>
      <w:r>
        <w:rPr>
          <w:rStyle w:val="s0"/>
        </w:rPr>
        <w:t>1) проведения дополнительного изучения или проверки по жалобе либо проверки с выездом на место;</w:t>
      </w:r>
    </w:p>
    <w:p w:rsidR="00000000" w:rsidRDefault="009F17FF">
      <w:pPr>
        <w:pStyle w:val="pj"/>
      </w:pPr>
      <w:r>
        <w:rPr>
          <w:rStyle w:val="s0"/>
        </w:rPr>
        <w:t>2) получения дополнительной информации.</w:t>
      </w:r>
    </w:p>
    <w:p w:rsidR="00000000" w:rsidRDefault="009F17FF">
      <w:pPr>
        <w:pStyle w:val="pj"/>
      </w:pPr>
      <w:r>
        <w:rPr>
          <w:rStyle w:val="s0"/>
        </w:rPr>
        <w:t>В случае продления срока рассмотрения жалобы должностное лицо, на</w:t>
      </w:r>
      <w:r>
        <w:rPr>
          <w:rStyle w:val="s0"/>
        </w:rPr>
        <w:t>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</w:t>
      </w:r>
      <w:r>
        <w:rPr>
          <w:rStyle w:val="s0"/>
        </w:rPr>
        <w:t>угополучателю, подавшему жалобу, о продлении срока рассмотрения жалобы с указанием причин продления.</w:t>
      </w:r>
    </w:p>
    <w:p w:rsidR="00000000" w:rsidRDefault="009F17FF">
      <w:pPr>
        <w:pStyle w:val="pj"/>
      </w:pPr>
      <w:r>
        <w:rPr>
          <w:rStyle w:val="s0"/>
        </w:rPr>
        <w:t>26.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</w:t>
      </w:r>
      <w:r>
        <w:rPr>
          <w:rStyle w:val="s0"/>
        </w:rPr>
        <w:t xml:space="preserve">ответствии с </w:t>
      </w:r>
      <w:hyperlink r:id="rId18" w:anchor="sub_id=910500" w:history="1">
        <w:r>
          <w:rPr>
            <w:rStyle w:val="a5"/>
          </w:rPr>
          <w:t>пунктом 5 статьи 91</w:t>
        </w:r>
      </w:hyperlink>
      <w:r>
        <w:rPr>
          <w:rStyle w:val="s0"/>
        </w:rPr>
        <w:t xml:space="preserve"> АППК РК.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Глава 3. Порядок проведения экспертизы, регистрации, перерегистрации, внесения изменений в регистрационное досье лекарственног</w:t>
      </w:r>
      <w:r>
        <w:rPr>
          <w:rStyle w:val="s1"/>
        </w:rPr>
        <w:t>о средства, регистрации цены и внесения изменения в цену производителя лекарственного средства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j"/>
      </w:pPr>
      <w:r>
        <w:rPr>
          <w:rStyle w:val="s0"/>
        </w:rPr>
        <w:t>27. Экспертиза лекарственного средства состоит из следующих этапов:</w:t>
      </w:r>
    </w:p>
    <w:p w:rsidR="00000000" w:rsidRDefault="009F17FF">
      <w:pPr>
        <w:pStyle w:val="pj"/>
      </w:pPr>
      <w:r>
        <w:rPr>
          <w:rStyle w:val="s0"/>
        </w:rPr>
        <w:t>1) начальная экспертиза;</w:t>
      </w:r>
    </w:p>
    <w:p w:rsidR="00000000" w:rsidRDefault="009F17FF">
      <w:pPr>
        <w:pStyle w:val="pj"/>
      </w:pPr>
      <w:r>
        <w:rPr>
          <w:rStyle w:val="s0"/>
        </w:rPr>
        <w:t>2) специализированная экспертиза;</w:t>
      </w:r>
    </w:p>
    <w:p w:rsidR="00000000" w:rsidRDefault="009F17FF">
      <w:pPr>
        <w:pStyle w:val="pj"/>
      </w:pPr>
      <w:r>
        <w:rPr>
          <w:rStyle w:val="s0"/>
        </w:rPr>
        <w:t>3) лабораторные испытания.</w:t>
      </w:r>
    </w:p>
    <w:p w:rsidR="00000000" w:rsidRDefault="009F17FF">
      <w:pPr>
        <w:pStyle w:val="pj"/>
      </w:pPr>
      <w:bookmarkStart w:id="3" w:name="SUB2800"/>
      <w:bookmarkEnd w:id="3"/>
      <w:r>
        <w:rPr>
          <w:rStyle w:val="s0"/>
        </w:rPr>
        <w:t>28. Д</w:t>
      </w:r>
      <w:r>
        <w:rPr>
          <w:rStyle w:val="s0"/>
        </w:rPr>
        <w:t>ля проведения экспертизы лекарственных средств при их государственной регистрации и перерегистрации услугополучатель посредством информационной системы уполномоченного органа предоставляет следующие документы:</w:t>
      </w:r>
    </w:p>
    <w:p w:rsidR="00000000" w:rsidRDefault="009F17FF">
      <w:pPr>
        <w:pStyle w:val="pj"/>
      </w:pPr>
      <w:r>
        <w:rPr>
          <w:rStyle w:val="s0"/>
        </w:rPr>
        <w:t>1) заявление на проведение экспертизы лекарств</w:t>
      </w:r>
      <w:r>
        <w:rPr>
          <w:rStyle w:val="s0"/>
        </w:rPr>
        <w:t xml:space="preserve">енного средства (далее - заявление) в электронном виде по форме согласно </w:t>
      </w:r>
      <w:hyperlink w:anchor="sub1" w:history="1">
        <w:r>
          <w:rPr>
            <w:rStyle w:val="a5"/>
          </w:rPr>
          <w:t>приложению 1</w:t>
        </w:r>
      </w:hyperlink>
      <w:r>
        <w:rPr>
          <w:rStyle w:val="s0"/>
        </w:rPr>
        <w:t xml:space="preserve"> к настоящим Правилам;</w:t>
      </w:r>
    </w:p>
    <w:p w:rsidR="00000000" w:rsidRDefault="009F17FF">
      <w:pPr>
        <w:pStyle w:val="pj"/>
      </w:pPr>
      <w:r>
        <w:rPr>
          <w:rStyle w:val="s0"/>
        </w:rPr>
        <w:t>2) регистрационное досье в электронном виде в формате межплатформенного электронного документа («pdf» формат):</w:t>
      </w:r>
    </w:p>
    <w:p w:rsidR="00000000" w:rsidRDefault="009F17FF">
      <w:pPr>
        <w:pStyle w:val="pj"/>
      </w:pPr>
      <w:r>
        <w:rPr>
          <w:rStyle w:val="s0"/>
        </w:rPr>
        <w:t>перечень д</w:t>
      </w:r>
      <w:r>
        <w:rPr>
          <w:rStyle w:val="s0"/>
        </w:rPr>
        <w:t xml:space="preserve">окументов, предоставляемых для экспертизы производителями Республики Казахстан по форме согласно </w:t>
      </w:r>
      <w:hyperlink w:anchor="sub13" w:history="1">
        <w:r>
          <w:rPr>
            <w:rStyle w:val="a5"/>
          </w:rPr>
          <w:t>приложению 13</w:t>
        </w:r>
      </w:hyperlink>
      <w:r>
        <w:rPr>
          <w:rStyle w:val="s0"/>
        </w:rPr>
        <w:t xml:space="preserve"> к настоящим Правилам;</w:t>
      </w:r>
    </w:p>
    <w:p w:rsidR="00000000" w:rsidRDefault="009F17FF">
      <w:pPr>
        <w:pStyle w:val="pj"/>
      </w:pPr>
      <w:r>
        <w:rPr>
          <w:rStyle w:val="s0"/>
        </w:rPr>
        <w:t>перечень документов, предоставляемых в формате Общего технического документа, по форме согласно</w:t>
      </w:r>
      <w:r>
        <w:rPr>
          <w:rStyle w:val="s0"/>
        </w:rPr>
        <w:t xml:space="preserve"> </w:t>
      </w:r>
      <w:hyperlink w:anchor="sub14" w:history="1">
        <w:r>
          <w:rPr>
            <w:rStyle w:val="a5"/>
          </w:rPr>
          <w:t>приложению 14</w:t>
        </w:r>
      </w:hyperlink>
      <w:r>
        <w:rPr>
          <w:rStyle w:val="s0"/>
        </w:rPr>
        <w:t xml:space="preserve"> к настоящим Правилам;</w:t>
      </w:r>
    </w:p>
    <w:p w:rsidR="00000000" w:rsidRDefault="009F17FF">
      <w:pPr>
        <w:pStyle w:val="pj"/>
      </w:pPr>
      <w:r>
        <w:rPr>
          <w:rStyle w:val="s0"/>
        </w:rPr>
        <w:t>3) сведения, подтверждающие оплату услугополучателем на расчетный счет государственной экспертной организации суммы для проведения экспертизы;</w:t>
      </w:r>
    </w:p>
    <w:p w:rsidR="00000000" w:rsidRDefault="009F17FF">
      <w:pPr>
        <w:pStyle w:val="pj"/>
      </w:pPr>
      <w:r>
        <w:rPr>
          <w:rStyle w:val="s0"/>
        </w:rPr>
        <w:t>4) образцы лекарственных средств, стандартные об</w:t>
      </w:r>
      <w:r>
        <w:rPr>
          <w:rStyle w:val="s0"/>
        </w:rPr>
        <w:t>разцы химических веществ, стандартные образцы биологических лекарственных препаратов, тест-штаммы микроорганизмов, культуры клеток, в количествах, достаточных для трехкратных лабораторных испытаний и верификации аналитических методик контроля качества с ос</w:t>
      </w:r>
      <w:r>
        <w:rPr>
          <w:rStyle w:val="s0"/>
        </w:rPr>
        <w:t>таточным сроком годности не менее 9 (девяти) месяцев (за исключением случаев, не требующих проведения лабораторных испытаний), а также специфические реагенты, расходные материалы, применяемые при проведении лабораторных испытаний лекарственных средств, обр</w:t>
      </w:r>
      <w:r>
        <w:rPr>
          <w:rStyle w:val="s0"/>
        </w:rPr>
        <w:t>азцы лекарственных средств, содержащие наркотические средства, психотропные вещества и прекурсоры, а также требующие особых условий хранения (температурный режим, влажность) услугополучатель предоставляет в течение 2 (два) рабочих дней с момента подачи зая</w:t>
      </w:r>
      <w:r>
        <w:rPr>
          <w:rStyle w:val="s0"/>
        </w:rPr>
        <w:t>вления нарочно по акту приема-передачи в испытательную лабораторию государственной экспертной организации.</w:t>
      </w:r>
    </w:p>
    <w:p w:rsidR="00000000" w:rsidRDefault="009F17FF">
      <w:pPr>
        <w:pStyle w:val="pj"/>
      </w:pPr>
      <w:r>
        <w:rPr>
          <w:rStyle w:val="s0"/>
        </w:rPr>
        <w:t>При перерегистрации лекарственных средств предоставление образцов, предусмотренных данным пунктом не требуется.</w:t>
      </w:r>
    </w:p>
    <w:p w:rsidR="00000000" w:rsidRDefault="009F17FF">
      <w:pPr>
        <w:pStyle w:val="pj"/>
      </w:pPr>
      <w:r>
        <w:rPr>
          <w:rStyle w:val="s0"/>
        </w:rPr>
        <w:t>5) перечень предоставляемых материало</w:t>
      </w:r>
      <w:r>
        <w:rPr>
          <w:rStyle w:val="s0"/>
        </w:rPr>
        <w:t xml:space="preserve">в регистрационного досье в зависимости от типа лекарственного средства соответствует </w:t>
      </w:r>
      <w:hyperlink w:anchor="sub15" w:history="1">
        <w:r>
          <w:rPr>
            <w:rStyle w:val="a5"/>
          </w:rPr>
          <w:t>приложению 15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При проведении экспертизы лекарственных средств по совместной процедуре регистрации с Всемирной организацией здравоохранения (далее - ВОЗ) услугополучатель предоставляет документы, предусмотренные в подпунктах 1), 2) и 3) настоящего пункта Правил, а также:</w:t>
      </w:r>
    </w:p>
    <w:p w:rsidR="00000000" w:rsidRDefault="009F17FF">
      <w:pPr>
        <w:pStyle w:val="pj"/>
      </w:pPr>
      <w:r>
        <w:rPr>
          <w:rStyle w:val="s0"/>
        </w:rPr>
        <w:t>письмо от ВОЗ о согласии в предоставлении доступа к материалам регистрационного досье и экспертному отчету по оценке и отчетам фармацевтических инспекций;</w:t>
      </w:r>
    </w:p>
    <w:p w:rsidR="00000000" w:rsidRDefault="009F17FF">
      <w:pPr>
        <w:pStyle w:val="pj"/>
      </w:pPr>
      <w:r>
        <w:rPr>
          <w:rStyle w:val="s0"/>
        </w:rPr>
        <w:t>декларацию об идентичности (одни и те же производственные площадки активной фармацевтической субстан</w:t>
      </w:r>
      <w:r>
        <w:rPr>
          <w:rStyle w:val="s0"/>
        </w:rPr>
        <w:t>ции и готового препарата, идентичный качественный и количественный состав лекарственного препарата) регистрационного досье заявленного лекарственного препарата преквалифицированному ВОЗ лекарственному препарату или одобренному регуляторным органом со строг</w:t>
      </w:r>
      <w:r>
        <w:rPr>
          <w:rStyle w:val="s0"/>
        </w:rPr>
        <w:t>ой регуляторной системой (SRA) (США, EС (ЕМA), Великобритания, Япония).</w:t>
      </w:r>
    </w:p>
    <w:p w:rsidR="00000000" w:rsidRDefault="009F17FF">
      <w:pPr>
        <w:pStyle w:val="pj"/>
      </w:pPr>
      <w:r>
        <w:rPr>
          <w:rStyle w:val="s0"/>
        </w:rPr>
        <w:t xml:space="preserve">29. При внесении изменений типа IА услугополучатель представляет заявление по форме согласно </w:t>
      </w:r>
      <w:hyperlink w:anchor="sub1" w:history="1">
        <w:r>
          <w:rPr>
            <w:rStyle w:val="a5"/>
          </w:rPr>
          <w:t>приложению 1</w:t>
        </w:r>
      </w:hyperlink>
      <w:r>
        <w:rPr>
          <w:rStyle w:val="s0"/>
        </w:rPr>
        <w:t xml:space="preserve"> к настоящим Правилам и документы согласно </w:t>
      </w:r>
      <w:hyperlink w:anchor="sub16" w:history="1">
        <w:r>
          <w:rPr>
            <w:rStyle w:val="a5"/>
          </w:rPr>
          <w:t>приложению 16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Услугополучатель извещает государственную экспертную организацию в случае изменения типа IА, требующего немедленного извещения с целью непрерывного контроля лекарственного средства.</w:t>
      </w:r>
    </w:p>
    <w:p w:rsidR="00000000" w:rsidRDefault="009F17FF">
      <w:pPr>
        <w:pStyle w:val="pj"/>
      </w:pPr>
      <w:r>
        <w:rPr>
          <w:rStyle w:val="s0"/>
        </w:rPr>
        <w:t>Держатель регистрац</w:t>
      </w:r>
      <w:r>
        <w:rPr>
          <w:rStyle w:val="s0"/>
        </w:rPr>
        <w:t>ионного удостоверения в рамках одного заявления указывает о нескольких несущественных изменениях типа IА, касающихся одного регистрационного удостоверения.</w:t>
      </w:r>
    </w:p>
    <w:p w:rsidR="00000000" w:rsidRDefault="009F17FF">
      <w:pPr>
        <w:pStyle w:val="pj"/>
      </w:pPr>
      <w:r>
        <w:rPr>
          <w:rStyle w:val="s0"/>
        </w:rPr>
        <w:t>В случае внесения изменений, требующих изменения данных регистрационного удостоверения, государствен</w:t>
      </w:r>
      <w:r>
        <w:rPr>
          <w:rStyle w:val="s0"/>
        </w:rPr>
        <w:t>ным органом выдается новое регистрационное удостоверение под прежним номером на остаточный срок действия регистрационного удостоверения.</w:t>
      </w:r>
    </w:p>
    <w:p w:rsidR="00000000" w:rsidRDefault="009F17FF">
      <w:pPr>
        <w:pStyle w:val="pj"/>
      </w:pPr>
      <w:r>
        <w:rPr>
          <w:rStyle w:val="s0"/>
        </w:rPr>
        <w:t xml:space="preserve">30. При внесении изменений типа IБ услугополучатель представляет заявление по форме согласно </w:t>
      </w:r>
      <w:hyperlink w:anchor="sub1" w:history="1">
        <w:r>
          <w:rPr>
            <w:rStyle w:val="a5"/>
          </w:rPr>
          <w:t>приложению 1</w:t>
        </w:r>
      </w:hyperlink>
      <w:r>
        <w:rPr>
          <w:rStyle w:val="s0"/>
        </w:rPr>
        <w:t xml:space="preserve"> к настоящим Правилам и документы согласно </w:t>
      </w:r>
      <w:hyperlink w:anchor="sub16" w:history="1">
        <w:r>
          <w:rPr>
            <w:rStyle w:val="a5"/>
          </w:rPr>
          <w:t>приложению 16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Держатели регистрационного удостоверения в рамках одного заявления уведомляют о нескольких изменениях типа IБ, касающихся одного регистр</w:t>
      </w:r>
      <w:r>
        <w:rPr>
          <w:rStyle w:val="s0"/>
        </w:rPr>
        <w:t xml:space="preserve">ационного удостоверения, или сгруппировать одно или несколько изменений типа IБ с другими изменениями типа IА, связанными с одним регистрационным удостоверением, при условии, что такая группировка соответствует условиям, перечисленным в </w:t>
      </w:r>
      <w:hyperlink w:anchor="sub16" w:history="1">
        <w:r>
          <w:rPr>
            <w:rStyle w:val="a5"/>
          </w:rPr>
          <w:t>приложении 16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В случае внесения изменений, требующих изменения данных регистрационного удостоверения, государственным органом выдается новое регистрационное удостоверение под прежним номером на остаточный срок действия регист</w:t>
      </w:r>
      <w:r>
        <w:rPr>
          <w:rStyle w:val="s0"/>
        </w:rPr>
        <w:t>рационного удостоверения.</w:t>
      </w:r>
    </w:p>
    <w:p w:rsidR="00000000" w:rsidRDefault="009F17FF">
      <w:pPr>
        <w:pStyle w:val="pj"/>
      </w:pPr>
      <w:r>
        <w:rPr>
          <w:rStyle w:val="s0"/>
        </w:rPr>
        <w:t>31. В случае внесения изменения типа IБ, влекущего за собой другие последовательные изменения типа IА и типа IБ, подается одно заявление, содержащее все последовательные изменения типа I.</w:t>
      </w:r>
    </w:p>
    <w:p w:rsidR="00000000" w:rsidRDefault="009F17FF">
      <w:pPr>
        <w:pStyle w:val="pj"/>
      </w:pPr>
      <w:r>
        <w:rPr>
          <w:rStyle w:val="s0"/>
        </w:rPr>
        <w:t>32. В случае внесения значительных изменен</w:t>
      </w:r>
      <w:r>
        <w:rPr>
          <w:rStyle w:val="s0"/>
        </w:rPr>
        <w:t xml:space="preserve">ий типа II услугополучатель представляет заявление по форме согласно </w:t>
      </w:r>
      <w:hyperlink w:anchor="sub1" w:history="1">
        <w:r>
          <w:rPr>
            <w:rStyle w:val="a5"/>
          </w:rPr>
          <w:t>приложению 1</w:t>
        </w:r>
      </w:hyperlink>
      <w:r>
        <w:rPr>
          <w:rStyle w:val="s0"/>
        </w:rPr>
        <w:t xml:space="preserve"> к настоящим Правилам и документы согласно </w:t>
      </w:r>
      <w:hyperlink w:anchor="sub16" w:history="1">
        <w:r>
          <w:rPr>
            <w:rStyle w:val="a5"/>
          </w:rPr>
          <w:t>приложению 16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Заявление содержит одно изменение типа II</w:t>
      </w:r>
      <w:r>
        <w:rPr>
          <w:rStyle w:val="s0"/>
        </w:rPr>
        <w:t>. В случае внесения нескольких изменений типа II, отдельное заявление подается относительно каждого изменения, каждое заявление содержит ссылки на другое заявление;</w:t>
      </w:r>
    </w:p>
    <w:p w:rsidR="00000000" w:rsidRDefault="009F17FF">
      <w:pPr>
        <w:pStyle w:val="pj"/>
      </w:pPr>
      <w:r>
        <w:rPr>
          <w:rStyle w:val="s0"/>
        </w:rPr>
        <w:t>В случае если изменение типа II приводит к другим последовательным изменениям типа II, одно</w:t>
      </w:r>
      <w:r>
        <w:rPr>
          <w:rStyle w:val="s0"/>
        </w:rPr>
        <w:t xml:space="preserve"> заявление включает все последовательные изменения вместе с описанием соответствий между такими последовательными изменениями типа II.</w:t>
      </w:r>
    </w:p>
    <w:p w:rsidR="00000000" w:rsidRDefault="009F17FF">
      <w:pPr>
        <w:pStyle w:val="pj"/>
      </w:pPr>
      <w:r>
        <w:rPr>
          <w:rStyle w:val="s0"/>
        </w:rPr>
        <w:t>В случае если изменение типа II приводит к другим последовательным изменениям типа I, одно заявление включает все последо</w:t>
      </w:r>
      <w:r>
        <w:rPr>
          <w:rStyle w:val="s0"/>
        </w:rPr>
        <w:t>вательные изменения вместе с описанием соответствий между такими последовательными изменениями типа I и II.</w:t>
      </w:r>
    </w:p>
    <w:p w:rsidR="00000000" w:rsidRDefault="009F17FF">
      <w:pPr>
        <w:pStyle w:val="pj"/>
      </w:pPr>
      <w:r>
        <w:rPr>
          <w:rStyle w:val="s0"/>
        </w:rPr>
        <w:t>Подача заявления на экспертизу внесения изменений типа IА, IБ, II в регистрационное досье осуществляется услугополучателем в течение 3 (три) месяцев</w:t>
      </w:r>
      <w:r>
        <w:rPr>
          <w:rStyle w:val="s0"/>
        </w:rPr>
        <w:t xml:space="preserve"> после утверждения вносимых изменений в стране производителя или держателя регистрационного удостоверения.</w:t>
      </w:r>
    </w:p>
    <w:p w:rsidR="00000000" w:rsidRDefault="009F17FF">
      <w:pPr>
        <w:pStyle w:val="pj"/>
      </w:pPr>
      <w:r>
        <w:rPr>
          <w:rStyle w:val="s0"/>
        </w:rPr>
        <w:t xml:space="preserve">33. При внесении изменений, требующих новой регистрации лекарственного препарата, услугополучатель представляет заявление по форме согласно </w:t>
      </w:r>
      <w:hyperlink w:anchor="sub1" w:history="1">
        <w:r>
          <w:rPr>
            <w:rStyle w:val="a5"/>
          </w:rPr>
          <w:t>приложению 1</w:t>
        </w:r>
      </w:hyperlink>
      <w:r>
        <w:rPr>
          <w:rStyle w:val="s0"/>
        </w:rPr>
        <w:t xml:space="preserve"> к настоящим Правилам с указанием типа процедуры «регистрация» и документы согласно </w:t>
      </w:r>
      <w:hyperlink w:anchor="sub13" w:history="1">
        <w:r>
          <w:rPr>
            <w:rStyle w:val="a5"/>
          </w:rPr>
          <w:t>приложениям 13 или 14</w:t>
        </w:r>
      </w:hyperlink>
      <w:r>
        <w:rPr>
          <w:rStyle w:val="s0"/>
        </w:rPr>
        <w:t xml:space="preserve"> </w:t>
      </w:r>
      <w:r>
        <w:rPr>
          <w:rStyle w:val="s0"/>
        </w:rPr>
        <w:t>к настоящим Правилам, а также сведения, подтверждающие оплату услугополучателем на расчетный счет государственной экспертной организации суммы для проведения экспертизы при регистрации.</w:t>
      </w:r>
    </w:p>
    <w:p w:rsidR="00000000" w:rsidRDefault="009F17FF">
      <w:pPr>
        <w:pStyle w:val="pj"/>
      </w:pPr>
      <w:r>
        <w:rPr>
          <w:rStyle w:val="s0"/>
        </w:rPr>
        <w:t>34. Ускоренная экспертиза лекарственных средств осуществляется по реше</w:t>
      </w:r>
      <w:r>
        <w:rPr>
          <w:rStyle w:val="s0"/>
        </w:rPr>
        <w:t>нию уполномоченного органа и проводится в случаях:</w:t>
      </w:r>
    </w:p>
    <w:p w:rsidR="00000000" w:rsidRDefault="009F17FF">
      <w:pPr>
        <w:pStyle w:val="pj"/>
      </w:pPr>
      <w:r>
        <w:rPr>
          <w:rStyle w:val="s0"/>
        </w:rPr>
        <w:t>1) предназначения лекарственных средств для профилактики, лечения, диагностики редких заболеваний;</w:t>
      </w:r>
    </w:p>
    <w:p w:rsidR="00000000" w:rsidRDefault="009F17FF">
      <w:pPr>
        <w:pStyle w:val="pj"/>
      </w:pPr>
      <w:r>
        <w:rPr>
          <w:rStyle w:val="s0"/>
        </w:rPr>
        <w:t>2) возникновения и устранении последствий эпидемии, пандемии инфекционных заболеваний (лекарственные препа</w:t>
      </w:r>
      <w:r>
        <w:rPr>
          <w:rStyle w:val="s0"/>
        </w:rPr>
        <w:t>раты этиопатогенетической терапии, применяемые в экстренных ситуациях в ответ на угрозы здоровью населения (пандемии) и включенные в клинические протоколы лечения;</w:t>
      </w:r>
    </w:p>
    <w:p w:rsidR="00000000" w:rsidRDefault="009F17FF">
      <w:pPr>
        <w:pStyle w:val="pj"/>
      </w:pPr>
      <w:r>
        <w:rPr>
          <w:rStyle w:val="s0"/>
        </w:rPr>
        <w:t xml:space="preserve">3) военных действий и ликвидации их последствий, возникновения, предупреждения и ликвидации </w:t>
      </w:r>
      <w:r>
        <w:rPr>
          <w:rStyle w:val="s0"/>
        </w:rPr>
        <w:t>последствий чрезвычайных ситуаций, угрозы возникновения, распространения новых особо опасных инфекционных заболеваний и ликвидации их последствий;</w:t>
      </w:r>
    </w:p>
    <w:p w:rsidR="00000000" w:rsidRDefault="009F17FF">
      <w:pPr>
        <w:pStyle w:val="pj"/>
      </w:pPr>
      <w:r>
        <w:rPr>
          <w:rStyle w:val="s0"/>
        </w:rPr>
        <w:t>4) предназначения лекарственного препарата, иностранного производителя, для трансфера технологий на производс</w:t>
      </w:r>
      <w:r>
        <w:rPr>
          <w:rStyle w:val="s0"/>
        </w:rPr>
        <w:t>твенную площадку на территории Республики Казахстан.</w:t>
      </w:r>
    </w:p>
    <w:p w:rsidR="00000000" w:rsidRDefault="009F17FF">
      <w:pPr>
        <w:pStyle w:val="pj"/>
      </w:pPr>
      <w:r>
        <w:rPr>
          <w:rStyle w:val="s0"/>
        </w:rPr>
        <w:t>При проведении ускоренной экспертизы не снижаются требования к безопасности, качеству и эффективности лекарственных средств.</w:t>
      </w:r>
    </w:p>
    <w:p w:rsidR="00000000" w:rsidRDefault="009F17FF">
      <w:pPr>
        <w:pStyle w:val="pj"/>
      </w:pPr>
      <w:r>
        <w:rPr>
          <w:rStyle w:val="s0"/>
        </w:rPr>
        <w:t>35. Совместная процедура регистрации с ВОЗ проводится при экспертизе лекарстве</w:t>
      </w:r>
      <w:r>
        <w:rPr>
          <w:rStyle w:val="s0"/>
        </w:rPr>
        <w:t>нных средств, в рамках процедуры преквалификации и (или) процедуры признания лекарственных препаратов, одобренных регуляторным органом со строгой регуляторной системой (SRA) (США, EС (ЕМA), Канада, Швейцария, Великобритания, Австралия, Япония) и осуществля</w:t>
      </w:r>
      <w:r>
        <w:rPr>
          <w:rStyle w:val="s0"/>
        </w:rPr>
        <w:t xml:space="preserve">ется в соответствии с </w:t>
      </w:r>
      <w:hyperlink w:anchor="sub8" w:history="1">
        <w:r>
          <w:rPr>
            <w:rStyle w:val="a5"/>
          </w:rPr>
          <w:t>приложениями 8</w:t>
        </w:r>
      </w:hyperlink>
      <w:r>
        <w:rPr>
          <w:rStyle w:val="s0"/>
        </w:rPr>
        <w:t xml:space="preserve"> и </w:t>
      </w:r>
      <w:hyperlink w:anchor="sub11" w:history="1">
        <w:r>
          <w:rPr>
            <w:rStyle w:val="a5"/>
          </w:rPr>
          <w:t>11</w:t>
        </w:r>
      </w:hyperlink>
      <w:r>
        <w:rPr>
          <w:rStyle w:val="s0"/>
        </w:rPr>
        <w:t xml:space="preserve"> Серии Технических докладов ВОЗ, № 996, 2016 г. «Процедура совместной регистрации между группой по предварительной оценке Всемирной организации здравоохранения </w:t>
      </w:r>
      <w:r>
        <w:rPr>
          <w:rStyle w:val="s0"/>
        </w:rPr>
        <w:t>(ВОЗ) и национальными органами регулирования для оценки и ускоренной национальной регистрации фармацевтических продуктов и вакцин, прошедших предварительную квалификацию ВОЗ».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Параграф 1. Порядок проведения начальной экспертизы лекарственных средств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j"/>
      </w:pPr>
      <w:r>
        <w:rPr>
          <w:rStyle w:val="s0"/>
        </w:rPr>
        <w:t xml:space="preserve">36. После регистрации документов, указанных в </w:t>
      </w:r>
      <w:hyperlink w:anchor="sub2800" w:history="1">
        <w:r>
          <w:rPr>
            <w:rStyle w:val="a5"/>
          </w:rPr>
          <w:t>пунктах 28, 29, 30, 31 и 32</w:t>
        </w:r>
      </w:hyperlink>
      <w:r>
        <w:rPr>
          <w:rStyle w:val="s0"/>
        </w:rPr>
        <w:t xml:space="preserve"> настоящих Правил проводится начальная экспертиза лекарственного средства:</w:t>
      </w:r>
    </w:p>
    <w:p w:rsidR="00000000" w:rsidRDefault="009F17FF">
      <w:pPr>
        <w:pStyle w:val="pj"/>
      </w:pPr>
      <w:r>
        <w:rPr>
          <w:rStyle w:val="s0"/>
        </w:rPr>
        <w:t>при государственной регистрации, перерегистрации, при внесении изменений в регистрационное досье, ускоренной регистрации - в течение 10 (десять) рабочих дней;</w:t>
      </w:r>
    </w:p>
    <w:p w:rsidR="00000000" w:rsidRDefault="009F17FF">
      <w:pPr>
        <w:pStyle w:val="pj"/>
      </w:pPr>
      <w:r>
        <w:rPr>
          <w:rStyle w:val="s0"/>
        </w:rPr>
        <w:t>при совместной процедуре регистрации с ВОЗ - в срок не превышающий 3 (три) рабочих дней.</w:t>
      </w:r>
    </w:p>
    <w:p w:rsidR="00000000" w:rsidRDefault="009F17FF">
      <w:pPr>
        <w:pStyle w:val="pj"/>
      </w:pPr>
      <w:r>
        <w:rPr>
          <w:rStyle w:val="s0"/>
        </w:rPr>
        <w:t>В случае</w:t>
      </w:r>
      <w:r>
        <w:rPr>
          <w:rStyle w:val="s0"/>
        </w:rPr>
        <w:t xml:space="preserve"> наличия замечаний услугополучатель устраняет замечания в течение 30 (тридцать) рабочих дней.</w:t>
      </w:r>
    </w:p>
    <w:p w:rsidR="00000000" w:rsidRDefault="009F17FF">
      <w:pPr>
        <w:pStyle w:val="pj"/>
      </w:pPr>
      <w:r>
        <w:rPr>
          <w:rStyle w:val="s0"/>
        </w:rPr>
        <w:t>37. При начальной экспертизе лекарственного средства:</w:t>
      </w:r>
    </w:p>
    <w:p w:rsidR="00000000" w:rsidRDefault="009F17FF">
      <w:pPr>
        <w:pStyle w:val="pj"/>
      </w:pPr>
      <w:r>
        <w:rPr>
          <w:rStyle w:val="s0"/>
        </w:rPr>
        <w:t>проводится оценка полноты, комплектности и правильности оформления документов, представленных услугополучате</w:t>
      </w:r>
      <w:r>
        <w:rPr>
          <w:rStyle w:val="s0"/>
        </w:rPr>
        <w:t>лем в регистрационном досье в отношении доказательств безопасности, качества и эффективности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при заявлении новой (новые) производственной площадки (производственные площадки) лекарственного препарата назначается фармацевтическая ин</w:t>
      </w:r>
      <w:r>
        <w:rPr>
          <w:rStyle w:val="s0"/>
        </w:rPr>
        <w:t xml:space="preserve">спекция в порядке и сроки предусмотренные </w:t>
      </w:r>
      <w:hyperlink w:anchor="sub100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проведения фармацевтических инспекций по надлежащим фармацевтическим практикам, утвержденными приказом Министра здравоохранения Республики Казахстан от 27 января 2021 года № Қ</w:t>
      </w:r>
      <w:r>
        <w:rPr>
          <w:rStyle w:val="s0"/>
        </w:rPr>
        <w:t>Р ДСМ-9 (зарегистрирован в Реестре государственной регистрации нормативных правовых актов под № 22143) (далее - приказ № ҚР ДСМ-9).</w:t>
      </w:r>
    </w:p>
    <w:p w:rsidR="00000000" w:rsidRDefault="009F17FF">
      <w:pPr>
        <w:pStyle w:val="pj"/>
      </w:pPr>
      <w:r>
        <w:rPr>
          <w:rStyle w:val="s0"/>
        </w:rPr>
        <w:t xml:space="preserve">38. При непредставлении документов, предусмотренных в </w:t>
      </w:r>
      <w:hyperlink w:anchor="sub2800" w:history="1">
        <w:r>
          <w:rPr>
            <w:rStyle w:val="a5"/>
          </w:rPr>
          <w:t>пунктах 28, 29, 30, 31 и 32</w:t>
        </w:r>
      </w:hyperlink>
      <w:r>
        <w:rPr>
          <w:rStyle w:val="s0"/>
        </w:rPr>
        <w:t xml:space="preserve"> настоящих Пр</w:t>
      </w:r>
      <w:r>
        <w:rPr>
          <w:rStyle w:val="s0"/>
        </w:rPr>
        <w:t xml:space="preserve">авил, государственная экспертная организация направляет услугополучателю уведомление (в произвольной форме) о прекращении экспертизы лекарственного средства в соответствии с </w:t>
      </w:r>
      <w:hyperlink r:id="rId19" w:anchor="sub_id=2390401" w:history="1">
        <w:r>
          <w:rPr>
            <w:rStyle w:val="a5"/>
          </w:rPr>
          <w:t>подпунктом 1) пункта 4 статьи 239</w:t>
        </w:r>
      </w:hyperlink>
      <w:r>
        <w:rPr>
          <w:rStyle w:val="s0"/>
        </w:rPr>
        <w:t xml:space="preserve"> Кодекса.</w:t>
      </w:r>
    </w:p>
    <w:p w:rsidR="00000000" w:rsidRDefault="009F17FF">
      <w:pPr>
        <w:pStyle w:val="pj"/>
      </w:pPr>
      <w:r>
        <w:rPr>
          <w:rStyle w:val="s0"/>
        </w:rPr>
        <w:t xml:space="preserve">39. По результатам начальной экспертизы лекарственного средства составляется отчет начальной экспертизы лекарственного средства согласно </w:t>
      </w:r>
      <w:hyperlink w:anchor="sub17" w:history="1">
        <w:r>
          <w:rPr>
            <w:rStyle w:val="a5"/>
          </w:rPr>
          <w:t>приложению 17</w:t>
        </w:r>
      </w:hyperlink>
      <w:r>
        <w:rPr>
          <w:rStyle w:val="s0"/>
        </w:rPr>
        <w:t xml:space="preserve"> к настоящим Правилам или отчет </w:t>
      </w:r>
      <w:r>
        <w:rPr>
          <w:rStyle w:val="s0"/>
        </w:rPr>
        <w:t xml:space="preserve">начальной экспертизы изменений, вносимых в регистрационное досье лекарственного средства согласно </w:t>
      </w:r>
      <w:hyperlink w:anchor="sub18" w:history="1">
        <w:r>
          <w:rPr>
            <w:rStyle w:val="a5"/>
          </w:rPr>
          <w:t>приложению 18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Параграф 2. Порядок проведения специализированной экспертизы лекарственных средств</w:t>
      </w:r>
    </w:p>
    <w:p w:rsidR="00000000" w:rsidRDefault="009F17FF">
      <w:pPr>
        <w:pStyle w:val="pc"/>
      </w:pPr>
      <w:r>
        <w:rPr>
          <w:rStyle w:val="s1"/>
        </w:rPr>
        <w:t> </w:t>
      </w:r>
    </w:p>
    <w:p w:rsidR="00000000" w:rsidRDefault="009F17FF">
      <w:pPr>
        <w:pStyle w:val="pj"/>
      </w:pPr>
      <w:r>
        <w:rPr>
          <w:rStyle w:val="s0"/>
        </w:rPr>
        <w:t>40. Положительный результат начальной экспертизы лекарственного средства является основанием для проведения специализированной экспертизы лекарственного средства.</w:t>
      </w:r>
    </w:p>
    <w:p w:rsidR="00000000" w:rsidRDefault="009F17FF">
      <w:pPr>
        <w:pStyle w:val="pj"/>
      </w:pPr>
      <w:r>
        <w:rPr>
          <w:rStyle w:val="s0"/>
        </w:rPr>
        <w:t>41. Специализированная экспертиза лекарственного средства включает оценку безопасности, качес</w:t>
      </w:r>
      <w:r>
        <w:rPr>
          <w:rStyle w:val="s0"/>
        </w:rPr>
        <w:t>тва и эффективности и соотношения польза-риск лекарственного средства на основании анализа и экспертизы данных в документах регистрационного досье, анализ отчета по результатам фармацевтической инспекции при государственной регистрации, перерегистрации или</w:t>
      </w:r>
      <w:r>
        <w:rPr>
          <w:rStyle w:val="s0"/>
        </w:rPr>
        <w:t xml:space="preserve"> внесении изменений в регистрационное досье лекарственных средств, а также оценку рациональности комбинации действующих веществ в составе лекарственного средства в соответствии с Перечнем нерациональных комбинаций лекарственных средств согласно </w:t>
      </w:r>
      <w:hyperlink w:anchor="sub19" w:history="1">
        <w:r>
          <w:rPr>
            <w:rStyle w:val="a5"/>
          </w:rPr>
          <w:t>приложению 19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В период проведения специализированной экспертизы лекарственного средства проводится проверка аутентичности перевода или перевод на казахский язык общей характеристики лекарственного препарата, инструкци</w:t>
      </w:r>
      <w:r>
        <w:rPr>
          <w:rStyle w:val="s0"/>
        </w:rPr>
        <w:t>и по медицинскому применению лекарственного препарата (листок-вкладыш), макетов маркировки упаковки, этикеток, стикеров с маркировкой.</w:t>
      </w:r>
    </w:p>
    <w:p w:rsidR="00000000" w:rsidRDefault="009F17FF">
      <w:pPr>
        <w:pStyle w:val="pj"/>
      </w:pPr>
      <w:bookmarkStart w:id="4" w:name="SUB4200"/>
      <w:bookmarkEnd w:id="4"/>
      <w:r>
        <w:rPr>
          <w:rStyle w:val="s0"/>
        </w:rPr>
        <w:t>42. Государственная экспертная организация в течение 10 (десять) рабочих дней со дня начала специализированной экспертизы</w:t>
      </w:r>
      <w:r>
        <w:rPr>
          <w:rStyle w:val="s0"/>
        </w:rPr>
        <w:t xml:space="preserve"> направляет услугополучателю уведомление о необходимости проведения фармацевтической инспекции (в произвольной форме) в следующих случаях:</w:t>
      </w:r>
    </w:p>
    <w:p w:rsidR="00000000" w:rsidRDefault="009F17FF">
      <w:pPr>
        <w:pStyle w:val="pj"/>
      </w:pPr>
      <w:r>
        <w:rPr>
          <w:rStyle w:val="s0"/>
        </w:rPr>
        <w:t>при внесении нового типа лекарственного препарата (рекомбинантный препарат, препараты клеточной терапии, препараты ге</w:t>
      </w:r>
      <w:r>
        <w:rPr>
          <w:rStyle w:val="s0"/>
        </w:rPr>
        <w:t>нной терапии, действующее вещество, являющееся новым химическим соединением, препараты крови, орфанный препарат, первый воспроизведҰнный или биоаналог (биосимиляр) на территорию Республики Казахстан;</w:t>
      </w:r>
    </w:p>
    <w:p w:rsidR="00000000" w:rsidRDefault="009F17FF">
      <w:pPr>
        <w:pStyle w:val="pj"/>
      </w:pPr>
      <w:r>
        <w:rPr>
          <w:rStyle w:val="s0"/>
        </w:rPr>
        <w:t>при внесении новой (новые) производственной площадки (пр</w:t>
      </w:r>
      <w:r>
        <w:rPr>
          <w:rStyle w:val="s0"/>
        </w:rPr>
        <w:t>оизводственные площадки) биологической (имуннобиологической) активной фармацевтической субстанции или клинического центра (клинические центры) исследуемого лекарственного препарата;</w:t>
      </w:r>
    </w:p>
    <w:p w:rsidR="00000000" w:rsidRDefault="009F17FF">
      <w:pPr>
        <w:pStyle w:val="pj"/>
      </w:pPr>
      <w:r>
        <w:rPr>
          <w:rStyle w:val="s0"/>
        </w:rPr>
        <w:t>при выявлении фактов, ставящих под сомнение достоверность сведений, предст</w:t>
      </w:r>
      <w:r>
        <w:rPr>
          <w:rStyle w:val="s0"/>
        </w:rPr>
        <w:t>авленных услугополучателем в регистрационном досье в отношении проведенных доклинических (неклинических) исследований (испытаний) лекарственных средств и клинических исследований (испытаний) лекарственных препаратов или производства лекарственного средства</w:t>
      </w:r>
      <w:r>
        <w:rPr>
          <w:rStyle w:val="s0"/>
        </w:rPr>
        <w:t>;</w:t>
      </w:r>
    </w:p>
    <w:p w:rsidR="00000000" w:rsidRDefault="009F17FF">
      <w:pPr>
        <w:pStyle w:val="pj"/>
      </w:pPr>
      <w:r>
        <w:rPr>
          <w:rStyle w:val="s0"/>
        </w:rPr>
        <w:t>при привлечении аутсорсинговых услуг для системы фармаконадзора держателя регистрационного удостоверения;</w:t>
      </w:r>
    </w:p>
    <w:p w:rsidR="00000000" w:rsidRDefault="009F17FF">
      <w:pPr>
        <w:pStyle w:val="pj"/>
      </w:pPr>
      <w:r>
        <w:rPr>
          <w:rStyle w:val="s0"/>
        </w:rPr>
        <w:t>при противоречивости данных: отсутствие или недостаточность в протоколе и отчете о клиническом исследовании сведений, описывающих определение показа</w:t>
      </w:r>
      <w:r>
        <w:rPr>
          <w:rStyle w:val="s0"/>
        </w:rPr>
        <w:t>телей эффективности и (или) безопасности;</w:t>
      </w:r>
    </w:p>
    <w:p w:rsidR="00000000" w:rsidRDefault="009F17FF">
      <w:pPr>
        <w:pStyle w:val="pj"/>
      </w:pPr>
      <w:r>
        <w:rPr>
          <w:rStyle w:val="s0"/>
        </w:rPr>
        <w:t>при включении в клинические исследования целевой популяции (дети, пациенты в критическом состоянии).</w:t>
      </w:r>
    </w:p>
    <w:p w:rsidR="00000000" w:rsidRDefault="009F17FF">
      <w:pPr>
        <w:pStyle w:val="pj"/>
      </w:pPr>
      <w:r>
        <w:rPr>
          <w:rStyle w:val="s0"/>
        </w:rPr>
        <w:t>43. Специализированная экспертиза лекарственного средства осуществляется группой экспертов государственной экспер</w:t>
      </w:r>
      <w:r>
        <w:rPr>
          <w:rStyle w:val="s0"/>
        </w:rPr>
        <w:t>тной организации с привлечением (при необходимости) внештатных профильных экспертов.</w:t>
      </w:r>
    </w:p>
    <w:p w:rsidR="00000000" w:rsidRDefault="009F17FF">
      <w:pPr>
        <w:pStyle w:val="pj"/>
      </w:pPr>
      <w:r>
        <w:rPr>
          <w:rStyle w:val="s0"/>
        </w:rPr>
        <w:t>44. По результатам изучения документов регистрационного досье на этапе специализированной экспертизы услугополучателю направляется сводный запрос (в произвольной форме) по</w:t>
      </w:r>
      <w:r>
        <w:rPr>
          <w:rStyle w:val="s0"/>
        </w:rPr>
        <w:t xml:space="preserve"> безопасности, качеству и эффективности лекарственного средства:</w:t>
      </w:r>
    </w:p>
    <w:p w:rsidR="00000000" w:rsidRDefault="009F17FF">
      <w:pPr>
        <w:pStyle w:val="pj"/>
      </w:pPr>
      <w:r>
        <w:rPr>
          <w:rStyle w:val="s0"/>
        </w:rPr>
        <w:t>при государственной регистрации, в том числе внесение изменений, требующих новой регистрации, при перерегистрации, при внесении изменений в регистрационное досье типа ІБ и типа II с проведени</w:t>
      </w:r>
      <w:r>
        <w:rPr>
          <w:rStyle w:val="s0"/>
        </w:rPr>
        <w:t>ем лабораторных испытаний - в течение 60 (шестьдесят) рабочих дней;</w:t>
      </w:r>
    </w:p>
    <w:p w:rsidR="00000000" w:rsidRDefault="009F17FF">
      <w:pPr>
        <w:pStyle w:val="pj"/>
      </w:pPr>
      <w:r>
        <w:rPr>
          <w:rStyle w:val="s0"/>
        </w:rPr>
        <w:t>при внесении изменений в регистрационное досье типа ІА, типа ІБ и типа II без проведения лабораторных испытаний - в течение 30 (тридцать) рабочих дней;</w:t>
      </w:r>
    </w:p>
    <w:p w:rsidR="00000000" w:rsidRDefault="009F17FF">
      <w:pPr>
        <w:pStyle w:val="pj"/>
      </w:pPr>
      <w:r>
        <w:rPr>
          <w:rStyle w:val="s0"/>
        </w:rPr>
        <w:t>при ускоренной регистрации лекарстве</w:t>
      </w:r>
      <w:r>
        <w:rPr>
          <w:rStyle w:val="s0"/>
        </w:rPr>
        <w:t>нного средства - в течение 35 (тридцать пять) рабочих дней;</w:t>
      </w:r>
    </w:p>
    <w:p w:rsidR="00000000" w:rsidRDefault="009F17FF">
      <w:pPr>
        <w:pStyle w:val="pj"/>
      </w:pPr>
      <w:r>
        <w:rPr>
          <w:rStyle w:val="s0"/>
        </w:rPr>
        <w:t>при совместной процедуре регистрации с ВОЗ - в срок не превышающий 5 (пять) рабочих дней.</w:t>
      </w:r>
    </w:p>
    <w:p w:rsidR="00000000" w:rsidRDefault="009F17FF">
      <w:pPr>
        <w:pStyle w:val="pj"/>
      </w:pPr>
      <w:r>
        <w:rPr>
          <w:rStyle w:val="s0"/>
        </w:rPr>
        <w:t>Сводный запрос, включая замечания к общей характеристике лекарственного препарата, инструкции по медицинск</w:t>
      </w:r>
      <w:r>
        <w:rPr>
          <w:rStyle w:val="s0"/>
        </w:rPr>
        <w:t xml:space="preserve">ому применению лекарственного препарата (листок-вкладыш), макетам маркировки упаковки, этикеток, стикеров с маркировкой, нормативному документу, заверенный посредством электронной цифровой подписи направляется через информационную систему услугополучателю </w:t>
      </w:r>
      <w:r>
        <w:rPr>
          <w:rStyle w:val="s0"/>
        </w:rPr>
        <w:t>в «личный кабинет» в день подписания исходящего запроса.</w:t>
      </w:r>
    </w:p>
    <w:p w:rsidR="00000000" w:rsidRDefault="009F17FF">
      <w:pPr>
        <w:pStyle w:val="pj"/>
      </w:pPr>
      <w:r>
        <w:rPr>
          <w:rStyle w:val="s0"/>
        </w:rPr>
        <w:t>45. Услугополучатель направляет в полном объеме ответ и необходимые материалы на запрос государственной экспертной организации в срок не превышающий 50 (пятьдесят) рабочих дней.</w:t>
      </w:r>
    </w:p>
    <w:p w:rsidR="00000000" w:rsidRDefault="009F17FF">
      <w:pPr>
        <w:pStyle w:val="pj"/>
      </w:pPr>
      <w:r>
        <w:rPr>
          <w:rStyle w:val="s0"/>
        </w:rPr>
        <w:t xml:space="preserve">46. По результатам специализированной экспертизы в срок не превышающий 10 (десять) рабочих дней государственной экспертной организацией составляется сводный отчет экспертов по оценке лекарственного препарата по форме согласно </w:t>
      </w:r>
      <w:hyperlink w:anchor="sub20" w:history="1">
        <w:r>
          <w:rPr>
            <w:rStyle w:val="a5"/>
          </w:rPr>
          <w:t>пр</w:t>
        </w:r>
        <w:r>
          <w:rPr>
            <w:rStyle w:val="a5"/>
          </w:rPr>
          <w:t>иложению 20</w:t>
        </w:r>
      </w:hyperlink>
      <w:r>
        <w:rPr>
          <w:rStyle w:val="s0"/>
        </w:rPr>
        <w:t xml:space="preserve"> к настоящим Правилам и сводный отчет экспертов по оценке лекарственного препарата при изменениях, вносимых в регистрационное досье согласно </w:t>
      </w:r>
      <w:hyperlink w:anchor="sub21" w:history="1">
        <w:r>
          <w:rPr>
            <w:rStyle w:val="a5"/>
          </w:rPr>
          <w:t>приложению 21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При экспертизы по совместной процедуре р</w:t>
      </w:r>
      <w:r>
        <w:rPr>
          <w:rStyle w:val="s0"/>
        </w:rPr>
        <w:t xml:space="preserve">егистрации с ВОЗ по результатам специализированной экспертизы в срок не превышающий 3 (три) рабочих дней составляется сводный отчет экспертов по оценке лекарственного препарата по форме согласно </w:t>
      </w:r>
      <w:hyperlink w:anchor="sub20" w:history="1">
        <w:r>
          <w:rPr>
            <w:rStyle w:val="a5"/>
          </w:rPr>
          <w:t>приложению 20</w:t>
        </w:r>
      </w:hyperlink>
      <w:r>
        <w:rPr>
          <w:rStyle w:val="s0"/>
        </w:rPr>
        <w:t xml:space="preserve"> к настоящим Правила</w:t>
      </w:r>
      <w:r>
        <w:rPr>
          <w:rStyle w:val="s0"/>
        </w:rPr>
        <w:t xml:space="preserve">м и сводный отчет экспертов по оценке лекарственного препарата при изменениях, вносимых в регистрационное досье согласно </w:t>
      </w:r>
      <w:hyperlink w:anchor="sub21" w:history="1">
        <w:r>
          <w:rPr>
            <w:rStyle w:val="a5"/>
          </w:rPr>
          <w:t>приложению 21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47. Основаниями составления сводного отчета экспертов по оценке лекарст</w:t>
      </w:r>
      <w:r>
        <w:rPr>
          <w:rStyle w:val="s0"/>
        </w:rPr>
        <w:t>венного препарата с отрицательным решением являются:</w:t>
      </w:r>
    </w:p>
    <w:p w:rsidR="00000000" w:rsidRDefault="009F17FF">
      <w:pPr>
        <w:pStyle w:val="pj"/>
      </w:pPr>
      <w:r>
        <w:rPr>
          <w:rStyle w:val="s0"/>
        </w:rPr>
        <w:t>1) непредставление полного комплекта регистрационного досье после выдачи замечаний услугополучателю в процессе проведения экспертизы в сроки, установленные настоящими Правилами;</w:t>
      </w:r>
    </w:p>
    <w:p w:rsidR="00000000" w:rsidRDefault="009F17FF">
      <w:pPr>
        <w:pStyle w:val="pj"/>
      </w:pPr>
      <w:r>
        <w:rPr>
          <w:rStyle w:val="s0"/>
        </w:rPr>
        <w:t>2) представление услугопо</w:t>
      </w:r>
      <w:r>
        <w:rPr>
          <w:rStyle w:val="s0"/>
        </w:rPr>
        <w:t>лучателем недостоверных сведений;</w:t>
      </w:r>
    </w:p>
    <w:p w:rsidR="00000000" w:rsidRDefault="009F17FF">
      <w:pPr>
        <w:pStyle w:val="pj"/>
      </w:pPr>
      <w:r>
        <w:rPr>
          <w:rStyle w:val="s0"/>
        </w:rPr>
        <w:t>3) отношение ожидаемой пользы к возможным рискам, связанным с применением лекарственного препарата, не является благоприятным;</w:t>
      </w:r>
    </w:p>
    <w:p w:rsidR="00000000" w:rsidRDefault="009F17FF">
      <w:pPr>
        <w:pStyle w:val="pj"/>
      </w:pPr>
      <w:r>
        <w:rPr>
          <w:rStyle w:val="s0"/>
        </w:rPr>
        <w:t>4) более низкие показатели качества и безопасности, регламентированные Государственной фармакоп</w:t>
      </w:r>
      <w:r>
        <w:rPr>
          <w:rStyle w:val="s0"/>
        </w:rPr>
        <w:t>еей Республики Казахстан или фармакопеями, признанными действующими на территории Республики Казахстан, или в сравнении с ранее зарегистрированными аналогами;</w:t>
      </w:r>
    </w:p>
    <w:p w:rsidR="00000000" w:rsidRDefault="009F17FF">
      <w:pPr>
        <w:pStyle w:val="pj"/>
      </w:pPr>
      <w:r>
        <w:rPr>
          <w:rStyle w:val="s0"/>
        </w:rPr>
        <w:t>5) наличие в составе лекарственного средства веществ и материалов, запрещенных к применению в Рес</w:t>
      </w:r>
      <w:r>
        <w:rPr>
          <w:rStyle w:val="s0"/>
        </w:rPr>
        <w:t>публике Казахстан;</w:t>
      </w:r>
    </w:p>
    <w:p w:rsidR="00000000" w:rsidRDefault="009F17FF">
      <w:pPr>
        <w:pStyle w:val="pj"/>
      </w:pPr>
      <w:r>
        <w:rPr>
          <w:rStyle w:val="s0"/>
        </w:rPr>
        <w:t>6) наличие в составе твердых лекарственных форм консервантов;</w:t>
      </w:r>
    </w:p>
    <w:p w:rsidR="00000000" w:rsidRDefault="009F17FF">
      <w:pPr>
        <w:pStyle w:val="pj"/>
      </w:pPr>
      <w:r>
        <w:rPr>
          <w:rStyle w:val="s0"/>
        </w:rPr>
        <w:t>7) получение отрицательных результатов одного из этапов экспертизы и (или) отрицательных заключений экспертов профильных организаций;</w:t>
      </w:r>
    </w:p>
    <w:p w:rsidR="00000000" w:rsidRDefault="009F17FF">
      <w:pPr>
        <w:pStyle w:val="pj"/>
      </w:pPr>
      <w:r>
        <w:rPr>
          <w:rStyle w:val="s0"/>
        </w:rPr>
        <w:t>8) несоответствие фактических условий про</w:t>
      </w:r>
      <w:r>
        <w:rPr>
          <w:rStyle w:val="s0"/>
        </w:rPr>
        <w:t>изводства и системы обеспечения качества условиям, обеспечивающим заявленную безопасность, эффективность и качество, по результатам оценки системы обеспечения качества;</w:t>
      </w:r>
    </w:p>
    <w:p w:rsidR="00000000" w:rsidRDefault="009F17FF">
      <w:pPr>
        <w:pStyle w:val="pj"/>
      </w:pPr>
      <w:r>
        <w:rPr>
          <w:rStyle w:val="s0"/>
        </w:rPr>
        <w:t>9) отказ услугополучателя от организации посещения предприятия (производственной площад</w:t>
      </w:r>
      <w:r>
        <w:rPr>
          <w:rStyle w:val="s0"/>
        </w:rPr>
        <w:t xml:space="preserve">ки) с целью оценки системы обеспечения качества в соответствии с требованиями законодательства Республики Казахстан, а также не организация фармацевтической инспекции сроки, предусмотренные </w:t>
      </w:r>
      <w:hyperlink w:anchor="sub4200" w:history="1">
        <w:r>
          <w:rPr>
            <w:rStyle w:val="a5"/>
          </w:rPr>
          <w:t>пунктом 42</w:t>
        </w:r>
      </w:hyperlink>
      <w:r>
        <w:rPr>
          <w:rStyle w:val="s0"/>
        </w:rPr>
        <w:t xml:space="preserve"> настоящих Правил;</w:t>
      </w:r>
    </w:p>
    <w:p w:rsidR="00000000" w:rsidRDefault="009F17FF">
      <w:pPr>
        <w:pStyle w:val="pj"/>
      </w:pPr>
      <w:r>
        <w:rPr>
          <w:rStyle w:val="s0"/>
        </w:rPr>
        <w:t>10) выявление нерациональных комбинаций лекарственных средств;</w:t>
      </w:r>
    </w:p>
    <w:p w:rsidR="00000000" w:rsidRDefault="009F17FF">
      <w:pPr>
        <w:pStyle w:val="pj"/>
      </w:pPr>
      <w:r>
        <w:rPr>
          <w:rStyle w:val="s0"/>
        </w:rPr>
        <w:t>11) услугополучателем не доказана клиническая эффективность и безопасность лекарственного препарата;</w:t>
      </w:r>
    </w:p>
    <w:p w:rsidR="00000000" w:rsidRDefault="009F17FF">
      <w:pPr>
        <w:pStyle w:val="pj"/>
      </w:pPr>
      <w:r>
        <w:rPr>
          <w:rStyle w:val="s0"/>
        </w:rPr>
        <w:t>12) качество лекарственного препарата не подтверждено;</w:t>
      </w:r>
    </w:p>
    <w:p w:rsidR="00000000" w:rsidRDefault="009F17FF">
      <w:pPr>
        <w:pStyle w:val="pj"/>
      </w:pPr>
      <w:r>
        <w:rPr>
          <w:rStyle w:val="s0"/>
        </w:rPr>
        <w:t>13) доказанное неблагоприятное соотно</w:t>
      </w:r>
      <w:r>
        <w:rPr>
          <w:rStyle w:val="s0"/>
        </w:rPr>
        <w:t>шение «польза-риск» или выявленное отсутствие терапевтической эффективности при соблюдении условий применения лекарственного препарата, описанных в утвержденной общей характеристике лекарственного препарата в пострегистрационный период;</w:t>
      </w:r>
    </w:p>
    <w:p w:rsidR="00000000" w:rsidRDefault="009F17FF">
      <w:pPr>
        <w:pStyle w:val="pj"/>
      </w:pPr>
      <w:r>
        <w:rPr>
          <w:rStyle w:val="s0"/>
        </w:rPr>
        <w:t>14) установленные п</w:t>
      </w:r>
      <w:r>
        <w:rPr>
          <w:rStyle w:val="s0"/>
        </w:rPr>
        <w:t>о данным фармаконадзора факты, указывающие на неблагоприятное соотношение «польза-риск» лекарственных средств, в том числе превышение частоты репортирования нежелательных реакций по сравнению с данными, указанными в утвержденной общей характеристике лекарс</w:t>
      </w:r>
      <w:r>
        <w:rPr>
          <w:rStyle w:val="s0"/>
        </w:rPr>
        <w:t>твенного препарата;</w:t>
      </w:r>
    </w:p>
    <w:p w:rsidR="00000000" w:rsidRDefault="009F17FF">
      <w:pPr>
        <w:pStyle w:val="pj"/>
      </w:pPr>
      <w:r>
        <w:rPr>
          <w:rStyle w:val="s0"/>
        </w:rPr>
        <w:t>15)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регистрации;</w:t>
      </w:r>
    </w:p>
    <w:p w:rsidR="00000000" w:rsidRDefault="009F17FF">
      <w:pPr>
        <w:pStyle w:val="pj"/>
      </w:pPr>
      <w:r>
        <w:rPr>
          <w:rStyle w:val="s0"/>
        </w:rPr>
        <w:t xml:space="preserve">16) невыполнение </w:t>
      </w:r>
      <w:r>
        <w:rPr>
          <w:rStyle w:val="s0"/>
        </w:rPr>
        <w:t>держателем регистрационного удостоверения обязательств по фармаконадзору;</w:t>
      </w:r>
    </w:p>
    <w:p w:rsidR="00000000" w:rsidRDefault="009F17FF">
      <w:pPr>
        <w:pStyle w:val="pj"/>
      </w:pPr>
      <w:r>
        <w:rPr>
          <w:rStyle w:val="s0"/>
        </w:rPr>
        <w:t>17) вносимые изменения оказывают отрицательное влияние на соотношение «польза-риск» лекарственного препарата.</w:t>
      </w:r>
    </w:p>
    <w:p w:rsidR="00000000" w:rsidRDefault="009F17FF">
      <w:pPr>
        <w:pStyle w:val="pj"/>
      </w:pPr>
      <w:bookmarkStart w:id="5" w:name="SUB4800"/>
      <w:bookmarkEnd w:id="5"/>
      <w:r>
        <w:rPr>
          <w:rStyle w:val="s0"/>
        </w:rPr>
        <w:t>48. Результаты сводного отчета экспертов по оценке лекарственного препар</w:t>
      </w:r>
      <w:r>
        <w:rPr>
          <w:rStyle w:val="s0"/>
        </w:rPr>
        <w:t>ата с отрицательным решением и материалы регистрационного досье направляются в Экспертный совет для принятия решения.</w:t>
      </w:r>
    </w:p>
    <w:p w:rsidR="00000000" w:rsidRDefault="009F17FF">
      <w:pPr>
        <w:pStyle w:val="pj"/>
      </w:pPr>
      <w:r>
        <w:rPr>
          <w:rStyle w:val="s0"/>
        </w:rPr>
        <w:t xml:space="preserve">Экспертный совет рассматривает поступившие материалы ежемесячно, и результаты решения с указанием причин направляются заявителю в течение </w:t>
      </w:r>
      <w:r>
        <w:rPr>
          <w:rStyle w:val="s0"/>
        </w:rPr>
        <w:t>5 (пять) рабочих дней.</w:t>
      </w:r>
    </w:p>
    <w:p w:rsidR="00000000" w:rsidRDefault="009F17FF">
      <w:pPr>
        <w:pStyle w:val="pj"/>
      </w:pPr>
      <w:r>
        <w:rPr>
          <w:rStyle w:val="s0"/>
        </w:rPr>
        <w:t>При экспертизе по совместной процедуре регистрации с ВОЗ результаты решения с указанием причин направляются услугополучателю в течение 2 (два) рабочего дня.</w:t>
      </w:r>
    </w:p>
    <w:p w:rsidR="00000000" w:rsidRDefault="009F17FF">
      <w:pPr>
        <w:pStyle w:val="pj"/>
      </w:pPr>
      <w:r>
        <w:rPr>
          <w:rStyle w:val="s0"/>
        </w:rPr>
        <w:t>49. По результатам Экспертного совета государственная экспертная организация</w:t>
      </w:r>
      <w:r>
        <w:rPr>
          <w:rStyle w:val="s0"/>
        </w:rPr>
        <w:t xml:space="preserve"> в течение 5 (пять) рабочих дней дополняет сводный отчет экспертов по оценке лекарственного препарата по форме согласно </w:t>
      </w:r>
      <w:hyperlink w:anchor="sub20" w:history="1">
        <w:r>
          <w:rPr>
            <w:rStyle w:val="a5"/>
          </w:rPr>
          <w:t>приложению 20</w:t>
        </w:r>
      </w:hyperlink>
      <w:r>
        <w:rPr>
          <w:rStyle w:val="s0"/>
        </w:rPr>
        <w:t xml:space="preserve"> к настоящим Правилам и сводный отчет экспертов по оценке лекарственного препарата при изменени</w:t>
      </w:r>
      <w:r>
        <w:rPr>
          <w:rStyle w:val="s0"/>
        </w:rPr>
        <w:t xml:space="preserve">ях, вносимых в регистрационное досье согласно </w:t>
      </w:r>
      <w:hyperlink w:anchor="sub21" w:history="1">
        <w:r>
          <w:rPr>
            <w:rStyle w:val="a5"/>
          </w:rPr>
          <w:t>приложению 21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При совместной процедуре регистрации с ВОЗ государственная экспертная организация в течение 1 (один) рабочего дня дополняет сводный отчет эксперто</w:t>
      </w:r>
      <w:r>
        <w:rPr>
          <w:rStyle w:val="s0"/>
        </w:rPr>
        <w:t xml:space="preserve">в по оценке лекарственного препарата по форме согласно </w:t>
      </w:r>
      <w:hyperlink w:anchor="sub20" w:history="1">
        <w:r>
          <w:rPr>
            <w:rStyle w:val="a5"/>
          </w:rPr>
          <w:t>приложению 20</w:t>
        </w:r>
      </w:hyperlink>
      <w:r>
        <w:rPr>
          <w:rStyle w:val="s0"/>
        </w:rPr>
        <w:t xml:space="preserve"> к настоящим Правилам и сводный отчет экспертов по оценке лекарственного препарата при изменениях, вносимых в регистрационное досье согласно </w:t>
      </w:r>
      <w:hyperlink w:anchor="sub21" w:history="1">
        <w:r>
          <w:rPr>
            <w:rStyle w:val="a5"/>
          </w:rPr>
          <w:t>приложению 21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В отчете экспертов по оценке лекарственного препарата отражаются все аспекты безопасности, качества и эффективности лекарственного препарата.</w:t>
      </w:r>
    </w:p>
    <w:p w:rsidR="00000000" w:rsidRDefault="009F17FF">
      <w:pPr>
        <w:pStyle w:val="pj"/>
      </w:pPr>
      <w:r>
        <w:rPr>
          <w:rStyle w:val="s0"/>
        </w:rPr>
        <w:t>50. Информация в ИМП (листок-вкладыш) оригинального лекарственного пр</w:t>
      </w:r>
      <w:r>
        <w:rPr>
          <w:rStyle w:val="s0"/>
        </w:rPr>
        <w:t>епарата, предлагаемой для Республики Казахстан соответствует информации, изложенной в ОХЛП одобренной уполномоченными органами страны производителя или страны держателя регистрационного удостоверения.</w:t>
      </w:r>
    </w:p>
    <w:p w:rsidR="00000000" w:rsidRDefault="009F17FF">
      <w:pPr>
        <w:pStyle w:val="pj"/>
      </w:pPr>
      <w:r>
        <w:rPr>
          <w:rStyle w:val="s0"/>
        </w:rPr>
        <w:t>В ОХЛП, ИМП лекарственного препарата (листок-вкладыш) о</w:t>
      </w:r>
      <w:r>
        <w:rPr>
          <w:rStyle w:val="s0"/>
        </w:rPr>
        <w:t xml:space="preserve">тражается информация о вспомогательных веществах, номинальном их содержании в лекарственных препаратах, а также ограничения применения лекарственного препарата согласно </w:t>
      </w:r>
      <w:hyperlink w:anchor="sub22" w:history="1">
        <w:r>
          <w:rPr>
            <w:rStyle w:val="a5"/>
          </w:rPr>
          <w:t>приложению 22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51. ОХЛП, ИМП (листок-вкладыш) воспроизведенного, биоаналогичного лекарственного препарата соответствует общей характеристике оригинального лекарственного препарата. В случае отличия в инструкции по медицинскому применению (листок-вкладыш) воспроизведенног</w:t>
      </w:r>
      <w:r>
        <w:rPr>
          <w:rStyle w:val="s0"/>
        </w:rPr>
        <w:t>о, биоаналогичного лекарственного препарата от оригинального препарата по показаниям к применению в сторону расширения, или режима дозирования или пути введения предоставляются результаты соответствующих клинических исследований.</w:t>
      </w:r>
    </w:p>
    <w:p w:rsidR="00000000" w:rsidRDefault="009F17FF">
      <w:pPr>
        <w:pStyle w:val="pj"/>
      </w:pPr>
      <w:bookmarkStart w:id="6" w:name="SUB5200"/>
      <w:bookmarkEnd w:id="6"/>
      <w:r>
        <w:rPr>
          <w:rStyle w:val="s0"/>
        </w:rPr>
        <w:t>52. Держатель регистрацион</w:t>
      </w:r>
      <w:r>
        <w:rPr>
          <w:rStyle w:val="s0"/>
        </w:rPr>
        <w:t>ного удостоверения оригинального препарата подает заявление на внесение изменений в ИМП (листок-вкладыш) в течение 70 (семьдесят) рабочих дней после обновления ОХЛП в стране производителя или держателя регистрационного удостоверения.</w:t>
      </w:r>
    </w:p>
    <w:p w:rsidR="00000000" w:rsidRDefault="009F17FF">
      <w:pPr>
        <w:pStyle w:val="pj"/>
      </w:pPr>
      <w:r>
        <w:rPr>
          <w:rStyle w:val="s0"/>
        </w:rPr>
        <w:t>53. Государственная эк</w:t>
      </w:r>
      <w:r>
        <w:rPr>
          <w:rStyle w:val="s0"/>
        </w:rPr>
        <w:t>спертная организация после внесения изменений в инструкцию оригинального лекарственного препарата или при отсутствии регистрации оригинального препарата в Республике Казахстан, при выявлении по международным источникам и результатам фармаконадзора об измен</w:t>
      </w:r>
      <w:r>
        <w:rPr>
          <w:rStyle w:val="s0"/>
        </w:rPr>
        <w:t>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изменений в ИМП (листок-вкладыш) и ОХЛП</w:t>
      </w:r>
      <w:r>
        <w:rPr>
          <w:rStyle w:val="s0"/>
        </w:rPr>
        <w:t xml:space="preserve"> через процедуру внесения изменений в регистрационное досье в течение 70 (семьдесят) рабочих дней после внесения изменений в инструкцию оригинального препарата информации по безопасности с даты размещения информации на сайте экспертной организации.</w:t>
      </w:r>
    </w:p>
    <w:p w:rsidR="00000000" w:rsidRDefault="009F17FF">
      <w:pPr>
        <w:pStyle w:val="pj"/>
      </w:pPr>
      <w:r>
        <w:rPr>
          <w:rStyle w:val="s0"/>
        </w:rPr>
        <w:t>Держате</w:t>
      </w:r>
      <w:r>
        <w:rPr>
          <w:rStyle w:val="s0"/>
        </w:rPr>
        <w:t>ль регистрационного удостоверения оригинального препарата вносит изменения в ИМП (листок-вкладыш) и ОХЛП на основании размещенной на информационном ресурсе государственной экспертной организации информации по несоответствиям, выявленным в результате фармак</w:t>
      </w:r>
      <w:r>
        <w:rPr>
          <w:rStyle w:val="s0"/>
        </w:rPr>
        <w:t>онадзора и по официальным международным источникам в течение 70 (семьдесят) рабочих дней с даты размещения информации на сайте экспертной организации.</w:t>
      </w:r>
    </w:p>
    <w:p w:rsidR="00000000" w:rsidRDefault="009F17FF">
      <w:pPr>
        <w:pStyle w:val="pj"/>
      </w:pPr>
      <w:r>
        <w:rPr>
          <w:rStyle w:val="s0"/>
        </w:rPr>
        <w:t xml:space="preserve">Держатели регистрационных удостоверений подают заявление на внесение изменений в регистрационное досье в </w:t>
      </w:r>
      <w:r>
        <w:rPr>
          <w:rStyle w:val="s0"/>
        </w:rPr>
        <w:t xml:space="preserve">течение 70 (семьдесят) рабочих дней с даты размещения гармонизированной информации на сайте экспертной организации по зарегистрированным лекарственным препаратам в ОХЛП и ИМП лекарственного препарата (листок-вкладыш) лекарственных препаратов с одним и тем </w:t>
      </w:r>
      <w:r>
        <w:rPr>
          <w:rStyle w:val="s0"/>
        </w:rPr>
        <w:t>же международным непатентованным названием или с одним и тем же действующим веществом.</w:t>
      </w:r>
    </w:p>
    <w:p w:rsidR="00000000" w:rsidRDefault="009F17FF">
      <w:pPr>
        <w:pStyle w:val="pj"/>
      </w:pPr>
      <w:r>
        <w:rPr>
          <w:rStyle w:val="s0"/>
        </w:rPr>
        <w:t xml:space="preserve">54. При невыполнении условия, указанного в </w:t>
      </w:r>
      <w:hyperlink w:anchor="sub5200" w:history="1">
        <w:r>
          <w:rPr>
            <w:rStyle w:val="a5"/>
          </w:rPr>
          <w:t>пунктах 52 и 53</w:t>
        </w:r>
      </w:hyperlink>
      <w:r>
        <w:rPr>
          <w:rStyle w:val="s0"/>
        </w:rPr>
        <w:t xml:space="preserve"> настоящих Правил, государственная экспертная организация уведомляет (в произволь</w:t>
      </w:r>
      <w:r>
        <w:rPr>
          <w:rStyle w:val="s0"/>
        </w:rPr>
        <w:t>ной форме) государственный орган о необходимости приостановления действия регистрационного удостоверения.</w:t>
      </w:r>
    </w:p>
    <w:p w:rsidR="00000000" w:rsidRDefault="009F17FF">
      <w:pPr>
        <w:pStyle w:val="pj"/>
      </w:pPr>
      <w:r>
        <w:rPr>
          <w:rStyle w:val="s0"/>
        </w:rPr>
        <w:t xml:space="preserve">55. Экспертиза изменений, вносимых в регистрационное досье, осуществляется на лекарственное средство в период действия регистрационного удостоверения </w:t>
      </w:r>
      <w:r>
        <w:rPr>
          <w:rStyle w:val="s0"/>
        </w:rPr>
        <w:t>и не оказывает отрицательного влияния на соотношение польза-риск лекарственного препарата.</w:t>
      </w:r>
    </w:p>
    <w:p w:rsidR="00000000" w:rsidRDefault="009F17FF">
      <w:pPr>
        <w:pStyle w:val="pj"/>
      </w:pPr>
      <w:r>
        <w:rPr>
          <w:rStyle w:val="s0"/>
        </w:rPr>
        <w:t xml:space="preserve">56. Изменения классифицируются в соответствии с Перечнем видов изменений, вносимых в регистрационное досье лекарственного средства согласно </w:t>
      </w:r>
      <w:hyperlink w:anchor="sub16" w:history="1">
        <w:r>
          <w:rPr>
            <w:rStyle w:val="a5"/>
          </w:rPr>
          <w:t>приложению 16</w:t>
        </w:r>
      </w:hyperlink>
      <w:r>
        <w:rPr>
          <w:rStyle w:val="s0"/>
        </w:rPr>
        <w:t xml:space="preserve"> к настоящим Правилам на:</w:t>
      </w:r>
    </w:p>
    <w:p w:rsidR="00000000" w:rsidRDefault="009F17FF">
      <w:pPr>
        <w:pStyle w:val="pj"/>
      </w:pPr>
      <w:r>
        <w:rPr>
          <w:rStyle w:val="s0"/>
        </w:rPr>
        <w:t>1) несущественное изменение типа IA - изменение, которое оказывает минимальное влияние или не оказывает влияния на безопасность, качество и эффективность зарегистрированного лекарственного препарата, поданное в пер</w:t>
      </w:r>
      <w:r>
        <w:rPr>
          <w:rStyle w:val="s0"/>
        </w:rPr>
        <w:t>иод действия регистрационного удостоверения лекарственного препарата и не требующее новой регистрации;</w:t>
      </w:r>
    </w:p>
    <w:p w:rsidR="00000000" w:rsidRDefault="009F17FF">
      <w:pPr>
        <w:pStyle w:val="pj"/>
      </w:pPr>
      <w:r>
        <w:rPr>
          <w:rStyle w:val="s0"/>
        </w:rPr>
        <w:t>2) несущественное изменение типа IБ - изменение, которое не подпадающее под определения изменений типа IA и типа II, не требующее новой регистрации;</w:t>
      </w:r>
    </w:p>
    <w:p w:rsidR="00000000" w:rsidRDefault="009F17FF">
      <w:pPr>
        <w:pStyle w:val="pj"/>
      </w:pPr>
      <w:r>
        <w:rPr>
          <w:rStyle w:val="s0"/>
        </w:rPr>
        <w:t>3) значимое изменение типа II - любые изменения к материалам регистрационного досье, не требующие новой регистрации лекарственного препарата и которые оказывают значительное влияние на его безопасность, качество и эффективность;</w:t>
      </w:r>
    </w:p>
    <w:p w:rsidR="00000000" w:rsidRDefault="009F17FF">
      <w:pPr>
        <w:pStyle w:val="pj"/>
      </w:pPr>
      <w:r>
        <w:rPr>
          <w:rStyle w:val="s0"/>
        </w:rPr>
        <w:t>4) изменения, требующие нов</w:t>
      </w:r>
      <w:r>
        <w:rPr>
          <w:rStyle w:val="s0"/>
        </w:rPr>
        <w:t>ой регистрации лекарственного препарата;</w:t>
      </w:r>
    </w:p>
    <w:p w:rsidR="00000000" w:rsidRDefault="009F17FF">
      <w:pPr>
        <w:pStyle w:val="pj"/>
      </w:pPr>
      <w:r>
        <w:rPr>
          <w:rStyle w:val="s0"/>
        </w:rPr>
        <w:t xml:space="preserve">5) срочные изменения, касающиеся безопасности лекарственного средства - срочные временные ограничения, связанные с безопасностью использования лекарственного препарата, которые внедряются услугополучателем в случае </w:t>
      </w:r>
      <w:r>
        <w:rPr>
          <w:rStyle w:val="s0"/>
        </w:rPr>
        <w:t>выявления риска для общественного здоровья при применении зарегистрированного (перерегистрированного) лекарственного препарата.</w:t>
      </w:r>
    </w:p>
    <w:p w:rsidR="00000000" w:rsidRDefault="009F17FF">
      <w:pPr>
        <w:pStyle w:val="pj"/>
      </w:pPr>
      <w:r>
        <w:rPr>
          <w:rStyle w:val="s0"/>
        </w:rPr>
        <w:t>Держатель регистрационного удостоверения в течение 24 (двадцать четыре) часов уведомляет о вводимых им ограничениях государствен</w:t>
      </w:r>
      <w:r>
        <w:rPr>
          <w:rStyle w:val="s0"/>
        </w:rPr>
        <w:t>ный орган.</w:t>
      </w:r>
    </w:p>
    <w:p w:rsidR="00000000" w:rsidRDefault="009F17FF">
      <w:pPr>
        <w:pStyle w:val="pj"/>
      </w:pPr>
      <w:r>
        <w:rPr>
          <w:rStyle w:val="s0"/>
        </w:rPr>
        <w:t>Если в течение 24 (двадцать четыре) часов после получения этой информации от государственного органа не поступило возражений, экстренные ограничения, связанные с безопасностью, считаются принятыми.</w:t>
      </w:r>
    </w:p>
    <w:p w:rsidR="00000000" w:rsidRDefault="009F17FF">
      <w:pPr>
        <w:pStyle w:val="pj"/>
      </w:pPr>
      <w:r>
        <w:rPr>
          <w:rStyle w:val="s0"/>
        </w:rPr>
        <w:t>Сроки реализации ограничений оговариваются держ</w:t>
      </w:r>
      <w:r>
        <w:rPr>
          <w:rStyle w:val="s0"/>
        </w:rPr>
        <w:t>ателем регистрационного удостоверения и государственным органом.</w:t>
      </w:r>
    </w:p>
    <w:p w:rsidR="00000000" w:rsidRDefault="009F17FF">
      <w:pPr>
        <w:pStyle w:val="pj"/>
      </w:pPr>
      <w:r>
        <w:rPr>
          <w:rStyle w:val="s0"/>
        </w:rPr>
        <w:t>Экстренные ограничения, связанные с безопасностью, инициируются государственным органом при наличии риска для жизни и здоровья человека.</w:t>
      </w:r>
    </w:p>
    <w:p w:rsidR="00000000" w:rsidRDefault="009F17FF">
      <w:pPr>
        <w:pStyle w:val="pj"/>
      </w:pPr>
      <w:r>
        <w:rPr>
          <w:rStyle w:val="s0"/>
        </w:rPr>
        <w:t>Заявление на внесение изменений, касающихся введения э</w:t>
      </w:r>
      <w:r>
        <w:rPr>
          <w:rStyle w:val="s0"/>
        </w:rPr>
        <w:t>кстренных ограничений (инициированных держателем регистрационного удостоверения или государственным органом), подается держателем регистрационного удостоверения на рассмотрение не позднее, чем в течение 45 (сорок пять) рабочих дней с момента уведомления.</w:t>
      </w:r>
    </w:p>
    <w:p w:rsidR="00000000" w:rsidRDefault="009F17FF">
      <w:pPr>
        <w:pStyle w:val="pj"/>
      </w:pPr>
      <w:r>
        <w:rPr>
          <w:rStyle w:val="s0"/>
        </w:rPr>
        <w:t>5</w:t>
      </w:r>
      <w:r>
        <w:rPr>
          <w:rStyle w:val="s0"/>
        </w:rPr>
        <w:t>7. В случае внесения изменения, которое не классифицировано в настоящих правилах, услугополучатель обращается в государственную экспертную организацию через процедуру консультации с целью получения рекомендации по классификации изменения.</w:t>
      </w:r>
    </w:p>
    <w:p w:rsidR="00000000" w:rsidRDefault="009F17FF">
      <w:pPr>
        <w:pStyle w:val="pj"/>
      </w:pPr>
      <w:r>
        <w:rPr>
          <w:rStyle w:val="s0"/>
        </w:rPr>
        <w:t>Государственная э</w:t>
      </w:r>
      <w:r>
        <w:rPr>
          <w:rStyle w:val="s0"/>
        </w:rPr>
        <w:t>кспертная организация в течение 20 (двадцать) рабочих дней после получения запроса направляет ответ услугополучателю в электронном и (или) бумажном виде.</w:t>
      </w:r>
    </w:p>
    <w:p w:rsidR="00000000" w:rsidRDefault="009F17FF">
      <w:pPr>
        <w:pStyle w:val="pj"/>
      </w:pPr>
      <w:r>
        <w:rPr>
          <w:rStyle w:val="s0"/>
        </w:rPr>
        <w:t>58. Держатель регистрационного удостоверения предоставляет декларацию о том, что в проектах ОХЛП и ИМП</w:t>
      </w:r>
      <w:r>
        <w:rPr>
          <w:rStyle w:val="s0"/>
        </w:rPr>
        <w:t xml:space="preserve"> воспроизведенного, гибридного или биоаналогичного (биоподобного) лекарственного препарата отсутствуют отличия от действующих ОХЛП и ИМП оригинального (референтного) лекарственного препарата, за исключением отличий информации о производителе, сроке годност</w:t>
      </w:r>
      <w:r>
        <w:rPr>
          <w:rStyle w:val="s0"/>
        </w:rPr>
        <w:t>и, составе вспомогательных веществ и различий в биодоступности или фармакокинетике.</w:t>
      </w:r>
    </w:p>
    <w:p w:rsidR="00000000" w:rsidRDefault="009F17FF">
      <w:pPr>
        <w:pStyle w:val="pj"/>
      </w:pPr>
      <w:r>
        <w:rPr>
          <w:rStyle w:val="s0"/>
        </w:rPr>
        <w:t>59. Держатель регистрационного удостоверения предоставляет построчное (расположенное параллельно на одном листе) сравнение действующих ОХЛП и ИМП оригинального (референтног</w:t>
      </w:r>
      <w:r>
        <w:rPr>
          <w:rStyle w:val="s0"/>
        </w:rPr>
        <w:t>о) лекарственного препарата и проектов ОХЛП и ИМП воспроизведенного, гибридного или биоаналогичного (биоподобного) лекарственного препарата с выделением и обоснованием всех отличий.</w:t>
      </w:r>
    </w:p>
    <w:p w:rsidR="00000000" w:rsidRDefault="009F17FF">
      <w:pPr>
        <w:pStyle w:val="pj"/>
      </w:pPr>
      <w:r>
        <w:rPr>
          <w:rStyle w:val="s0"/>
        </w:rPr>
        <w:t>60. Держатель регистрационного удостоверения при подаче заявления на внесе</w:t>
      </w:r>
      <w:r>
        <w:rPr>
          <w:rStyle w:val="s0"/>
        </w:rPr>
        <w:t>ние изменений в ОХЛП и ИМП предоставляет ведомость изменений с указанием построчно расположенного сравнения текста вносимых изменений с текстом утвержденной версии.</w:t>
      </w:r>
    </w:p>
    <w:p w:rsidR="00000000" w:rsidRDefault="009F17FF">
      <w:pPr>
        <w:pStyle w:val="pj"/>
      </w:pPr>
      <w:r>
        <w:rPr>
          <w:rStyle w:val="s0"/>
        </w:rPr>
        <w:t>61. Экспертная организация инициирует процедуру приведения в соответствие (гармонизация) ин</w:t>
      </w:r>
      <w:r>
        <w:rPr>
          <w:rStyle w:val="s0"/>
        </w:rPr>
        <w:t>формации по зарегистрированным лекарственным препаратам в ОХЛП и ИМП лекарственных препаратов с одним и тем же международным непатентованным названием или с одним и тем же действующим веществом.</w:t>
      </w:r>
    </w:p>
    <w:p w:rsidR="00000000" w:rsidRDefault="009F17FF">
      <w:pPr>
        <w:pStyle w:val="pj"/>
      </w:pPr>
      <w:r>
        <w:rPr>
          <w:rStyle w:val="s0"/>
        </w:rPr>
        <w:t>62. Держатель регистрационного удостоверения при разработке О</w:t>
      </w:r>
      <w:r>
        <w:rPr>
          <w:rStyle w:val="s0"/>
        </w:rPr>
        <w:t>ХЛП и ИМП воспроизведенного, гибридного или биоаналогичного (биоподобного) лекарственного препарата при подаче заявления на экспертизы при регистрации, а также при перерегистрации и внесений изменений руководствуется приведенной в соответствие (гармонизиро</w:t>
      </w:r>
      <w:r>
        <w:rPr>
          <w:rStyle w:val="s0"/>
        </w:rPr>
        <w:t>ванной) информацией по ОХЛП и ИМП по международному непатентованному названию или составу действующих веществ, размещенных на сайте экспертной организации на казахском и русском языках.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Параграф 3. Порядок проведения лабораторных испытаний лекарственны</w:t>
      </w:r>
      <w:r>
        <w:rPr>
          <w:rStyle w:val="s1"/>
        </w:rPr>
        <w:t>х средств</w:t>
      </w:r>
    </w:p>
    <w:p w:rsidR="00000000" w:rsidRDefault="009F17FF">
      <w:pPr>
        <w:pStyle w:val="pc"/>
      </w:pPr>
      <w:r>
        <w:rPr>
          <w:rStyle w:val="s1"/>
        </w:rPr>
        <w:t> </w:t>
      </w:r>
    </w:p>
    <w:p w:rsidR="00000000" w:rsidRDefault="009F17FF">
      <w:pPr>
        <w:pStyle w:val="pj"/>
      </w:pPr>
      <w:r>
        <w:rPr>
          <w:rStyle w:val="s0"/>
        </w:rPr>
        <w:t>63. Лабораторные испытания лекарственного средства осуществляются в сроки, не превышающие 70 (семьдесят) рабочих дней со дня поступления документов на специализированную экспертизу в испытательных лабораториях государственной экспертной организации в целях</w:t>
      </w:r>
      <w:r>
        <w:rPr>
          <w:rStyle w:val="s0"/>
        </w:rPr>
        <w:t xml:space="preserve"> подтверждения соответствия показателей безопасности и качества лекарственного средства и включают:</w:t>
      </w:r>
    </w:p>
    <w:p w:rsidR="00000000" w:rsidRDefault="009F17FF">
      <w:pPr>
        <w:pStyle w:val="pj"/>
      </w:pPr>
      <w:r>
        <w:rPr>
          <w:rStyle w:val="s0"/>
        </w:rPr>
        <w:t>1) анализ аналитического нормативного документа лекарственного средства в части методик проведения испытаний;</w:t>
      </w:r>
    </w:p>
    <w:p w:rsidR="00000000" w:rsidRDefault="009F17FF">
      <w:pPr>
        <w:pStyle w:val="pj"/>
      </w:pPr>
      <w:r>
        <w:rPr>
          <w:rStyle w:val="s0"/>
        </w:rPr>
        <w:t>2) проведение лабораторных испытаний на соотве</w:t>
      </w:r>
      <w:r>
        <w:rPr>
          <w:rStyle w:val="s0"/>
        </w:rPr>
        <w:t>тствие требованиям нормативного документа по качеству;</w:t>
      </w:r>
    </w:p>
    <w:p w:rsidR="00000000" w:rsidRDefault="009F17FF">
      <w:pPr>
        <w:pStyle w:val="pj"/>
      </w:pPr>
      <w:r>
        <w:rPr>
          <w:rStyle w:val="s0"/>
        </w:rPr>
        <w:t>3) определение воспроизводимости аналитических методик контроля качества.</w:t>
      </w:r>
    </w:p>
    <w:p w:rsidR="00000000" w:rsidRDefault="009F17FF">
      <w:pPr>
        <w:pStyle w:val="pj"/>
      </w:pPr>
      <w:r>
        <w:rPr>
          <w:rStyle w:val="s0"/>
        </w:rPr>
        <w:t>Испытание образцов лекарственных средств с использованием комплекса физико-химических, биологических исследований направлено на</w:t>
      </w:r>
      <w:r>
        <w:rPr>
          <w:rStyle w:val="s0"/>
        </w:rPr>
        <w:t xml:space="preserve"> определение количественного и качественного содержания действующих и вспомогательных веществ, примесей, а также степени биологической безопасности (микробиологическая чистота, токсичность, пирогенность).</w:t>
      </w:r>
    </w:p>
    <w:p w:rsidR="00000000" w:rsidRDefault="009F17FF">
      <w:pPr>
        <w:pStyle w:val="pj"/>
      </w:pPr>
      <w:r>
        <w:rPr>
          <w:rStyle w:val="s0"/>
        </w:rPr>
        <w:t>64. Лабораторные испытания не проводятся при:</w:t>
      </w:r>
    </w:p>
    <w:p w:rsidR="00000000" w:rsidRDefault="009F17FF">
      <w:pPr>
        <w:pStyle w:val="pj"/>
      </w:pPr>
      <w:r>
        <w:rPr>
          <w:rStyle w:val="s0"/>
        </w:rPr>
        <w:t>1) пе</w:t>
      </w:r>
      <w:r>
        <w:rPr>
          <w:rStyle w:val="s0"/>
        </w:rPr>
        <w:t>ререгистрации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2) экспертизе лекарственного средства, произведенного в соответствии с GMP стран региона ICH (АйСиЭйч), в Республике Казахстан в соответствии с GMP Республики Казахстан и имеющего регистрационное досье в формате Общег</w:t>
      </w:r>
      <w:r>
        <w:rPr>
          <w:rStyle w:val="s0"/>
        </w:rPr>
        <w:t>о технического документа;</w:t>
      </w:r>
    </w:p>
    <w:p w:rsidR="00000000" w:rsidRDefault="009F17FF">
      <w:pPr>
        <w:pStyle w:val="pj"/>
      </w:pPr>
      <w:r>
        <w:rPr>
          <w:rStyle w:val="s0"/>
        </w:rPr>
        <w:t>3) экспертизе лекарственных средств, в рамках процедуры преквалифификации и (или) процедуры признания научной оценки лекарственных препаратов регуляторных органов со строгой регуляторной системой (SRA) (США, EС (ЕМA), Канада, Швей</w:t>
      </w:r>
      <w:r>
        <w:rPr>
          <w:rStyle w:val="s0"/>
        </w:rPr>
        <w:t>цария, Великобритания, Австралия, Япония) на основании совместной процедуры регистрации с Всемирной организацией здравоохранения;</w:t>
      </w:r>
    </w:p>
    <w:p w:rsidR="00000000" w:rsidRDefault="009F17FF">
      <w:pPr>
        <w:pStyle w:val="pj"/>
      </w:pPr>
      <w:r>
        <w:rPr>
          <w:rStyle w:val="s0"/>
        </w:rPr>
        <w:t>4) ускоренной экспертизе лекарственных средств.</w:t>
      </w:r>
    </w:p>
    <w:p w:rsidR="00000000" w:rsidRDefault="009F17FF">
      <w:pPr>
        <w:pStyle w:val="pj"/>
      </w:pPr>
      <w:r>
        <w:rPr>
          <w:rStyle w:val="s0"/>
        </w:rPr>
        <w:t>65. В случае выявления замечаний при проведении лабораторных испытаний в течен</w:t>
      </w:r>
      <w:r>
        <w:rPr>
          <w:rStyle w:val="s0"/>
        </w:rPr>
        <w:t>ие 20 (двадцать) рабочих дней услугополучателю через информационную систему в «личный кабинет» направляется письмо с указанием выявленных замечаний и необходимости их устранения в полном объеме в срок, не превышающий 30 (тридцать) рабочих дней.</w:t>
      </w:r>
    </w:p>
    <w:p w:rsidR="00000000" w:rsidRDefault="009F17FF">
      <w:pPr>
        <w:pStyle w:val="pj"/>
      </w:pPr>
      <w:r>
        <w:rPr>
          <w:rStyle w:val="s0"/>
        </w:rPr>
        <w:t xml:space="preserve">66. При не </w:t>
      </w:r>
      <w:r>
        <w:rPr>
          <w:rStyle w:val="s0"/>
        </w:rPr>
        <w:t xml:space="preserve">устранении или не полном устранении замечаний в течение 10 (десять) рабочих дней со дня получения ответа государственная экспертная организация направляет услугополучателю письмо с указанием дополнительных замечаний и необходимости их устранений в течение </w:t>
      </w:r>
      <w:r>
        <w:rPr>
          <w:rStyle w:val="s0"/>
        </w:rPr>
        <w:t>20 (двадцать) рабочих дней.</w:t>
      </w:r>
    </w:p>
    <w:p w:rsidR="00000000" w:rsidRDefault="009F17FF">
      <w:pPr>
        <w:pStyle w:val="pj"/>
      </w:pPr>
      <w:r>
        <w:rPr>
          <w:rStyle w:val="s0"/>
        </w:rPr>
        <w:t>67. При не предоставлении услугополучателем полного ответа на выставленные в письме государственной экспертной организации замечания и отрицательных результатах лабораторных испытаний материалы направляются в Экспертный совет дл</w:t>
      </w:r>
      <w:r>
        <w:rPr>
          <w:rStyle w:val="s0"/>
        </w:rPr>
        <w:t xml:space="preserve">я принятия решения об отказе и прекращении экспертизы лекарственного средства согласно </w:t>
      </w:r>
      <w:hyperlink w:anchor="sub4800" w:history="1">
        <w:r>
          <w:rPr>
            <w:rStyle w:val="a5"/>
          </w:rPr>
          <w:t>пункту 48</w:t>
        </w:r>
      </w:hyperlink>
      <w:r>
        <w:rPr>
          <w:rStyle w:val="s0"/>
        </w:rPr>
        <w:t xml:space="preserve"> настоящих Правил.</w:t>
      </w:r>
    </w:p>
    <w:p w:rsidR="00000000" w:rsidRDefault="009F17FF">
      <w:pPr>
        <w:pStyle w:val="pj"/>
      </w:pPr>
      <w:r>
        <w:rPr>
          <w:rStyle w:val="s0"/>
        </w:rPr>
        <w:t>68. По результатам лабораторных испытаний лекарственного средства испытательной лабораторией в течение 10 (деся</w:t>
      </w:r>
      <w:r>
        <w:rPr>
          <w:rStyle w:val="s0"/>
        </w:rPr>
        <w:t xml:space="preserve">ть) рабочих дней составляется протокол испытаний по форме согласно </w:t>
      </w:r>
      <w:hyperlink w:anchor="sub23" w:history="1">
        <w:r>
          <w:rPr>
            <w:rStyle w:val="a5"/>
          </w:rPr>
          <w:t>приложению 23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bookmarkStart w:id="7" w:name="SUB6900"/>
      <w:bookmarkEnd w:id="7"/>
      <w:r>
        <w:rPr>
          <w:rStyle w:val="s0"/>
        </w:rPr>
        <w:t>69. Не требуется представление образцов, специфических реагентов и других материалов при невозможности проведения испытаний в</w:t>
      </w:r>
      <w:r>
        <w:rPr>
          <w:rStyle w:val="s0"/>
        </w:rPr>
        <w:t xml:space="preserve"> экспертной организации вследствие:</w:t>
      </w:r>
    </w:p>
    <w:p w:rsidR="00000000" w:rsidRDefault="009F17FF">
      <w:pPr>
        <w:pStyle w:val="pj"/>
      </w:pPr>
      <w:r>
        <w:rPr>
          <w:rStyle w:val="s0"/>
        </w:rPr>
        <w:t>труднодоступности образцов лекарственных препаратов стандартных образцов, специфических реагентов и других материалов (в том числе, при их отнесении к категории орфанных, высокотехнологических, радиофармацевтических, нар</w:t>
      </w:r>
      <w:r>
        <w:rPr>
          <w:rStyle w:val="s0"/>
        </w:rPr>
        <w:t>котических, психотропных или предназначенных для лечения высокозатратных нозологий вследствие их высокой стоимости);</w:t>
      </w:r>
    </w:p>
    <w:p w:rsidR="00000000" w:rsidRDefault="009F17FF">
      <w:pPr>
        <w:pStyle w:val="pj"/>
      </w:pPr>
      <w:r>
        <w:rPr>
          <w:rStyle w:val="s0"/>
        </w:rPr>
        <w:t>невозможности соблюдения условий транспортировки указанных образцов на территорию Республики Казахстан и (или) их хранения;</w:t>
      </w:r>
    </w:p>
    <w:p w:rsidR="00000000" w:rsidRDefault="009F17FF">
      <w:pPr>
        <w:pStyle w:val="pj"/>
      </w:pPr>
      <w:r>
        <w:rPr>
          <w:rStyle w:val="s0"/>
        </w:rPr>
        <w:t>отсутствия спец</w:t>
      </w:r>
      <w:r>
        <w:rPr>
          <w:rStyle w:val="s0"/>
        </w:rPr>
        <w:t>иального оборудования и расходных материалов в экспертной организации;</w:t>
      </w:r>
    </w:p>
    <w:p w:rsidR="00000000" w:rsidRDefault="009F17FF">
      <w:pPr>
        <w:pStyle w:val="pj"/>
      </w:pPr>
      <w:r>
        <w:rPr>
          <w:rStyle w:val="s0"/>
        </w:rPr>
        <w:t xml:space="preserve">других причин по решению уполномоченного органа (экспертной организации) при возникновении обстоятельств непреодолимой силы или обстоятельств, независящих от воли сторон, в том числе в </w:t>
      </w:r>
      <w:r>
        <w:rPr>
          <w:rStyle w:val="s0"/>
        </w:rPr>
        <w:t>связи с особенностями производства и контроля качества лекарственного препарата.</w:t>
      </w:r>
    </w:p>
    <w:p w:rsidR="00000000" w:rsidRDefault="009F17FF">
      <w:pPr>
        <w:pStyle w:val="pj"/>
      </w:pPr>
      <w:r>
        <w:rPr>
          <w:rStyle w:val="s0"/>
        </w:rPr>
        <w:t>В случаях, указанных в данном пункте, лабораторные испытания проводятся в лаборатории контроля качества производителя лекарственного препарата в присутствии представителей экс</w:t>
      </w:r>
      <w:r>
        <w:rPr>
          <w:rStyle w:val="s0"/>
        </w:rPr>
        <w:t>пертной организации или в контрактной лаборатории, используемой производителем, в присутствии представителей экспертной организации.</w:t>
      </w:r>
    </w:p>
    <w:p w:rsidR="00000000" w:rsidRDefault="009F17FF">
      <w:pPr>
        <w:pStyle w:val="pj"/>
      </w:pPr>
      <w:r>
        <w:rPr>
          <w:rStyle w:val="s0"/>
        </w:rPr>
        <w:t>В случаях невозможности проведения лабораторных испытаний в лабораториях контроля качества производителя лекарственного пре</w:t>
      </w:r>
      <w:r>
        <w:rPr>
          <w:rStyle w:val="s0"/>
        </w:rPr>
        <w:t>парата или контрактных лабораториях, используемых производителем (при угрозе возникновения, возникновении чрезвычайной ситуации и ликвидации ее последствий и (или) при угрозе распространения заболеваний, представляющих опасность для окружающих, заболеваний</w:t>
      </w:r>
      <w:r>
        <w:rPr>
          <w:rStyle w:val="s0"/>
        </w:rPr>
        <w:t xml:space="preserve"> и поражений, полученных в результате воздействия неблагоприятных природных, химических, биологических, радиационных факторов, при которых присутствие представителя экспертной организации не представляется возможным, или при других обстоятельствах (наприме</w:t>
      </w:r>
      <w:r>
        <w:rPr>
          <w:rStyle w:val="s0"/>
        </w:rPr>
        <w:t>р, связанных с особенностями производства и контроля качества конкретного лекарственного препарата), по согласованию с экспертной организацией экспертиза качества проводится на основании документации производителя (протоколов анализа производителя) в том ч</w:t>
      </w:r>
      <w:r>
        <w:rPr>
          <w:rStyle w:val="s0"/>
        </w:rPr>
        <w:t>исле с использованием средств дистанционного взаимодействия, включая аудио- или видеосвязь.</w:t>
      </w:r>
    </w:p>
    <w:p w:rsidR="00000000" w:rsidRDefault="009F17FF">
      <w:pPr>
        <w:pStyle w:val="pj"/>
      </w:pPr>
      <w:r>
        <w:rPr>
          <w:rStyle w:val="s0"/>
        </w:rPr>
        <w:t>При невозможности проведения лабораторных испытаний лекарственного средства по отдельным показателям, лаборатория экспертной организации признает результаты лабораторных испытаний по отдельным показателям, указанным в сертификате (протоколе) анализа произв</w:t>
      </w:r>
      <w:r>
        <w:rPr>
          <w:rStyle w:val="s0"/>
        </w:rPr>
        <w:t>одителя, за исключением биологических и иммунологических препаратов.</w:t>
      </w:r>
    </w:p>
    <w:p w:rsidR="00000000" w:rsidRDefault="009F17FF">
      <w:pPr>
        <w:pStyle w:val="pj"/>
      </w:pPr>
      <w:r>
        <w:rPr>
          <w:rStyle w:val="s0"/>
        </w:rPr>
        <w:t>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лаборатории, испо</w:t>
      </w:r>
      <w:r>
        <w:rPr>
          <w:rStyle w:val="s0"/>
        </w:rPr>
        <w:t xml:space="preserve">льзуемой производителем согласно </w:t>
      </w:r>
      <w:hyperlink w:anchor="sub24" w:history="1">
        <w:r>
          <w:rPr>
            <w:rStyle w:val="a5"/>
          </w:rPr>
          <w:t>приложению 24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Параграф 4. Порядок формирования результатов проведенной экспертизы лекарственных средств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j"/>
      </w:pPr>
      <w:r>
        <w:rPr>
          <w:rStyle w:val="s0"/>
        </w:rPr>
        <w:t>70. По окончании экспертизы услугополучатель согласовывает с го</w:t>
      </w:r>
      <w:r>
        <w:rPr>
          <w:rStyle w:val="s0"/>
        </w:rPr>
        <w:t>сударственной экспертной организацией в электронном виде общие (административные) сведения о лекарственном препарате, итоговые документы (нормативный документ по качеству, инструкцию по медицинскому применению и макетов маркировки упаковки, этикеток, стике</w:t>
      </w:r>
      <w:r>
        <w:rPr>
          <w:rStyle w:val="s0"/>
        </w:rPr>
        <w:t>ров с маркировкой), в том числе корректность занесенных данных в срок не превышающий 10 (десять) рабочих дней.</w:t>
      </w:r>
    </w:p>
    <w:p w:rsidR="00000000" w:rsidRDefault="009F17FF">
      <w:pPr>
        <w:pStyle w:val="pj"/>
      </w:pPr>
      <w:r>
        <w:rPr>
          <w:rStyle w:val="s0"/>
        </w:rPr>
        <w:t>В случае отсутствия согласования услугополучателем заключение о безопасности, качестве и эффективности лекарственного средства формируется без ег</w:t>
      </w:r>
      <w:r>
        <w:rPr>
          <w:rStyle w:val="s0"/>
        </w:rPr>
        <w:t>о согласования.</w:t>
      </w:r>
    </w:p>
    <w:p w:rsidR="00000000" w:rsidRDefault="009F17FF">
      <w:pPr>
        <w:pStyle w:val="pj"/>
      </w:pPr>
      <w:r>
        <w:rPr>
          <w:rStyle w:val="s0"/>
        </w:rPr>
        <w:t>71. Государственная экспертная организация проводит сверку представленной информации услугополучателем, а также при выявлении несоответствия корректирует занесенные данные и обновляет итоговые документы:</w:t>
      </w:r>
    </w:p>
    <w:p w:rsidR="00000000" w:rsidRDefault="009F17FF">
      <w:pPr>
        <w:pStyle w:val="pj"/>
      </w:pPr>
      <w:r>
        <w:rPr>
          <w:rStyle w:val="s0"/>
        </w:rPr>
        <w:t>при государственной регистрации, в том числе внесение изменений, требующих новой регистрации, при перерегистрации, при внесении изменений в регистрационное - в срок не превышающий 3 (три) рабочих дней;</w:t>
      </w:r>
    </w:p>
    <w:p w:rsidR="00000000" w:rsidRDefault="009F17FF">
      <w:pPr>
        <w:pStyle w:val="pj"/>
      </w:pPr>
      <w:r>
        <w:rPr>
          <w:rStyle w:val="s0"/>
        </w:rPr>
        <w:t>при ускоренной регистрации лекарственного средства и п</w:t>
      </w:r>
      <w:r>
        <w:rPr>
          <w:rStyle w:val="s0"/>
        </w:rPr>
        <w:t>ри совместной процедуре регистрации с ВОЗ - в срок не превышающий 1 (один) рабочих дней.</w:t>
      </w:r>
    </w:p>
    <w:p w:rsidR="00000000" w:rsidRDefault="009F17FF">
      <w:pPr>
        <w:pStyle w:val="pj"/>
      </w:pPr>
      <w:r>
        <w:rPr>
          <w:rStyle w:val="s0"/>
        </w:rPr>
        <w:t>72. По результатам проведенной экспертизы лекарственного средства государственная экспертная организация составляет заключение о безопасности, качестве и эффективности</w:t>
      </w:r>
      <w:r>
        <w:rPr>
          <w:rStyle w:val="s0"/>
        </w:rPr>
        <w:t xml:space="preserve"> лекарственного средства, заявленного на экспертизу согласно </w:t>
      </w:r>
      <w:hyperlink w:anchor="sub25" w:history="1">
        <w:r>
          <w:rPr>
            <w:rStyle w:val="a5"/>
          </w:rPr>
          <w:t>приложению 25</w:t>
        </w:r>
      </w:hyperlink>
      <w:r>
        <w:rPr>
          <w:rStyle w:val="s0"/>
        </w:rPr>
        <w:t xml:space="preserve"> к настоящим Правилам и заключение о безопасности, качестве и эффективности лекарственного средства, заявленного на экспертизу изменений, вносимых в регис</w:t>
      </w:r>
      <w:r>
        <w:rPr>
          <w:rStyle w:val="s0"/>
        </w:rPr>
        <w:t xml:space="preserve">трационное досье согласно </w:t>
      </w:r>
      <w:hyperlink w:anchor="sub26" w:history="1">
        <w:r>
          <w:rPr>
            <w:rStyle w:val="a5"/>
          </w:rPr>
          <w:t>приложению 26</w:t>
        </w:r>
      </w:hyperlink>
      <w:r>
        <w:rPr>
          <w:rStyle w:val="s0"/>
        </w:rPr>
        <w:t xml:space="preserve"> к настоящим Правилам:</w:t>
      </w:r>
    </w:p>
    <w:p w:rsidR="00000000" w:rsidRDefault="009F17FF">
      <w:pPr>
        <w:pStyle w:val="pj"/>
      </w:pPr>
      <w:r>
        <w:rPr>
          <w:rStyle w:val="s0"/>
        </w:rPr>
        <w:t>при государственной регистрации, в том числе внесение изменений, требующих новой регистрации, при перерегистрации, при внесении изменений в регистрационное досье типа</w:t>
      </w:r>
      <w:r>
        <w:rPr>
          <w:rStyle w:val="s0"/>
        </w:rPr>
        <w:t xml:space="preserve"> ІА, типа ІБ и типа II с проведением лабораторных испытаний, при внесении изменений в регистрационное досье типа ІА, типа ІБ и типа II без проведения лабораторных испытаний, при ускоренной регистрации лекарственного средства - в срок не превышающий 7 (пять</w:t>
      </w:r>
      <w:r>
        <w:rPr>
          <w:rStyle w:val="s0"/>
        </w:rPr>
        <w:t>) рабочих дней;</w:t>
      </w:r>
    </w:p>
    <w:p w:rsidR="00000000" w:rsidRDefault="009F17FF">
      <w:pPr>
        <w:pStyle w:val="pj"/>
      </w:pPr>
      <w:r>
        <w:rPr>
          <w:rStyle w:val="s0"/>
        </w:rPr>
        <w:t>при совместной процедуре регистрации с ВОЗ - в срок не превышающий 1 (один) рабочих дней.</w:t>
      </w:r>
    </w:p>
    <w:p w:rsidR="00000000" w:rsidRDefault="009F17FF">
      <w:pPr>
        <w:pStyle w:val="pj"/>
      </w:pPr>
      <w:r>
        <w:rPr>
          <w:rStyle w:val="s0"/>
        </w:rPr>
        <w:t xml:space="preserve">73. По результатам положительного заключения о безопасности, качестве и эффективности лекарственного средства, заявленного на экспертизу и заключения </w:t>
      </w:r>
      <w:r>
        <w:rPr>
          <w:rStyle w:val="s0"/>
        </w:rPr>
        <w:t>о безопасности, качестве и эффективности лекарственного средства, заявленного на экспертизу изменений, вносимых в регистрационное досье, формируются следующие электронные документы, подписанные электронно-цифровой подписью руководителя государственного орг</w:t>
      </w:r>
      <w:r>
        <w:rPr>
          <w:rStyle w:val="s0"/>
        </w:rPr>
        <w:t>ана:</w:t>
      </w:r>
    </w:p>
    <w:p w:rsidR="00000000" w:rsidRDefault="009F17FF">
      <w:pPr>
        <w:pStyle w:val="pj"/>
      </w:pPr>
      <w:r>
        <w:rPr>
          <w:rStyle w:val="s0"/>
        </w:rPr>
        <w:t xml:space="preserve">1) регистрационное удостоверение, действующее на территории Республики Казахстан согласно </w:t>
      </w:r>
      <w:hyperlink w:anchor="sub4" w:history="1">
        <w:r>
          <w:rPr>
            <w:rStyle w:val="a5"/>
          </w:rPr>
          <w:t>приложения 4</w:t>
        </w:r>
      </w:hyperlink>
      <w:r>
        <w:rPr>
          <w:rStyle w:val="s0"/>
        </w:rPr>
        <w:t xml:space="preserve"> к настоящим Правилам;</w:t>
      </w:r>
    </w:p>
    <w:p w:rsidR="00000000" w:rsidRDefault="009F17FF">
      <w:pPr>
        <w:pStyle w:val="pj"/>
      </w:pPr>
      <w:r>
        <w:rPr>
          <w:rStyle w:val="s0"/>
        </w:rPr>
        <w:t>2) зарегистрированные инструкция (листок-вкладыш) по медицинскому применению лекарственного средств</w:t>
      </w:r>
      <w:r>
        <w:rPr>
          <w:rStyle w:val="s0"/>
        </w:rPr>
        <w:t>а или медицинского изделия и общая характеристика лекарственного средства на казахском и русском языках;</w:t>
      </w:r>
    </w:p>
    <w:p w:rsidR="00000000" w:rsidRDefault="009F17FF">
      <w:pPr>
        <w:pStyle w:val="pj"/>
      </w:pPr>
      <w:r>
        <w:rPr>
          <w:rStyle w:val="s0"/>
        </w:rPr>
        <w:t>3) зарегистрированные макеты упаковок, этикеток, стикеров на лекарственные средства, медицинские изделия на казахском и русском языках.</w:t>
      </w:r>
    </w:p>
    <w:p w:rsidR="00000000" w:rsidRDefault="009F17FF">
      <w:pPr>
        <w:pStyle w:val="pj"/>
      </w:pPr>
      <w:r>
        <w:rPr>
          <w:rStyle w:val="s0"/>
        </w:rPr>
        <w:t>74. Для лекарст</w:t>
      </w:r>
      <w:r>
        <w:rPr>
          <w:rStyle w:val="s0"/>
        </w:rPr>
        <w:t>венных средств отечественного производства, производимых для экспорта и внутреннего рынка страны под разными торговыми названиями, экспертиза проводится с выдачей одного заключения безопасности, качестве и эффективности лекарственного средства.</w:t>
      </w:r>
    </w:p>
    <w:p w:rsidR="00000000" w:rsidRDefault="009F17FF">
      <w:pPr>
        <w:pStyle w:val="pj"/>
      </w:pPr>
      <w:r>
        <w:rPr>
          <w:rStyle w:val="s0"/>
        </w:rPr>
        <w:t>75. В случа</w:t>
      </w:r>
      <w:r>
        <w:rPr>
          <w:rStyle w:val="s0"/>
        </w:rPr>
        <w:t>ях отрицательного заключения о безопасности, качестве и эффективности лекарственного средства или отзыва услугополучателем заявления на экспертизу после начала проведения экспертизы, стоимость проведения экспертных работ услугополучателю не возвращается.</w:t>
      </w:r>
    </w:p>
    <w:p w:rsidR="00000000" w:rsidRDefault="009F17FF">
      <w:pPr>
        <w:pStyle w:val="pj"/>
      </w:pPr>
      <w:r>
        <w:rPr>
          <w:rStyle w:val="s0"/>
        </w:rPr>
        <w:t>7</w:t>
      </w:r>
      <w:r>
        <w:rPr>
          <w:rStyle w:val="s0"/>
        </w:rPr>
        <w:t xml:space="preserve">6. По результатам экспертизы государственная экспертная организация формирует сводный отчет по безопасности, качеству и эффективности лекарственного препарата в соответствии с </w:t>
      </w:r>
      <w:hyperlink w:anchor="sub27" w:history="1">
        <w:r>
          <w:rPr>
            <w:rStyle w:val="a5"/>
          </w:rPr>
          <w:t>приложением 27</w:t>
        </w:r>
      </w:hyperlink>
      <w:r>
        <w:rPr>
          <w:rStyle w:val="s0"/>
        </w:rPr>
        <w:t xml:space="preserve"> к настоящим Правилам, не конфиденциал</w:t>
      </w:r>
      <w:r>
        <w:rPr>
          <w:rStyle w:val="s0"/>
        </w:rPr>
        <w:t>ьная часть которого размещается на интернет-ресурсе государственной экспертной организации.</w:t>
      </w:r>
    </w:p>
    <w:p w:rsidR="00000000" w:rsidRDefault="009F17FF">
      <w:pPr>
        <w:pStyle w:val="pj"/>
      </w:pPr>
      <w:r>
        <w:rPr>
          <w:rStyle w:val="s0"/>
        </w:rPr>
        <w:t>77. После завершения процедуры экспертизы государственная экспертная организация формирует электронный архивный экземпляр регистрационного досье, содержащий докумен</w:t>
      </w:r>
      <w:r>
        <w:rPr>
          <w:rStyle w:val="s0"/>
        </w:rPr>
        <w:t>ты и материалы результата экспертизы (дополнительные материалы, представленные услугополучателем по запросу государственной экспертной организации, отчет валидации регистрационного досье, заключительный сводный отчет экспертов по критической оценке лекарст</w:t>
      </w:r>
      <w:r>
        <w:rPr>
          <w:rStyle w:val="s0"/>
        </w:rPr>
        <w:t>венного препарата, протоколы испытательной лаборатории), заключение о безопасности, качеству и эффективности, ОХЛП, ИМП (листок-вкладыш), нормативный документ по качеству лекарственных средств, зарегистрированные макеты упаковок, этикеток, стикеров, хранящ</w:t>
      </w:r>
      <w:r>
        <w:rPr>
          <w:rStyle w:val="s0"/>
        </w:rPr>
        <w:t>иеся в электронном архиве.</w:t>
      </w:r>
    </w:p>
    <w:p w:rsidR="00000000" w:rsidRDefault="009F17FF">
      <w:pPr>
        <w:pStyle w:val="pj"/>
      </w:pPr>
      <w:r>
        <w:rPr>
          <w:rStyle w:val="s0"/>
        </w:rPr>
        <w:t>Во время действия регистрационного удостоверения архивное регистрационное досье, дополняется регистрационным досье, поданным на внесение изменений, содержащим документы и материалы результатов экспертизы.</w:t>
      </w:r>
    </w:p>
    <w:p w:rsidR="00000000" w:rsidRDefault="009F17FF">
      <w:pPr>
        <w:pStyle w:val="pj"/>
      </w:pPr>
      <w:r>
        <w:rPr>
          <w:rStyle w:val="s0"/>
        </w:rPr>
        <w:t>Регистрационное досье хр</w:t>
      </w:r>
      <w:r>
        <w:rPr>
          <w:rStyle w:val="s0"/>
        </w:rPr>
        <w:t>анится в электронном архиве на электронном носителе в течение 10 (десять) лет.</w:t>
      </w:r>
    </w:p>
    <w:p w:rsidR="00000000" w:rsidRDefault="009F17FF">
      <w:pPr>
        <w:pStyle w:val="pj"/>
      </w:pPr>
      <w:r>
        <w:rPr>
          <w:rStyle w:val="s0"/>
        </w:rPr>
        <w:t>78. При государственной регистрации устанавливается срок действия регистрационного удостоверения для лекарственных средств - 5 лет, за исключением лекарственных средств, произве</w:t>
      </w:r>
      <w:r>
        <w:rPr>
          <w:rStyle w:val="s0"/>
        </w:rPr>
        <w:t>денных в Республике Казахстан.</w:t>
      </w:r>
    </w:p>
    <w:p w:rsidR="00000000" w:rsidRDefault="009F17FF">
      <w:pPr>
        <w:pStyle w:val="pj"/>
      </w:pPr>
      <w:r>
        <w:rPr>
          <w:rStyle w:val="s0"/>
        </w:rPr>
        <w:t>При государственной регистрации лекарственных средств, произведенных в Республике Казахстан выдается бессрочное регистрационное удостоверение.</w:t>
      </w:r>
    </w:p>
    <w:p w:rsidR="00000000" w:rsidRDefault="009F17FF">
      <w:pPr>
        <w:pStyle w:val="pj"/>
      </w:pPr>
      <w:r>
        <w:rPr>
          <w:rStyle w:val="s0"/>
        </w:rPr>
        <w:t>При перерегистрации выдается бессрочное регистрационное удостоверение на лекарстве</w:t>
      </w:r>
      <w:r>
        <w:rPr>
          <w:rStyle w:val="s0"/>
        </w:rPr>
        <w:t>нные средства.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bookmarkStart w:id="8" w:name="SUB7900"/>
      <w:bookmarkEnd w:id="8"/>
      <w:r>
        <w:rPr>
          <w:rStyle w:val="s1"/>
        </w:rPr>
        <w:t>Параграф 5. Порядок регистрации цены на лекарственные средства и внесения изменения в цену производителя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j"/>
      </w:pPr>
      <w:r>
        <w:rPr>
          <w:rStyle w:val="s0"/>
        </w:rPr>
        <w:t>79. Для регистрации или внесения изменений в зарегистрированную цену производителя лекарственного средства, услугополучатель предо</w:t>
      </w:r>
      <w:r>
        <w:rPr>
          <w:rStyle w:val="s0"/>
        </w:rPr>
        <w:t xml:space="preserve">ставляет в государственную экспертную организацию заявление по форме, согласно </w:t>
      </w:r>
      <w:hyperlink w:anchor="sub1" w:history="1">
        <w:r>
          <w:rPr>
            <w:rStyle w:val="a5"/>
          </w:rPr>
          <w:t>приложению 1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В случае ввоза лекарственного средства на территорию Республики Казахстан после регистрации цены на лекарственное с</w:t>
      </w:r>
      <w:r>
        <w:rPr>
          <w:rStyle w:val="s0"/>
        </w:rPr>
        <w:t>редство, услугополучатель в течение 60 (шестьдесят) календарных дней со дня ввоза в обязательном порядке вносит изменение в ранее зарегистрированную цену производителя.</w:t>
      </w:r>
    </w:p>
    <w:p w:rsidR="00000000" w:rsidRDefault="009F17FF">
      <w:pPr>
        <w:pStyle w:val="pj"/>
      </w:pPr>
      <w:r>
        <w:rPr>
          <w:rStyle w:val="s0"/>
        </w:rPr>
        <w:t xml:space="preserve">80. При регистрации цены производителя лекарственного средства к заявлению прилагаются </w:t>
      </w:r>
      <w:r>
        <w:rPr>
          <w:rStyle w:val="s0"/>
        </w:rPr>
        <w:t>следующие документы:</w:t>
      </w:r>
    </w:p>
    <w:p w:rsidR="00000000" w:rsidRDefault="009F17FF">
      <w:pPr>
        <w:pStyle w:val="pj"/>
      </w:pPr>
      <w:r>
        <w:rPr>
          <w:rStyle w:val="s0"/>
        </w:rPr>
        <w:t>Для отечественных производителей:</w:t>
      </w:r>
    </w:p>
    <w:p w:rsidR="00000000" w:rsidRDefault="009F17FF">
      <w:pPr>
        <w:pStyle w:val="pj"/>
      </w:pPr>
      <w:r>
        <w:rPr>
          <w:rStyle w:val="s0"/>
        </w:rPr>
        <w:t>1) документ, подтверждающий право услугополучателя осуществлять регистрацию цены или внесение изменений в зарегистрированную цену производителя на торговое наименование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2) информация с подтверждающими документами (контракт, договор) о ценах лекарственных средств, реализуемых в других странах за 12 месяцев, предшествующих дате подачи заявления на регистрацию цены.</w:t>
      </w:r>
    </w:p>
    <w:p w:rsidR="00000000" w:rsidRDefault="009F17FF">
      <w:pPr>
        <w:pStyle w:val="pj"/>
      </w:pPr>
      <w:r>
        <w:rPr>
          <w:rStyle w:val="s0"/>
        </w:rPr>
        <w:t>В случае отсутствия реализации в других странах, услугополучатель подтверждает отсутствие реализации на фирменном бланке услугополучателя, заверенном подписью уполномоченного лица услугополучателя.</w:t>
      </w:r>
    </w:p>
    <w:p w:rsidR="00000000" w:rsidRDefault="009F17FF">
      <w:pPr>
        <w:pStyle w:val="pj"/>
      </w:pPr>
      <w:r>
        <w:rPr>
          <w:rStyle w:val="s0"/>
        </w:rPr>
        <w:t>Для иностранных производителей лекарственных средств и для</w:t>
      </w:r>
      <w:r>
        <w:rPr>
          <w:rStyle w:val="s0"/>
        </w:rPr>
        <w:t xml:space="preserve"> заказчиков контрактного производства лекарственного средства:</w:t>
      </w:r>
    </w:p>
    <w:p w:rsidR="00000000" w:rsidRDefault="009F17FF">
      <w:pPr>
        <w:pStyle w:val="pj"/>
      </w:pPr>
      <w:r>
        <w:rPr>
          <w:rStyle w:val="s0"/>
        </w:rPr>
        <w:t>1) документ, подтверждающий право услугополучателя осуществлять регистрацию цены или внесение изменений в зарегистрированную цену производителя на торговое наименование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2) информация на фирменном бланке услугополучателя, заверенная подписью уполномоченного лица услугополучателя о ценах в референтных странах, в случае отсутствия цен в референтных странах - в стране производителя;</w:t>
      </w:r>
    </w:p>
    <w:p w:rsidR="00000000" w:rsidRDefault="009F17FF">
      <w:pPr>
        <w:pStyle w:val="pj"/>
      </w:pPr>
      <w:r>
        <w:rPr>
          <w:rStyle w:val="s0"/>
        </w:rPr>
        <w:t>3) копия документа, подтверждающая действу</w:t>
      </w:r>
      <w:r>
        <w:rPr>
          <w:rStyle w:val="s0"/>
        </w:rPr>
        <w:t>ющую патентную защиту оригинального лекарственного препарата или биологического оригинального лекарственного препарата с указанием даты истечения действия патентной защиты, либо письмо от завода-производителя или держателя регистрационного удостоверения, п</w:t>
      </w:r>
      <w:r>
        <w:rPr>
          <w:rStyle w:val="s0"/>
        </w:rPr>
        <w:t>одтверждающее оригинальность препарата.</w:t>
      </w:r>
    </w:p>
    <w:p w:rsidR="00000000" w:rsidRDefault="009F17FF">
      <w:pPr>
        <w:pStyle w:val="pj"/>
      </w:pPr>
      <w:r>
        <w:rPr>
          <w:rStyle w:val="s0"/>
        </w:rPr>
        <w:t>81. Регистрация цены производителя лекарственного средства и внесение изменений в зарегистрированную цену производителя лекарственного средства осуществляется на основании поданного заявления в срок не позднее 10 (де</w:t>
      </w:r>
      <w:r>
        <w:rPr>
          <w:rStyle w:val="s0"/>
        </w:rPr>
        <w:t>сять) рабочих дней со дня предоставления услугополучателем заявления.</w:t>
      </w:r>
    </w:p>
    <w:p w:rsidR="00000000" w:rsidRDefault="009F17FF">
      <w:pPr>
        <w:pStyle w:val="pj"/>
      </w:pPr>
      <w:bookmarkStart w:id="9" w:name="SUB8200"/>
      <w:bookmarkEnd w:id="9"/>
      <w:r>
        <w:rPr>
          <w:rStyle w:val="s0"/>
        </w:rPr>
        <w:t>82. Государственная экспертная организация регистрирует цену производителя при соответствии критерию:</w:t>
      </w:r>
    </w:p>
    <w:p w:rsidR="00000000" w:rsidRDefault="009F17FF">
      <w:pPr>
        <w:pStyle w:val="pj"/>
      </w:pPr>
      <w:r>
        <w:rPr>
          <w:rStyle w:val="s0"/>
        </w:rPr>
        <w:t>1) предоставленная цена производителя для ввозимых лекарственных средств для Республ</w:t>
      </w:r>
      <w:r>
        <w:rPr>
          <w:rStyle w:val="s0"/>
        </w:rPr>
        <w:t>ики Казахстан не превышает среднее значение трех минимальных цен из числа поданных в заявлении референтных стран, а также не превышает среднее значение трех минимальных цен, полученных из данных сайтов международных организаций. В случае если количество ре</w:t>
      </w:r>
      <w:r>
        <w:rPr>
          <w:rStyle w:val="s0"/>
        </w:rPr>
        <w:t>ферентных стран менее трех, цена производителя не превышает среднего значения цен представленного количества референтных стран, а также не превышает среднее значение цен, полученных из данных сайтов международных организаций.</w:t>
      </w:r>
    </w:p>
    <w:p w:rsidR="00000000" w:rsidRDefault="009F17FF">
      <w:pPr>
        <w:pStyle w:val="pj"/>
      </w:pPr>
      <w:r>
        <w:rPr>
          <w:rStyle w:val="s0"/>
        </w:rPr>
        <w:t>При отсутствии государственной</w:t>
      </w:r>
      <w:r>
        <w:rPr>
          <w:rStyle w:val="s0"/>
        </w:rPr>
        <w:t xml:space="preserve"> регистрации лекарственного средства в референтных странах, цена производителя не превышает значения цены в стране-производителя.</w:t>
      </w:r>
    </w:p>
    <w:p w:rsidR="00000000" w:rsidRDefault="009F17FF">
      <w:pPr>
        <w:pStyle w:val="pj"/>
      </w:pPr>
      <w:r>
        <w:rPr>
          <w:rStyle w:val="s0"/>
        </w:rPr>
        <w:t>2) предоставленная цена отечественного производителя не превышает цен лекарственных средств, реализуемых в других странах.</w:t>
      </w:r>
    </w:p>
    <w:p w:rsidR="00000000" w:rsidRDefault="009F17FF">
      <w:pPr>
        <w:pStyle w:val="pj"/>
      </w:pPr>
      <w:bookmarkStart w:id="10" w:name="SUB8300"/>
      <w:bookmarkEnd w:id="10"/>
      <w:r>
        <w:rPr>
          <w:rStyle w:val="s0"/>
        </w:rPr>
        <w:t>83.</w:t>
      </w:r>
      <w:r>
        <w:rPr>
          <w:rStyle w:val="s0"/>
        </w:rPr>
        <w:t xml:space="preserve"> При внесении изменений в зарегистрированную цену производителя лекарственного средства, к заявлению прилагаются следующие документы:</w:t>
      </w:r>
    </w:p>
    <w:p w:rsidR="00000000" w:rsidRDefault="009F17FF">
      <w:pPr>
        <w:pStyle w:val="pj"/>
      </w:pPr>
      <w:r>
        <w:rPr>
          <w:rStyle w:val="s0"/>
        </w:rPr>
        <w:t>Для отечественных производителей:</w:t>
      </w:r>
    </w:p>
    <w:p w:rsidR="00000000" w:rsidRDefault="009F17FF">
      <w:pPr>
        <w:pStyle w:val="pj"/>
      </w:pPr>
      <w:r>
        <w:rPr>
          <w:rStyle w:val="s0"/>
        </w:rPr>
        <w:t>1) документ, подтверждающий право услугополучателя осуществлять регистрацию цены или вне</w:t>
      </w:r>
      <w:r>
        <w:rPr>
          <w:rStyle w:val="s0"/>
        </w:rPr>
        <w:t>сение изменений в зарегистрированную цену производителя;</w:t>
      </w:r>
    </w:p>
    <w:p w:rsidR="00000000" w:rsidRDefault="009F17FF">
      <w:pPr>
        <w:pStyle w:val="pj"/>
      </w:pPr>
      <w:r>
        <w:rPr>
          <w:rStyle w:val="s0"/>
        </w:rPr>
        <w:t>2) информация с подтверждающими документами (контракт, договор) о ценах лекарственных средств реализуемых в других странах за 12 месяцев, предшествующих дате подачи заявления на регистрацию либо внес</w:t>
      </w:r>
      <w:r>
        <w:rPr>
          <w:rStyle w:val="s0"/>
        </w:rPr>
        <w:t>ения изменений в зарегистрированную цену.</w:t>
      </w:r>
    </w:p>
    <w:p w:rsidR="00000000" w:rsidRDefault="009F17FF">
      <w:pPr>
        <w:pStyle w:val="pj"/>
      </w:pPr>
      <w:r>
        <w:rPr>
          <w:rStyle w:val="s0"/>
        </w:rPr>
        <w:t>В случае отсутствия реализации в других странах, услугополучатель подтверждает отсутствие реализации на фирменном бланке услугополучателя, заверенном подписью уполномоченного лица услугополучателя;</w:t>
      </w:r>
    </w:p>
    <w:p w:rsidR="00000000" w:rsidRDefault="009F17FF">
      <w:pPr>
        <w:pStyle w:val="pj"/>
      </w:pPr>
      <w:r>
        <w:rPr>
          <w:rStyle w:val="s0"/>
        </w:rPr>
        <w:t>3) для лекарстве</w:t>
      </w:r>
      <w:r>
        <w:rPr>
          <w:rStyle w:val="s0"/>
        </w:rPr>
        <w:t>нных средств, срок действия регистрационного удостоверения которых на момент подачи заявления истек, произведенных на территории Республики Казахстан до истечения срока действия регистрационного удостоверения лекарственного средства, предоставляются докуме</w:t>
      </w:r>
      <w:r>
        <w:rPr>
          <w:rStyle w:val="s0"/>
        </w:rPr>
        <w:t>нты, подтверждающие производство лекарственного средства (копия сертификата о соответствии продукции).</w:t>
      </w:r>
    </w:p>
    <w:p w:rsidR="00000000" w:rsidRDefault="009F17FF">
      <w:pPr>
        <w:pStyle w:val="pj"/>
      </w:pPr>
      <w:r>
        <w:rPr>
          <w:rStyle w:val="s0"/>
        </w:rPr>
        <w:t>Для заказчиков контрактного производства лекарственного средства:</w:t>
      </w:r>
    </w:p>
    <w:p w:rsidR="00000000" w:rsidRDefault="009F17FF">
      <w:pPr>
        <w:pStyle w:val="pj"/>
      </w:pPr>
      <w:r>
        <w:rPr>
          <w:rStyle w:val="s0"/>
        </w:rPr>
        <w:t>1) документ, подтверждающий право услугополучателя осуществлять регистрацию цены или вн</w:t>
      </w:r>
      <w:r>
        <w:rPr>
          <w:rStyle w:val="s0"/>
        </w:rPr>
        <w:t>есение изменений в цену производителя;</w:t>
      </w:r>
    </w:p>
    <w:p w:rsidR="00000000" w:rsidRDefault="009F17FF">
      <w:pPr>
        <w:pStyle w:val="pj"/>
      </w:pPr>
      <w:r>
        <w:rPr>
          <w:rStyle w:val="s0"/>
        </w:rPr>
        <w:t>2) информация на фирменном бланке услугополучателя, заверенная подписью уполномоченного лица услугополучателя о ценах в референтных странах, в случае отсутствия цен в референтных странах, в стране производителя;</w:t>
      </w:r>
    </w:p>
    <w:p w:rsidR="00000000" w:rsidRDefault="009F17FF">
      <w:pPr>
        <w:pStyle w:val="pj"/>
      </w:pPr>
      <w:r>
        <w:rPr>
          <w:rStyle w:val="s0"/>
        </w:rPr>
        <w:t>3) ко</w:t>
      </w:r>
      <w:r>
        <w:rPr>
          <w:rStyle w:val="s0"/>
        </w:rPr>
        <w:t>пия долгосрочного договора поставки с заказчиком контрактного производства лекарственного средства с информацией о цене производителя ЛС, действующего на момент подачи заявления на регистрацию либо внесения изменений в зарегистрированную цену;</w:t>
      </w:r>
    </w:p>
    <w:p w:rsidR="00000000" w:rsidRDefault="009F17FF">
      <w:pPr>
        <w:pStyle w:val="pj"/>
      </w:pPr>
      <w:r>
        <w:rPr>
          <w:rStyle w:val="s0"/>
        </w:rPr>
        <w:t>4) для лекар</w:t>
      </w:r>
      <w:r>
        <w:rPr>
          <w:rStyle w:val="s0"/>
        </w:rPr>
        <w:t>ственных средств, срок действия регистрационного удостоверения которых на момент подачи заявления истек, произведенных на территории Республики Казахстан до истечения срока действия регистрационного удостоверения лекарственного средства, для изменения заре</w:t>
      </w:r>
      <w:r>
        <w:rPr>
          <w:rStyle w:val="s0"/>
        </w:rPr>
        <w:t>гистрированной цены предоставляются документы, подтверждающие производство лекарственного средства (копия сертификата о соответствии продукции).</w:t>
      </w:r>
    </w:p>
    <w:p w:rsidR="00000000" w:rsidRDefault="009F17FF">
      <w:pPr>
        <w:pStyle w:val="pj"/>
      </w:pPr>
      <w:r>
        <w:rPr>
          <w:rStyle w:val="s0"/>
        </w:rPr>
        <w:t>Для иностранных производителей:</w:t>
      </w:r>
    </w:p>
    <w:p w:rsidR="00000000" w:rsidRDefault="009F17FF">
      <w:pPr>
        <w:pStyle w:val="pj"/>
      </w:pPr>
      <w:r>
        <w:rPr>
          <w:rStyle w:val="s0"/>
        </w:rPr>
        <w:t>1) документ, подтверждающий право услугополучателя осуществлять регистрацию цен</w:t>
      </w:r>
      <w:r>
        <w:rPr>
          <w:rStyle w:val="s0"/>
        </w:rPr>
        <w:t>ы или внесение изменений в цену производителя, включая право предоставлять информацию о ценах в референтных странах и о ценах фактических ввозов;</w:t>
      </w:r>
    </w:p>
    <w:p w:rsidR="00000000" w:rsidRDefault="009F17FF">
      <w:pPr>
        <w:pStyle w:val="pj"/>
      </w:pPr>
      <w:r>
        <w:rPr>
          <w:rStyle w:val="s0"/>
        </w:rPr>
        <w:t>2) копия документа, подтверждающего цену лекарственного средства (копия инвойса (накладной), счет-фактуры) пос</w:t>
      </w:r>
      <w:r>
        <w:rPr>
          <w:rStyle w:val="s0"/>
        </w:rPr>
        <w:t xml:space="preserve">леднего ввоза за вычетом скидки за 12 месяцев, предшествующих дате подачи заявления (при наличии фактического ввоза), за исключением случаев ввоза на территорию Республики Казахстан лекарственного средства на основаниях, предусмотренных </w:t>
      </w:r>
      <w:hyperlink r:id="rId20" w:anchor="sub_id=2520004" w:history="1">
        <w:r>
          <w:rPr>
            <w:rStyle w:val="a5"/>
          </w:rPr>
          <w:t>подпунктом 4) статьи 252</w:t>
        </w:r>
      </w:hyperlink>
      <w:r>
        <w:rPr>
          <w:rStyle w:val="s0"/>
        </w:rPr>
        <w:t xml:space="preserve"> Кодекса.</w:t>
      </w:r>
    </w:p>
    <w:p w:rsidR="00000000" w:rsidRDefault="009F17FF">
      <w:pPr>
        <w:pStyle w:val="pj"/>
      </w:pPr>
      <w:r>
        <w:rPr>
          <w:rStyle w:val="s0"/>
        </w:rPr>
        <w:t>При отсутствии фактических ввозов за последние 12 месяцев, предоставляются копии документов за предыдущий период 12 месяцев.</w:t>
      </w:r>
    </w:p>
    <w:p w:rsidR="00000000" w:rsidRDefault="009F17FF">
      <w:pPr>
        <w:pStyle w:val="pj"/>
      </w:pPr>
      <w:r>
        <w:rPr>
          <w:rStyle w:val="s0"/>
        </w:rPr>
        <w:t>При отсутствии фактических ввоз</w:t>
      </w:r>
      <w:r>
        <w:rPr>
          <w:rStyle w:val="s0"/>
        </w:rPr>
        <w:t>ов за указанный период, услугополучатель подтверждает отсутствие ввоза на фирменном бланке услугополучателя, заверенном подписью уполномоченного лица услугополучателя;</w:t>
      </w:r>
    </w:p>
    <w:p w:rsidR="00000000" w:rsidRDefault="009F17FF">
      <w:pPr>
        <w:pStyle w:val="pj"/>
      </w:pPr>
      <w:r>
        <w:rPr>
          <w:rStyle w:val="s0"/>
        </w:rPr>
        <w:t xml:space="preserve">3) копия таможенной декларации к документу, указанному в </w:t>
      </w:r>
      <w:hyperlink w:anchor="sub8300" w:history="1">
        <w:r>
          <w:rPr>
            <w:rStyle w:val="a5"/>
          </w:rPr>
          <w:t>п</w:t>
        </w:r>
        <w:r>
          <w:rPr>
            <w:rStyle w:val="a5"/>
          </w:rPr>
          <w:t>одпункте 2) пункта 83</w:t>
        </w:r>
      </w:hyperlink>
      <w:r>
        <w:rPr>
          <w:rStyle w:val="s0"/>
        </w:rPr>
        <w:t xml:space="preserve"> Правил (для иностранных производителей);</w:t>
      </w:r>
    </w:p>
    <w:p w:rsidR="00000000" w:rsidRDefault="009F17FF">
      <w:pPr>
        <w:pStyle w:val="pj"/>
      </w:pPr>
      <w:r>
        <w:rPr>
          <w:rStyle w:val="s0"/>
        </w:rPr>
        <w:t>4) копия контракта или договора о приобретении лекарственного средства с ценой, действующей на момент подачи заявления на изменение зарегистрированной цены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5) копия док</w:t>
      </w:r>
      <w:r>
        <w:rPr>
          <w:rStyle w:val="s0"/>
        </w:rPr>
        <w:t>умента, подтверждающая действующую патентную защиту оригинального лекарственного препарата или биологического оригинального лекарственного препарата с указанием даты истечения действия патентной защиты, либо письмо от завода-производителя или держателя рег</w:t>
      </w:r>
      <w:r>
        <w:rPr>
          <w:rStyle w:val="s0"/>
        </w:rPr>
        <w:t>истрационного удостоверения, подтверждающее оригинальность препарата;</w:t>
      </w:r>
    </w:p>
    <w:p w:rsidR="00000000" w:rsidRDefault="009F17FF">
      <w:pPr>
        <w:pStyle w:val="pj"/>
      </w:pPr>
      <w:r>
        <w:rPr>
          <w:rStyle w:val="s0"/>
        </w:rPr>
        <w:t>6) для лекарственных средств, срок действия регистрационного удостоверения которых на момент подачи заявления истек, ввезенных на территории Республики Казахстан до истечения срока действия регистрационного удостоверения ЛС, предоставляются документы, подт</w:t>
      </w:r>
      <w:r>
        <w:rPr>
          <w:rStyle w:val="s0"/>
        </w:rPr>
        <w:t>верждающие ввоз лекарственного средства: копия сертификата соответствии продукции, копия таможенной декларации.</w:t>
      </w:r>
    </w:p>
    <w:p w:rsidR="00000000" w:rsidRDefault="009F17FF">
      <w:pPr>
        <w:pStyle w:val="pj"/>
      </w:pPr>
      <w:r>
        <w:rPr>
          <w:rStyle w:val="s0"/>
        </w:rPr>
        <w:t>Сведения о лекарственном средстве в заявлении указываются в соответствии с регистрационным удостоверением.</w:t>
      </w:r>
    </w:p>
    <w:p w:rsidR="00000000" w:rsidRDefault="009F17FF">
      <w:pPr>
        <w:pStyle w:val="pj"/>
      </w:pPr>
      <w:r>
        <w:rPr>
          <w:rStyle w:val="s0"/>
        </w:rPr>
        <w:t>Государственная экспертная организаци</w:t>
      </w:r>
      <w:r>
        <w:rPr>
          <w:rStyle w:val="s0"/>
        </w:rPr>
        <w:t>я проводит сравнение предоставленных данных услугополучателем на соответствие требованиям настоящих Правил и данных из интегрированной информационной системы таможенных органов.</w:t>
      </w:r>
    </w:p>
    <w:p w:rsidR="00000000" w:rsidRDefault="009F17FF">
      <w:pPr>
        <w:pStyle w:val="pj"/>
      </w:pPr>
      <w:r>
        <w:rPr>
          <w:rStyle w:val="s0"/>
        </w:rPr>
        <w:t>84. Внесение изменений в зарегистрированную цену производителя лекарственных с</w:t>
      </w:r>
      <w:r>
        <w:rPr>
          <w:rStyle w:val="s0"/>
        </w:rPr>
        <w:t xml:space="preserve">редств производится на основании заявления и прилагаемых документов, указанных в </w:t>
      </w:r>
      <w:hyperlink w:anchor="sub8300" w:history="1">
        <w:r>
          <w:rPr>
            <w:rStyle w:val="a5"/>
          </w:rPr>
          <w:t>пункте 83</w:t>
        </w:r>
      </w:hyperlink>
      <w:r>
        <w:rPr>
          <w:rStyle w:val="s0"/>
        </w:rPr>
        <w:t xml:space="preserve"> настоящих Правил.</w:t>
      </w:r>
    </w:p>
    <w:p w:rsidR="00000000" w:rsidRDefault="009F17FF">
      <w:pPr>
        <w:pStyle w:val="pj"/>
      </w:pPr>
      <w:r>
        <w:rPr>
          <w:rStyle w:val="s0"/>
        </w:rPr>
        <w:t>85. Внесение изменений в зарегистрированную цену производителя для ввозимых лекарственных средств, срок действия реги</w:t>
      </w:r>
      <w:r>
        <w:rPr>
          <w:rStyle w:val="s0"/>
        </w:rPr>
        <w:t>страционного удостоверения которых на момент подачи заявления истек, ввезенных на территорию Республики Казахстан до истечения срока действия регистрационного удостоверения, осуществляется на основе сведений о ценах фактических ввозов в Республику Казахста</w:t>
      </w:r>
      <w:r>
        <w:rPr>
          <w:rStyle w:val="s0"/>
        </w:rPr>
        <w:t>н за последние 12 месяцев срока действия регистрационного удостоверения.</w:t>
      </w:r>
    </w:p>
    <w:p w:rsidR="00000000" w:rsidRDefault="009F17FF">
      <w:pPr>
        <w:pStyle w:val="pj"/>
      </w:pPr>
      <w:r>
        <w:rPr>
          <w:rStyle w:val="s0"/>
        </w:rPr>
        <w:t>В случае отсутствия фактических ввозов за последние 12 месяцев, предоставляются копии документов за предыдущий период 12 месяцев.</w:t>
      </w:r>
    </w:p>
    <w:p w:rsidR="00000000" w:rsidRDefault="009F17FF">
      <w:pPr>
        <w:pStyle w:val="pj"/>
      </w:pPr>
      <w:r>
        <w:rPr>
          <w:rStyle w:val="s0"/>
        </w:rPr>
        <w:t>Внесение изменений в зарегистрированную цену производ</w:t>
      </w:r>
      <w:r>
        <w:rPr>
          <w:rStyle w:val="s0"/>
        </w:rPr>
        <w:t xml:space="preserve">ителя срок действия регистрационного удостоверения которых на момент подачи заявления приостановлен, осуществляется в порядке и в сроки, предусмотренные </w:t>
      </w:r>
      <w:hyperlink w:anchor="sub7900" w:history="1">
        <w:r>
          <w:rPr>
            <w:rStyle w:val="a5"/>
          </w:rPr>
          <w:t>пунктами 79, 80, 81, 82, 83, 84 и 85</w:t>
        </w:r>
      </w:hyperlink>
      <w:r>
        <w:rPr>
          <w:rStyle w:val="s0"/>
        </w:rPr>
        <w:t xml:space="preserve"> настоящих Правил.</w:t>
      </w:r>
    </w:p>
    <w:p w:rsidR="00000000" w:rsidRDefault="009F17FF">
      <w:pPr>
        <w:pStyle w:val="pj"/>
      </w:pPr>
      <w:r>
        <w:rPr>
          <w:rStyle w:val="s0"/>
        </w:rPr>
        <w:t>86. При отсутствии ввоза на территорию Республики Казахстан ввозимого ЛС в течение последних 24 месяцев до внесения изменений в зарегистрированную цену производителя, цена производителя регистрируется на основании:</w:t>
      </w:r>
    </w:p>
    <w:p w:rsidR="00000000" w:rsidRDefault="009F17FF">
      <w:pPr>
        <w:pStyle w:val="pj"/>
      </w:pPr>
      <w:r>
        <w:rPr>
          <w:rStyle w:val="s0"/>
        </w:rPr>
        <w:t xml:space="preserve">1) контракта или договора о приобретении </w:t>
      </w:r>
      <w:r>
        <w:rPr>
          <w:rStyle w:val="s0"/>
        </w:rPr>
        <w:t>лекарственного средства действующего на момент подачи заявления на внесение изменений в зарегистрированную цену производителя;</w:t>
      </w:r>
    </w:p>
    <w:p w:rsidR="00000000" w:rsidRDefault="009F17FF">
      <w:pPr>
        <w:pStyle w:val="pj"/>
      </w:pPr>
      <w:r>
        <w:rPr>
          <w:rStyle w:val="s0"/>
        </w:rPr>
        <w:t>2) сведений о цене в референтных странах или в стране-производителя при отсутствии государственной регистрации лекарственного сре</w:t>
      </w:r>
      <w:r>
        <w:rPr>
          <w:rStyle w:val="s0"/>
        </w:rPr>
        <w:t>дства в референтных странах.</w:t>
      </w:r>
    </w:p>
    <w:p w:rsidR="00000000" w:rsidRDefault="009F17FF">
      <w:pPr>
        <w:pStyle w:val="pj"/>
      </w:pPr>
      <w:bookmarkStart w:id="11" w:name="SUB8700"/>
      <w:bookmarkEnd w:id="11"/>
      <w:r>
        <w:rPr>
          <w:rStyle w:val="s0"/>
        </w:rPr>
        <w:t>87. Государственная экспертная организация производит внесение изменений в зарегистрированную цену производителя при соответствии следующим критериям:</w:t>
      </w:r>
    </w:p>
    <w:p w:rsidR="00000000" w:rsidRDefault="009F17FF">
      <w:pPr>
        <w:pStyle w:val="pj"/>
      </w:pPr>
      <w:r>
        <w:rPr>
          <w:rStyle w:val="s0"/>
        </w:rPr>
        <w:t>1) предоставленная цена производителя для ввозимых лекарственных средств для</w:t>
      </w:r>
      <w:r>
        <w:rPr>
          <w:rStyle w:val="s0"/>
        </w:rPr>
        <w:t xml:space="preserve"> Республики Казахстан не превышает среднее значение трех минимальных цен из числа поданных в заявлении референтных стран, а также не превышает среднее значение трех минимальных цен, полученных из данных сайтов международных организаций. В случае если колич</w:t>
      </w:r>
      <w:r>
        <w:rPr>
          <w:rStyle w:val="s0"/>
        </w:rPr>
        <w:t>ество референтных стран менее трех, цена производителя не превышает среднего значения цен представленного количества референтных стран, а также не превышает среднее значение цен, полученных из данных сайтов международных организаций.</w:t>
      </w:r>
    </w:p>
    <w:p w:rsidR="00000000" w:rsidRDefault="009F17FF">
      <w:pPr>
        <w:pStyle w:val="pj"/>
      </w:pPr>
      <w:r>
        <w:rPr>
          <w:rStyle w:val="s0"/>
        </w:rPr>
        <w:t>При отсутствии государ</w:t>
      </w:r>
      <w:r>
        <w:rPr>
          <w:rStyle w:val="s0"/>
        </w:rPr>
        <w:t>ственной регистрации лекарственного средства в референтных странах, цена производителя не превышает значения цены в стране-производителя.</w:t>
      </w:r>
    </w:p>
    <w:p w:rsidR="00000000" w:rsidRDefault="009F17FF">
      <w:pPr>
        <w:pStyle w:val="pj"/>
      </w:pPr>
      <w:r>
        <w:rPr>
          <w:rStyle w:val="s0"/>
        </w:rPr>
        <w:t>2) предоставленная цена производителя на ввозимые лекарственные средства не выше значения цен, указанных в предоставле</w:t>
      </w:r>
      <w:r>
        <w:rPr>
          <w:rStyle w:val="s0"/>
        </w:rPr>
        <w:t>нных документах, подтверждающих цену лекарственного средства (копия инвойса, таможенной декларации или счет-фактуры (накладной)) последнего ввоза за вычетом скидки;</w:t>
      </w:r>
    </w:p>
    <w:p w:rsidR="00000000" w:rsidRDefault="009F17FF">
      <w:pPr>
        <w:pStyle w:val="pj"/>
      </w:pPr>
      <w:r>
        <w:rPr>
          <w:rStyle w:val="s0"/>
        </w:rPr>
        <w:t>3) предоставленная цена производителя на ввозимые лекарственные средства не выше значения ц</w:t>
      </w:r>
      <w:r>
        <w:rPr>
          <w:rStyle w:val="s0"/>
        </w:rPr>
        <w:t>ен, действующих на момент подачи заявления на внесение изменений в зарегистрированную цену производителя и указанных в предоставленных документах, подтверждающих цену ЛС (контракт или договор о приобретении ЛС, действующий на момент подачи заявления);</w:t>
      </w:r>
    </w:p>
    <w:p w:rsidR="00000000" w:rsidRDefault="009F17FF">
      <w:pPr>
        <w:pStyle w:val="pj"/>
      </w:pPr>
      <w:r>
        <w:rPr>
          <w:rStyle w:val="s0"/>
        </w:rPr>
        <w:t>4) п</w:t>
      </w:r>
      <w:r>
        <w:rPr>
          <w:rStyle w:val="s0"/>
        </w:rPr>
        <w:t>редоставленная цена отечественного производителя не превышает цен лекарственных средств, реализуемых в других странах;</w:t>
      </w:r>
    </w:p>
    <w:p w:rsidR="00000000" w:rsidRDefault="009F17FF">
      <w:pPr>
        <w:pStyle w:val="pj"/>
      </w:pPr>
      <w:r>
        <w:rPr>
          <w:rStyle w:val="s0"/>
        </w:rPr>
        <w:t>5) предоставленная цена производителя не превышает цен на лекарственные средства долгосрочного договора поставки с заказчиком контрактног</w:t>
      </w:r>
      <w:r>
        <w:rPr>
          <w:rStyle w:val="s0"/>
        </w:rPr>
        <w:t>о производства лекарственных средств.</w:t>
      </w:r>
    </w:p>
    <w:p w:rsidR="00000000" w:rsidRDefault="009F17FF">
      <w:pPr>
        <w:pStyle w:val="pj"/>
      </w:pPr>
      <w:r>
        <w:rPr>
          <w:rStyle w:val="s0"/>
        </w:rPr>
        <w:t xml:space="preserve">88. Государственная экспертная организация проводит сравнение предоставленных данных, указанных в </w:t>
      </w:r>
      <w:hyperlink w:anchor="sub8700" w:history="1">
        <w:r>
          <w:rPr>
            <w:rStyle w:val="a5"/>
          </w:rPr>
          <w:t>пункте 87</w:t>
        </w:r>
      </w:hyperlink>
      <w:r>
        <w:rPr>
          <w:rStyle w:val="s0"/>
        </w:rPr>
        <w:t xml:space="preserve"> настоящих Правил, на соответствие требованиям настоящих Правил и данных из интег</w:t>
      </w:r>
      <w:r>
        <w:rPr>
          <w:rStyle w:val="s0"/>
        </w:rPr>
        <w:t>рированной информационной системы таможенных органов.</w:t>
      </w:r>
    </w:p>
    <w:p w:rsidR="00000000" w:rsidRDefault="009F17FF">
      <w:pPr>
        <w:pStyle w:val="pj"/>
      </w:pPr>
      <w:bookmarkStart w:id="12" w:name="SUB8900"/>
      <w:bookmarkEnd w:id="12"/>
      <w:r>
        <w:rPr>
          <w:rStyle w:val="s0"/>
        </w:rPr>
        <w:t xml:space="preserve">89. Государственная экспертная организация выдает заключение о регистрации цены либо о внесении изменений в зарегистрированную цену производителя, согласно </w:t>
      </w:r>
      <w:hyperlink w:anchor="sub5" w:history="1">
        <w:r>
          <w:rPr>
            <w:rStyle w:val="a5"/>
          </w:rPr>
          <w:t>приложению 5</w:t>
        </w:r>
      </w:hyperlink>
      <w:r>
        <w:rPr>
          <w:rStyle w:val="s0"/>
        </w:rPr>
        <w:t xml:space="preserve"> к наст</w:t>
      </w:r>
      <w:r>
        <w:rPr>
          <w:rStyle w:val="s0"/>
        </w:rPr>
        <w:t>оящим Правилам.</w:t>
      </w:r>
    </w:p>
    <w:p w:rsidR="00000000" w:rsidRDefault="009F17FF">
      <w:pPr>
        <w:pStyle w:val="pj"/>
      </w:pPr>
      <w:r>
        <w:rPr>
          <w:rStyle w:val="s0"/>
        </w:rPr>
        <w:t xml:space="preserve">90. В случае несоответствия зарегистрированной цены критериям, указанным в </w:t>
      </w:r>
      <w:hyperlink w:anchor="sub8200" w:history="1">
        <w:r>
          <w:rPr>
            <w:rStyle w:val="a5"/>
          </w:rPr>
          <w:t>пунктах 82</w:t>
        </w:r>
      </w:hyperlink>
      <w:r>
        <w:rPr>
          <w:rStyle w:val="s0"/>
        </w:rPr>
        <w:t xml:space="preserve"> и </w:t>
      </w:r>
      <w:hyperlink w:anchor="sub8700" w:history="1">
        <w:r>
          <w:rPr>
            <w:rStyle w:val="a5"/>
          </w:rPr>
          <w:t>87</w:t>
        </w:r>
      </w:hyperlink>
      <w:r>
        <w:rPr>
          <w:rStyle w:val="s0"/>
        </w:rPr>
        <w:t xml:space="preserve"> настоящих Правил, государственная экспертная организация направляет мотивированный отказ </w:t>
      </w:r>
      <w:r>
        <w:rPr>
          <w:rStyle w:val="s0"/>
        </w:rPr>
        <w:t xml:space="preserve">в регистрации цены, либо во внесении изменений в зарегистрированную цену производителя по форме, согласно </w:t>
      </w:r>
      <w:hyperlink w:anchor="sub10" w:history="1">
        <w:r>
          <w:rPr>
            <w:rStyle w:val="a5"/>
          </w:rPr>
          <w:t>приложению 10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 xml:space="preserve">91. Услугополучатель обеспечивает достоверность, полноту и содержание предоставленных </w:t>
      </w:r>
      <w:r>
        <w:rPr>
          <w:rStyle w:val="s0"/>
        </w:rPr>
        <w:t>документов в соответствии с действующим законодательством Республики Казахстан и настоящими Правилами.</w:t>
      </w:r>
    </w:p>
    <w:p w:rsidR="00000000" w:rsidRDefault="009F17FF">
      <w:pPr>
        <w:pStyle w:val="pj"/>
      </w:pPr>
      <w:r>
        <w:rPr>
          <w:rStyle w:val="s0"/>
        </w:rPr>
        <w:t xml:space="preserve">Предоставление услугополучателем недостоверных данных является основанием для отказа в регистрации цены или внесении изменений в зарегистрированную цену </w:t>
      </w:r>
      <w:r>
        <w:rPr>
          <w:rStyle w:val="s0"/>
        </w:rPr>
        <w:t>производителя.</w:t>
      </w:r>
    </w:p>
    <w:p w:rsidR="00000000" w:rsidRDefault="009F17FF">
      <w:pPr>
        <w:pStyle w:val="pj"/>
      </w:pPr>
      <w:r>
        <w:rPr>
          <w:rStyle w:val="s0"/>
        </w:rPr>
        <w:t>92. Цены производителя на лекарственные средства регистрируются за потребительскую упаковку, отдельно на каждое торговое наименование с учетом лекарственной формы, дозировки, концентрации, объема, фасовки, производителя и регистрационного уд</w:t>
      </w:r>
      <w:r>
        <w:rPr>
          <w:rStyle w:val="s0"/>
        </w:rPr>
        <w:t>остоверения лекарственного средства на дату подачи заявления о регистрации цены производителя, либо изменения зарегистрированной цены производителя.</w:t>
      </w:r>
    </w:p>
    <w:p w:rsidR="00000000" w:rsidRDefault="009F17FF">
      <w:pPr>
        <w:pStyle w:val="pj"/>
      </w:pPr>
      <w:r>
        <w:rPr>
          <w:rStyle w:val="s0"/>
        </w:rPr>
        <w:t>93. В случае если в рамках одного регистрационного удостоверения зарегистрировано несколько производителей,</w:t>
      </w:r>
      <w:r>
        <w:rPr>
          <w:rStyle w:val="s0"/>
        </w:rPr>
        <w:t xml:space="preserve"> вариантов потребительских упаковок, дозировок, формы выпука, объема и фасовок лекарственных средств, услугополучатель предоставляет заявление отдельно для каждого из вариантов.</w:t>
      </w:r>
    </w:p>
    <w:p w:rsidR="00000000" w:rsidRDefault="009F17FF">
      <w:pPr>
        <w:pStyle w:val="pj"/>
      </w:pPr>
      <w:r>
        <w:rPr>
          <w:rStyle w:val="s0"/>
        </w:rPr>
        <w:t>94. При конвертации иностранной валюты цен указанных в заявлении: цены произво</w:t>
      </w:r>
      <w:r>
        <w:rPr>
          <w:rStyle w:val="s0"/>
        </w:rPr>
        <w:t>дителя, копии инвойса (накладной) или счет-фактуры, а также в контракте или договоре о приобретении лекарственного средства в национальную валюту Республики Казахстан используются официальные курсы иностранных валют в среднем за месяц, предшествующий подач</w:t>
      </w:r>
      <w:r>
        <w:rPr>
          <w:rStyle w:val="s0"/>
        </w:rPr>
        <w:t>е заявления (средний обменный курс) Национального Банка Республики Казахстан.</w:t>
      </w:r>
    </w:p>
    <w:p w:rsidR="00000000" w:rsidRDefault="009F17FF">
      <w:pPr>
        <w:pStyle w:val="pj"/>
      </w:pPr>
      <w:r>
        <w:rPr>
          <w:rStyle w:val="s0"/>
        </w:rPr>
        <w:t xml:space="preserve">95. При отсутствии официального курса валют в перечне иностранных валют, утвержденном </w:t>
      </w:r>
      <w:hyperlink r:id="rId21" w:history="1">
        <w:r>
          <w:rPr>
            <w:rStyle w:val="a5"/>
          </w:rPr>
          <w:t>постановлением</w:t>
        </w:r>
      </w:hyperlink>
      <w:r>
        <w:rPr>
          <w:rStyle w:val="s0"/>
        </w:rPr>
        <w:t xml:space="preserve"> Правления На</w:t>
      </w:r>
      <w:r>
        <w:rPr>
          <w:rStyle w:val="s0"/>
        </w:rPr>
        <w:t>ционального Банка Республики Казахстан от 24 августа 2012 года № 242 «Об утверждении Правил установления официального курса национальной валюты Республики Казахстан к иностранным валютам» (зарегистрирован в Реестре государственной регистрации нормативных п</w:t>
      </w:r>
      <w:r>
        <w:rPr>
          <w:rStyle w:val="s0"/>
        </w:rPr>
        <w:t xml:space="preserve">равовых актов под № 7977), информация о цене в референтных странах подается в долларах Соединенных Штатов Америки согласно расчетному курсу операций за предшествующий месяц, предоставленных казначейством Организации Объединенных Наций, на сайте </w:t>
      </w:r>
      <w:hyperlink r:id="rId22" w:tgtFrame="_blank" w:history="1">
        <w:r>
          <w:rPr>
            <w:rStyle w:val="a5"/>
          </w:rPr>
          <w:t>https://treasury.un.org</w:t>
        </w:r>
      </w:hyperlink>
      <w:r>
        <w:rPr>
          <w:rStyle w:val="s0"/>
        </w:rPr>
        <w:t>.</w:t>
      </w:r>
    </w:p>
    <w:p w:rsidR="00000000" w:rsidRDefault="009F17FF">
      <w:pPr>
        <w:pStyle w:val="pj"/>
      </w:pPr>
      <w:r>
        <w:rPr>
          <w:rStyle w:val="s0"/>
        </w:rPr>
        <w:t>96. В период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 на те</w:t>
      </w:r>
      <w:r>
        <w:rPr>
          <w:rStyle w:val="s0"/>
        </w:rPr>
        <w:t>рритории Республики Казахстан, осуществляется особый порядок формирования предельных цен на ЛС для оптовой и розничной реализации, а также в рамках (далее - ГОБМП) и (или) в системе обязательного социального медицинского страхования (далее - ОСМС).</w:t>
      </w:r>
    </w:p>
    <w:p w:rsidR="00000000" w:rsidRDefault="009F17FF">
      <w:pPr>
        <w:pStyle w:val="pj"/>
      </w:pPr>
      <w:r>
        <w:rPr>
          <w:rStyle w:val="s0"/>
        </w:rPr>
        <w:t>97. При</w:t>
      </w:r>
      <w:r>
        <w:rPr>
          <w:rStyle w:val="s0"/>
        </w:rPr>
        <w:t xml:space="preserve"> особом порядке уполномоченный орган направляет в государственную экспертную организацию список ЛС с учетом лекарственной формы, дозировки, концентрации и объема по международному непатентованному наименованию для формирования предельных цен на торговое на</w:t>
      </w:r>
      <w:r>
        <w:rPr>
          <w:rStyle w:val="s0"/>
        </w:rPr>
        <w:t>именование ЛС для оптовой и розничной реализации, а также в рамках ГОБМП и (или) в системе ОСМС, в соответствии с регрессивной шкалой наценок.</w:t>
      </w:r>
    </w:p>
    <w:p w:rsidR="00000000" w:rsidRDefault="009F17FF">
      <w:pPr>
        <w:pStyle w:val="pj"/>
      </w:pPr>
      <w:r>
        <w:rPr>
          <w:rStyle w:val="s0"/>
        </w:rPr>
        <w:t>98. В случае месячного изменения обменного курса тенге к иностранным валютам на 10 или более процентов и (или) пр</w:t>
      </w:r>
      <w:r>
        <w:rPr>
          <w:rStyle w:val="s0"/>
        </w:rPr>
        <w:t>евышения фактической годовой инфляции верхней границы целевого коридора более чем в 1,5 раза, предельные цены формируются по торговому наименованию на ЛС путем надбавки к цене производителя процентного значения, предоставляемого уполномоченным органом.</w:t>
      </w:r>
    </w:p>
    <w:p w:rsidR="00000000" w:rsidRDefault="009F17FF">
      <w:pPr>
        <w:pStyle w:val="pj"/>
      </w:pPr>
      <w:r>
        <w:rPr>
          <w:rStyle w:val="s0"/>
        </w:rPr>
        <w:t>99. В случае месячного изменения обменного курса тенге к иностранным валютам на 10 или более процентов и (или) уменьшения фактической годовой инфляции верхней границы целевого коридора более чем в 1,5 раза, предельные цены формируются по торговому наименов</w:t>
      </w:r>
      <w:r>
        <w:rPr>
          <w:rStyle w:val="s0"/>
        </w:rPr>
        <w:t>анию на ЛС путем вычета от цены производителя процентного значения, предоставляемого уполномоченным органом.</w:t>
      </w:r>
    </w:p>
    <w:p w:rsidR="00000000" w:rsidRDefault="009F17FF">
      <w:pPr>
        <w:pStyle w:val="pj"/>
      </w:pPr>
      <w:r>
        <w:rPr>
          <w:rStyle w:val="s0"/>
        </w:rPr>
        <w:t>100. Формирование предельных цен ЛС проводится в информационной системе уполномоченного органа путем автоматического добавления к зарегистрированной цене производителя наценки для оптовой реализации, дифференцированной исходя из величины зарегистрированной</w:t>
      </w:r>
      <w:r>
        <w:rPr>
          <w:rStyle w:val="s0"/>
        </w:rPr>
        <w:t xml:space="preserve"> цены производителя и составляют:</w:t>
      </w:r>
    </w:p>
    <w:p w:rsidR="00000000" w:rsidRDefault="009F17FF">
      <w:pPr>
        <w:pStyle w:val="pj"/>
      </w:pPr>
      <w:r>
        <w:rPr>
          <w:rStyle w:val="s0"/>
        </w:rPr>
        <w:t>1) 25 % для ЛС, стоимостью до 350,00 тенге включительно;</w:t>
      </w:r>
    </w:p>
    <w:p w:rsidR="00000000" w:rsidRDefault="009F17FF">
      <w:pPr>
        <w:pStyle w:val="pj"/>
      </w:pPr>
      <w:r>
        <w:rPr>
          <w:rStyle w:val="s0"/>
        </w:rPr>
        <w:t>2) 23,5 % для ЛС, стоимостью свыше 350 тенге и до 1000,00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3) 22 % для ЛС, стоимостью свыше 1000 тенге и до 3000,00 тенге включительно;</w:t>
      </w:r>
    </w:p>
    <w:p w:rsidR="00000000" w:rsidRDefault="009F17FF">
      <w:pPr>
        <w:pStyle w:val="pj"/>
      </w:pPr>
      <w:r>
        <w:rPr>
          <w:rStyle w:val="s0"/>
        </w:rPr>
        <w:t xml:space="preserve">4) 20,5 % </w:t>
      </w:r>
      <w:r>
        <w:rPr>
          <w:rStyle w:val="s0"/>
        </w:rPr>
        <w:t>для ЛС, стоимостью свыше 3000 тенге и до 5000,00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5) 19 % для ЛС, стоимостью свыше 5000 тенге и до 10000,00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6) 17,5% для ЛС, стоимостью свыше 10000 тенге и до 20000,00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7) 16 % для ЛС, стоимостью св</w:t>
      </w:r>
      <w:r>
        <w:rPr>
          <w:rStyle w:val="s0"/>
        </w:rPr>
        <w:t>ыше 20000 тенге и до 40000,00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8) 14,5 % для ЛС, стоимостью свыше 40000 тенге и до 100000,00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9) 13 % для ЛС, стоимостью свыше 100000 тенге и до 200000,00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 xml:space="preserve">10) 11,5 % для ЛС, стоимостью свыше 200000 </w:t>
      </w:r>
      <w:r>
        <w:rPr>
          <w:rStyle w:val="s0"/>
        </w:rPr>
        <w:t>тенге и до 500000,00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11) 10 % для ЛС, стоимостью свыше 500000 тенге.</w:t>
      </w:r>
    </w:p>
    <w:p w:rsidR="00000000" w:rsidRDefault="009F17FF">
      <w:pPr>
        <w:pStyle w:val="pj"/>
      </w:pPr>
      <w:r>
        <w:rPr>
          <w:rStyle w:val="s0"/>
        </w:rPr>
        <w:t>101. Оптовые наценки на ЛС при особом порядке дифференцируются в соответствии с регрессивной шкалой наценок и составляют:</w:t>
      </w:r>
    </w:p>
    <w:p w:rsidR="00000000" w:rsidRDefault="009F17FF">
      <w:pPr>
        <w:pStyle w:val="pj"/>
      </w:pPr>
      <w:r>
        <w:rPr>
          <w:rStyle w:val="s0"/>
        </w:rPr>
        <w:t>1) 10 % для ЛС, стоимостью до 350,00 тенге вк</w:t>
      </w:r>
      <w:r>
        <w:rPr>
          <w:rStyle w:val="s0"/>
        </w:rPr>
        <w:t>лючительно;</w:t>
      </w:r>
    </w:p>
    <w:p w:rsidR="00000000" w:rsidRDefault="009F17FF">
      <w:pPr>
        <w:pStyle w:val="pj"/>
      </w:pPr>
      <w:r>
        <w:rPr>
          <w:rStyle w:val="s0"/>
        </w:rPr>
        <w:t>2) 9,75 % для ЛС, стоимостью свыше 350 тенге и до 1 000,00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3) 9,5 % для ЛС, стоимостью свыше 1 000 тенге и до 3 000,00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4) 9 % для ЛС, стоимостью свыше 3 000 тенге и до 5 000,00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 xml:space="preserve">5) 8,5 </w:t>
      </w:r>
      <w:r>
        <w:rPr>
          <w:rStyle w:val="s0"/>
        </w:rPr>
        <w:t>% для ЛС, стоимостью свыше 5 000 тенге и до 10 000,00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6) 8,25 % для ЛС, стоимостью свыше 10 000 тенге и до 20 000,00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7) 8 % для ЛС, стоимостью свыше 20 000 тенге и до 40 000,00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8) 7 % для ЛС, стои</w:t>
      </w:r>
      <w:r>
        <w:rPr>
          <w:rStyle w:val="s0"/>
        </w:rPr>
        <w:t>мостью свыше 40 000 тенге и до 100 000,00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9) 6,5% для ЛС, стоимостью свыше 100 000 тенге и до 200 000,00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10) 6% для ЛС, стоимостью свыше 200 000 тенге и до 500 000,00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 xml:space="preserve">11) 5,5 % для ЛС, стоимостью </w:t>
      </w:r>
      <w:r>
        <w:rPr>
          <w:rStyle w:val="s0"/>
        </w:rPr>
        <w:t>свыше 500 000 тенге.</w:t>
      </w:r>
    </w:p>
    <w:p w:rsidR="00000000" w:rsidRDefault="009F17FF">
      <w:pPr>
        <w:pStyle w:val="pj"/>
      </w:pPr>
      <w:r>
        <w:rPr>
          <w:rStyle w:val="s0"/>
        </w:rPr>
        <w:t>102. Формирование предельных цен ЛС для розничной реализации проводится в информационной системе уполномоченного органа путем автоматического добавления к предельной цене на торговое наименование ЛС для оптовой реализации розничной нац</w:t>
      </w:r>
      <w:r>
        <w:rPr>
          <w:rStyle w:val="s0"/>
        </w:rPr>
        <w:t>енки, дифференцированной исходя из величины предельной цены на торговое наименование ЛС для оптовой реализации за потребительскую упаковку.</w:t>
      </w:r>
    </w:p>
    <w:p w:rsidR="00000000" w:rsidRDefault="009F17FF">
      <w:pPr>
        <w:pStyle w:val="pj"/>
      </w:pPr>
      <w:r>
        <w:rPr>
          <w:rStyle w:val="s0"/>
        </w:rPr>
        <w:t>103. Розничная наценка на ЛС дифференцируется в соответствии с регрессивной шкалой наценок и составляет:</w:t>
      </w:r>
    </w:p>
    <w:p w:rsidR="00000000" w:rsidRDefault="009F17FF">
      <w:pPr>
        <w:pStyle w:val="pj"/>
      </w:pPr>
      <w:r>
        <w:rPr>
          <w:rStyle w:val="s0"/>
        </w:rPr>
        <w:t>1) 30 % для</w:t>
      </w:r>
      <w:r>
        <w:rPr>
          <w:rStyle w:val="s0"/>
        </w:rPr>
        <w:t xml:space="preserve"> ЛС, стоимостью до 350,00 тенге включительно</w:t>
      </w:r>
    </w:p>
    <w:p w:rsidR="00000000" w:rsidRDefault="009F17FF">
      <w:pPr>
        <w:pStyle w:val="pj"/>
      </w:pPr>
      <w:r>
        <w:rPr>
          <w:rStyle w:val="s0"/>
        </w:rPr>
        <w:t>2) 29 для ЛС, стоимостью свыше 350 тенге и до 1 000,00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3) 27,5 % для ЛС, стоимостью свыше 1 000 тенге и до 3 000,00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4) 25 % для ЛС, стоимостью свыше 3 000 тенге и до 5 000,00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5) 22,5 % для ЛС, стоимостью свыше 5 000 тенге и до 7 500,00 тенге включительно;</w:t>
      </w:r>
    </w:p>
    <w:p w:rsidR="00000000" w:rsidRDefault="009F17FF">
      <w:pPr>
        <w:pStyle w:val="pj"/>
      </w:pPr>
      <w:r>
        <w:rPr>
          <w:rStyle w:val="s0"/>
        </w:rPr>
        <w:t>6) 20 % для ЛС, стоимостью свыше 7 500 тенге и до 10 000,00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7) 18% для ЛС, с</w:t>
      </w:r>
      <w:r>
        <w:rPr>
          <w:rStyle w:val="s0"/>
        </w:rPr>
        <w:t>тоимостью свыше 10 000 тенге до 13 500,00 тенге включительно;</w:t>
      </w:r>
    </w:p>
    <w:p w:rsidR="00000000" w:rsidRDefault="009F17FF">
      <w:pPr>
        <w:pStyle w:val="pj"/>
      </w:pPr>
      <w:r>
        <w:rPr>
          <w:rStyle w:val="s0"/>
        </w:rPr>
        <w:t>8) 16 % для ЛС, стоимостью свыше 13 500 тенге и до 20 000,00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9) 14 % для ЛС, стоимостью свыше 20 000 тенге и до 40 000,00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10) 12 % для ЛС, стоимостью свыш</w:t>
      </w:r>
      <w:r>
        <w:rPr>
          <w:rStyle w:val="s0"/>
        </w:rPr>
        <w:t>е 40 000 тенге и до 100 000,00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11) 10 % для ЛС, стоимостью свыше 100 000 тенге.</w:t>
      </w:r>
    </w:p>
    <w:p w:rsidR="00000000" w:rsidRDefault="009F17FF">
      <w:pPr>
        <w:pStyle w:val="pj"/>
      </w:pPr>
      <w:r>
        <w:rPr>
          <w:rStyle w:val="s0"/>
        </w:rPr>
        <w:t>104. Розничная наценка на ЛС при особом порядке дифференцируется в соответствии с регрессивной шкалой наценок и составляет:</w:t>
      </w:r>
    </w:p>
    <w:p w:rsidR="00000000" w:rsidRDefault="009F17FF">
      <w:pPr>
        <w:pStyle w:val="pj"/>
      </w:pPr>
      <w:r>
        <w:rPr>
          <w:rStyle w:val="s0"/>
        </w:rPr>
        <w:t>1)15 % для ЛС, стоимостью до 350</w:t>
      </w:r>
      <w:r>
        <w:rPr>
          <w:rStyle w:val="s0"/>
        </w:rPr>
        <w:t>,00 тенге включительно;</w:t>
      </w:r>
    </w:p>
    <w:p w:rsidR="00000000" w:rsidRDefault="009F17FF">
      <w:pPr>
        <w:pStyle w:val="pj"/>
      </w:pPr>
      <w:r>
        <w:rPr>
          <w:rStyle w:val="s0"/>
        </w:rPr>
        <w:t>2)14,5 % для ЛС, стоимостью свыше 350 тенге и до 1 000,00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3) 13,75 % для ЛС, стоимостью свыше 1 000 тенге и до 3 000,00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4) 12,5 % для ЛС, стоимостью свыше 3 000 тенге и до 5 000,00 тенге включ</w:t>
      </w:r>
      <w:r>
        <w:rPr>
          <w:rStyle w:val="s0"/>
        </w:rPr>
        <w:t>ительно;</w:t>
      </w:r>
    </w:p>
    <w:p w:rsidR="00000000" w:rsidRDefault="009F17FF">
      <w:pPr>
        <w:pStyle w:val="pj"/>
      </w:pPr>
      <w:r>
        <w:rPr>
          <w:rStyle w:val="s0"/>
        </w:rPr>
        <w:t>5) 11,25 % для ЛС, стоимостью свыше 5 000 тенге и до 7 500,00 тенге включительно;</w:t>
      </w:r>
    </w:p>
    <w:p w:rsidR="00000000" w:rsidRDefault="009F17FF">
      <w:pPr>
        <w:pStyle w:val="pj"/>
      </w:pPr>
      <w:r>
        <w:rPr>
          <w:rStyle w:val="s0"/>
        </w:rPr>
        <w:t>6) 10 % для ЛС, стоимостью свыше 7 500 тенге и до 10 000,00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7) 9 % для ЛС, стоимостью свыше 10 000 тенге до 13 500,00 тенге включительно;</w:t>
      </w:r>
    </w:p>
    <w:p w:rsidR="00000000" w:rsidRDefault="009F17FF">
      <w:pPr>
        <w:pStyle w:val="pj"/>
      </w:pPr>
      <w:r>
        <w:rPr>
          <w:rStyle w:val="s0"/>
        </w:rPr>
        <w:t xml:space="preserve">8) 8 % </w:t>
      </w:r>
      <w:r>
        <w:rPr>
          <w:rStyle w:val="s0"/>
        </w:rPr>
        <w:t>для ЛС, стоимостью свыше 13 500 тенге и до 20 000,00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9) 7 % для ЛС, стоимостью свыше 20 000 тенге и до 40 000,00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10) 6 % для ЛС, стоимостью свыше 40 000 тенге и до 100 000,00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11) 5 % для ЛС, стоим</w:t>
      </w:r>
      <w:r>
        <w:rPr>
          <w:rStyle w:val="s0"/>
        </w:rPr>
        <w:t>остью свыше 100 000 тенге.</w:t>
      </w:r>
    </w:p>
    <w:p w:rsidR="00000000" w:rsidRDefault="009F17FF">
      <w:pPr>
        <w:pStyle w:val="pj"/>
      </w:pPr>
      <w:r>
        <w:rPr>
          <w:rStyle w:val="s0"/>
        </w:rPr>
        <w:t>Предельная цена на торговое наименование ЛС для розничной реализации формируется не выше среднего значения отпускных цен в аптечных сетях, полученные из интегрированной информационной системы уполномоченного органа государственны</w:t>
      </w:r>
      <w:r>
        <w:rPr>
          <w:rStyle w:val="s0"/>
        </w:rPr>
        <w:t>х доходов по контрольно-кассовым чекам.</w:t>
      </w:r>
    </w:p>
    <w:p w:rsidR="00000000" w:rsidRDefault="009F17FF">
      <w:pPr>
        <w:pStyle w:val="pj"/>
      </w:pPr>
      <w:r>
        <w:rPr>
          <w:rStyle w:val="s0"/>
        </w:rPr>
        <w:t>105. Формирование предельных цен в рамках ГОБМП и (или) в системе ОСМС на ЛС проводится в информационной системе уполномоченного органа путем автоматического добавления к зарегистрированной цене наценки в рамках ГОБМП и (или) в системе ОСМС, дифференцирова</w:t>
      </w:r>
      <w:r>
        <w:rPr>
          <w:rStyle w:val="s0"/>
        </w:rPr>
        <w:t>нной исходя из величины зарегистрированной цены производителя и составляют:</w:t>
      </w:r>
    </w:p>
    <w:p w:rsidR="00000000" w:rsidRDefault="009F17FF">
      <w:pPr>
        <w:pStyle w:val="pj"/>
      </w:pPr>
      <w:r>
        <w:rPr>
          <w:rStyle w:val="s0"/>
        </w:rPr>
        <w:t>1) 20 % для ЛС, стоимостью до 350,00 тенге включительно;</w:t>
      </w:r>
    </w:p>
    <w:p w:rsidR="00000000" w:rsidRDefault="009F17FF">
      <w:pPr>
        <w:pStyle w:val="pj"/>
      </w:pPr>
      <w:r>
        <w:rPr>
          <w:rStyle w:val="s0"/>
        </w:rPr>
        <w:t>2) 19,5 % для ЛС, стоимостью свыше 350 тенге и до 1000,00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3) 19 % для ЛС, стоимостью свыше 1000 тенге и</w:t>
      </w:r>
      <w:r>
        <w:rPr>
          <w:rStyle w:val="s0"/>
        </w:rPr>
        <w:t xml:space="preserve"> до 3000,00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4) 18 % для ЛС, стоимостью свыше 3000 тенге и до 5000,00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5) 17 % для ЛС, стоимостью свыше 5000 тенге и до 10000,00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6) 16,5 % для ЛС, стоимостью свыше 10000 тенге и до 20000,00 тенге вк</w:t>
      </w:r>
      <w:r>
        <w:rPr>
          <w:rStyle w:val="s0"/>
        </w:rPr>
        <w:t>лючительно;</w:t>
      </w:r>
    </w:p>
    <w:p w:rsidR="00000000" w:rsidRDefault="009F17FF">
      <w:pPr>
        <w:pStyle w:val="pj"/>
      </w:pPr>
      <w:r>
        <w:rPr>
          <w:rStyle w:val="s0"/>
        </w:rPr>
        <w:t>7) 16 % для ЛС, стоимостью свыше 20000 тенге и до 40000,00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8) 14 % для ЛС, стоимостью свыше 40000 тенге и до 100000,00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9) 12 % для ЛС, стоимостью свыше 100000 тенге и до 200000,00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10) 11 % для ЛС, стоимостью свыше 200000 тенге и до 500000,00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11) 10 % для ЛС, стоимостью свыше 500000 тенге.</w:t>
      </w:r>
    </w:p>
    <w:p w:rsidR="00000000" w:rsidRDefault="009F17FF">
      <w:pPr>
        <w:pStyle w:val="pj"/>
      </w:pPr>
      <w:r>
        <w:rPr>
          <w:rStyle w:val="s0"/>
        </w:rPr>
        <w:t>106. Наценки в рамках ГОБМП и в системе ОСМС на ЛС при особом порядке дифференцируются в соответствии с регрессивной шкалой на</w:t>
      </w:r>
      <w:r>
        <w:rPr>
          <w:rStyle w:val="s0"/>
        </w:rPr>
        <w:t>ценок и составляют:</w:t>
      </w:r>
    </w:p>
    <w:p w:rsidR="00000000" w:rsidRDefault="009F17FF">
      <w:pPr>
        <w:pStyle w:val="pj"/>
      </w:pPr>
      <w:r>
        <w:rPr>
          <w:rStyle w:val="s0"/>
        </w:rPr>
        <w:t>1) 10 % для ЛС, стоимостью до 350,00 тенге включительно;</w:t>
      </w:r>
    </w:p>
    <w:p w:rsidR="00000000" w:rsidRDefault="009F17FF">
      <w:pPr>
        <w:pStyle w:val="pj"/>
      </w:pPr>
      <w:r>
        <w:rPr>
          <w:rStyle w:val="s0"/>
        </w:rPr>
        <w:t>2) 9,75 % для ЛС, стоимостью свыше 350 тенге и до 1 000,00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3) 9,5 % для ЛС, стоимостью свыше 1 000 тенге и до 3 000,00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4) 9 % для ЛС, стоим</w:t>
      </w:r>
      <w:r>
        <w:rPr>
          <w:rStyle w:val="s0"/>
        </w:rPr>
        <w:t>остью свыше 3 000 тенге и до 5 000,00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5) 8,5 % для ЛС, стоимостью свыше 5 000 тенге и до 10 000,00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6) 8,25 % для ЛС, стоимостью свыше 10 000 тенге и до 20 000,00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7) 8 % для ЛС, стоимостью свыше 20</w:t>
      </w:r>
      <w:r>
        <w:rPr>
          <w:rStyle w:val="s0"/>
        </w:rPr>
        <w:t xml:space="preserve"> 000 тенге и до 40 000,00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8) 7 % для ЛС, стоимостью свыше 40 000 тенге и до 100 000,00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9) 6 % для ЛС, стоимостью свыше 100 000 тенге и до 200 000,00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10) 5,5 % для ЛС, стоимостью свыше 200 000 тенг</w:t>
      </w:r>
      <w:r>
        <w:rPr>
          <w:rStyle w:val="s0"/>
        </w:rPr>
        <w:t>е и до 500 000,00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11) 5 % для ЛС, стоимостью свыше 500 000 тенге.</w:t>
      </w:r>
    </w:p>
    <w:p w:rsidR="00000000" w:rsidRDefault="009F17FF">
      <w:pPr>
        <w:pStyle w:val="pj"/>
      </w:pPr>
      <w:r>
        <w:rPr>
          <w:rStyle w:val="s0"/>
        </w:rPr>
        <w:t>107. Предельная цена на международное непатентованное наименование ЛС формируется автоматически в информационной системе уполномоченного органа и не должна превышать сред</w:t>
      </w:r>
      <w:r>
        <w:rPr>
          <w:rStyle w:val="s0"/>
        </w:rPr>
        <w:t>него значения трех минимальных предельных цен ЛС в рамках ГОБМП и (или) в системе ОСМС, сформированных до 1 мая текущего года.</w:t>
      </w:r>
    </w:p>
    <w:p w:rsidR="00000000" w:rsidRDefault="009F17FF">
      <w:pPr>
        <w:pStyle w:val="pj"/>
      </w:pPr>
      <w:r>
        <w:rPr>
          <w:rStyle w:val="s0"/>
        </w:rPr>
        <w:t>В случае наличия предельной цены ЛС в рамках ГОБМП и (или) системе ОСМС отечественного товаропроизводителя, произведенного в усло</w:t>
      </w:r>
      <w:r>
        <w:rPr>
          <w:rStyle w:val="s0"/>
        </w:rPr>
        <w:t>виях надлежащей производственной практики и поставляемого в рамках долгосрочных договоров, предельная цена на МНН определяется по предельной цене ЛС отечественного товаропроизводителя, произведенного в условиях надлежащей производственной практики и постав</w:t>
      </w:r>
      <w:r>
        <w:rPr>
          <w:rStyle w:val="s0"/>
        </w:rPr>
        <w:t>ляемого в рамках долгосрочных договоров в рамках ГОБМП и (или) системе ОСМС.</w:t>
      </w:r>
    </w:p>
    <w:p w:rsidR="00000000" w:rsidRDefault="009F17FF">
      <w:pPr>
        <w:pStyle w:val="pj"/>
      </w:pPr>
      <w:r>
        <w:rPr>
          <w:rStyle w:val="s0"/>
        </w:rPr>
        <w:t>108. При наличии предельной оптовой и розничной цены, а также в рамках ГОБМП и (или) в системе ОСМС на оригинальный лекарственный препарат предельная цена на торговое наименование</w:t>
      </w:r>
      <w:r>
        <w:rPr>
          <w:rStyle w:val="s0"/>
        </w:rPr>
        <w:t xml:space="preserve"> ЛС для оптовой и розничной цены, а также в рамках ГОБМП и (или) в системе ОСМС на воспроизведенный лекарственный препарат (генерик) или биоаналогичный лекарственный препарат формируется ниже предельной оптовой цены, розничной цены, а также в рамках ГОБМП </w:t>
      </w:r>
      <w:r>
        <w:rPr>
          <w:rStyle w:val="s0"/>
        </w:rPr>
        <w:t>и (или) в системе ОСМС оригинального лекарственного средства для генерика на 30 % и биоаналогичного лекарственного препарата - на 10 %.</w:t>
      </w:r>
    </w:p>
    <w:p w:rsidR="00000000" w:rsidRDefault="009F17FF">
      <w:pPr>
        <w:pStyle w:val="pj"/>
      </w:pPr>
      <w:r>
        <w:rPr>
          <w:rStyle w:val="s0"/>
        </w:rPr>
        <w:t>При изменении порядка референтного ценообразования и регистрации цены в процессе формирования предельных цен на торговое</w:t>
      </w:r>
      <w:r>
        <w:rPr>
          <w:rStyle w:val="s0"/>
        </w:rPr>
        <w:t xml:space="preserve"> наименование ЛС для оптовой и розничной реализации, а также в рамках ГОБМП и (или) в системе ОСМС государственная экспертная организация осуществляет формирование предельных цен на торговое наименование ЛС для оптовой и розничной реализации, а также в рам</w:t>
      </w:r>
      <w:r>
        <w:rPr>
          <w:rStyle w:val="s0"/>
        </w:rPr>
        <w:t>ках ГОБМП и (или) в системе ОСМС с учетом измененного порядка референтного ценообразования и регистрации цены, в том числе по запросу уполномоченного органа на утвержденные цены.</w:t>
      </w:r>
    </w:p>
    <w:p w:rsidR="00000000" w:rsidRDefault="009F17FF">
      <w:pPr>
        <w:pStyle w:val="pj"/>
      </w:pPr>
      <w:r>
        <w:rPr>
          <w:rStyle w:val="s0"/>
        </w:rPr>
        <w:t>109. Формирование наценки единого дистрибьютора осуществляется:</w:t>
      </w:r>
    </w:p>
    <w:p w:rsidR="00000000" w:rsidRDefault="009F17FF">
      <w:pPr>
        <w:pStyle w:val="pj"/>
      </w:pPr>
      <w:r>
        <w:rPr>
          <w:rStyle w:val="s0"/>
        </w:rPr>
        <w:t>1) путем приб</w:t>
      </w:r>
      <w:r>
        <w:rPr>
          <w:rStyle w:val="s0"/>
        </w:rPr>
        <w:t>авления наценки единого дистрибьютора к фиксированной цене ЛС и (или) МИ, поставленных на условиях DDP ИНКОТЕРМС 2020;</w:t>
      </w:r>
    </w:p>
    <w:p w:rsidR="00000000" w:rsidRDefault="009F17FF">
      <w:pPr>
        <w:pStyle w:val="pj"/>
      </w:pPr>
      <w:r>
        <w:rPr>
          <w:rStyle w:val="s0"/>
        </w:rPr>
        <w:t xml:space="preserve">2) путем прибавления наценки единого дистрибьютора и дополнительной наценки, в размере установленной </w:t>
      </w:r>
      <w:hyperlink w:anchor="sub6900" w:history="1">
        <w:r>
          <w:rPr>
            <w:rStyle w:val="a5"/>
          </w:rPr>
          <w:t>пункто</w:t>
        </w:r>
        <w:r>
          <w:rPr>
            <w:rStyle w:val="a5"/>
          </w:rPr>
          <w:t>м 69</w:t>
        </w:r>
      </w:hyperlink>
      <w:r>
        <w:rPr>
          <w:rStyle w:val="s0"/>
        </w:rPr>
        <w:t xml:space="preserve"> настоящих Правил, к фиксированной цене ЛС и (или) МИ, поставленных на условиях отличных от условий DDP ИНКОТЕРМС 2020;</w:t>
      </w:r>
    </w:p>
    <w:p w:rsidR="00000000" w:rsidRDefault="009F17FF">
      <w:pPr>
        <w:pStyle w:val="pj"/>
      </w:pPr>
      <w:r>
        <w:rPr>
          <w:rStyle w:val="s0"/>
        </w:rPr>
        <w:t>3) путем прибавления наценки единого дистрибьютора к фиксированной цене ЛС и (или) МИ в случаях возмещения поставщиком расходов един</w:t>
      </w:r>
      <w:r>
        <w:rPr>
          <w:rStyle w:val="s0"/>
        </w:rPr>
        <w:t>ого дистрибьютора, связанных с уплатой таможенных пошлин и сборов, и иных расходов, связанных c поставкой единому дистрибьютору;</w:t>
      </w:r>
    </w:p>
    <w:p w:rsidR="00000000" w:rsidRDefault="009F17FF">
      <w:pPr>
        <w:pStyle w:val="pj"/>
      </w:pPr>
      <w:r>
        <w:rPr>
          <w:rStyle w:val="s0"/>
        </w:rPr>
        <w:t>4) путем прибавления наценки единого дистрибьютора к сумме затрат за единицу ЛС и (или) МИ на уплату таможенных пошлин и сборов</w:t>
      </w:r>
      <w:r>
        <w:rPr>
          <w:rStyle w:val="s0"/>
        </w:rPr>
        <w:t>, при поставке ЛС и (или) МИ единому дистрибьютору по нулевой цене (бесплатно);</w:t>
      </w:r>
    </w:p>
    <w:p w:rsidR="00000000" w:rsidRDefault="009F17FF">
      <w:pPr>
        <w:pStyle w:val="pj"/>
      </w:pPr>
      <w:r>
        <w:rPr>
          <w:rStyle w:val="s0"/>
        </w:rPr>
        <w:t xml:space="preserve">5) в случаях поставки ЛС и (или) МИ по нулевой цене единому дистрибьютору на условиях DDP ИНКОТЕРМС 2020 или возмещения поставщиком расходов единого дистрибьютора, связанных с </w:t>
      </w:r>
      <w:r>
        <w:rPr>
          <w:rStyle w:val="s0"/>
        </w:rPr>
        <w:t>уплатой таможенных пошлин и сборов, и иных расходов связанных с поставкой ЛС и (или) МИ по нулевой цене единому дистрибьютору, наценка за единицу ЛС и (или) МИ устанавливается в размере 0,01 тенге.</w:t>
      </w:r>
    </w:p>
    <w:p w:rsidR="00000000" w:rsidRDefault="009F17FF">
      <w:pPr>
        <w:pStyle w:val="pj"/>
      </w:pPr>
      <w:bookmarkStart w:id="13" w:name="SUB11000"/>
      <w:bookmarkEnd w:id="13"/>
      <w:r>
        <w:rPr>
          <w:rStyle w:val="s0"/>
        </w:rPr>
        <w:t>110. Наценка к ценам на ЛС и (или) МИ устанавливается в ди</w:t>
      </w:r>
      <w:r>
        <w:rPr>
          <w:rStyle w:val="s0"/>
        </w:rPr>
        <w:t>фференцированных процентах по регрессивной шкале. При этом наценка единого дистрибьютора от фиксированной цены устанавливается в размере:</w:t>
      </w:r>
    </w:p>
    <w:p w:rsidR="00000000" w:rsidRDefault="009F17FF">
      <w:pPr>
        <w:pStyle w:val="pj"/>
      </w:pPr>
      <w:r>
        <w:rPr>
          <w:rStyle w:val="s0"/>
        </w:rPr>
        <w:t>1) 7 % для ЛС и (или) МИ, стоимостью до 100 000,00 тенге за единицу измерения;</w:t>
      </w:r>
    </w:p>
    <w:p w:rsidR="00000000" w:rsidRDefault="009F17FF">
      <w:pPr>
        <w:pStyle w:val="pj"/>
      </w:pPr>
      <w:r>
        <w:rPr>
          <w:rStyle w:val="s0"/>
        </w:rPr>
        <w:t>2) 6 % для ЛС и (или) МИ, стоимость которых варьируется от 100 000,01 и до 139 999, 99 тенге за единицу измерения;</w:t>
      </w:r>
    </w:p>
    <w:p w:rsidR="00000000" w:rsidRDefault="009F17FF">
      <w:pPr>
        <w:pStyle w:val="pj"/>
      </w:pPr>
      <w:r>
        <w:rPr>
          <w:rStyle w:val="s0"/>
        </w:rPr>
        <w:t>3) 5 % для ЛС и (или) МИ, стоимостью от 140 000,00 тенге за единицу измерения.</w:t>
      </w:r>
    </w:p>
    <w:p w:rsidR="00000000" w:rsidRDefault="009F17FF">
      <w:pPr>
        <w:pStyle w:val="pj"/>
      </w:pPr>
      <w:bookmarkStart w:id="14" w:name="SUB11100"/>
      <w:bookmarkEnd w:id="14"/>
      <w:r>
        <w:rPr>
          <w:rStyle w:val="s0"/>
        </w:rPr>
        <w:t>111. Наценка единого дистрибьютора от фиксированной цены ЛС пр</w:t>
      </w:r>
      <w:r>
        <w:rPr>
          <w:rStyle w:val="s0"/>
        </w:rPr>
        <w:t>и особом порядке устанавливается в размере:</w:t>
      </w:r>
    </w:p>
    <w:p w:rsidR="00000000" w:rsidRDefault="009F17FF">
      <w:pPr>
        <w:pStyle w:val="pj"/>
      </w:pPr>
      <w:r>
        <w:rPr>
          <w:rStyle w:val="s0"/>
        </w:rPr>
        <w:t>1) 3,5 % для ЛС, стоимостью до 100 000,00 тенге за единицу измерения;</w:t>
      </w:r>
    </w:p>
    <w:p w:rsidR="00000000" w:rsidRDefault="009F17FF">
      <w:pPr>
        <w:pStyle w:val="pj"/>
      </w:pPr>
      <w:r>
        <w:rPr>
          <w:rStyle w:val="s0"/>
        </w:rPr>
        <w:t>2) 3 % для ЛС, стоимость которых варьируется от 100 000,01 и до 139 999, 99 тенге за единицу измерения;</w:t>
      </w:r>
    </w:p>
    <w:p w:rsidR="00000000" w:rsidRDefault="009F17FF">
      <w:pPr>
        <w:pStyle w:val="pj"/>
      </w:pPr>
      <w:r>
        <w:rPr>
          <w:rStyle w:val="s0"/>
        </w:rPr>
        <w:t>3) 2,5 % для ЛС, стоимостью от 140 000</w:t>
      </w:r>
      <w:r>
        <w:rPr>
          <w:rStyle w:val="s0"/>
        </w:rPr>
        <w:t>,00 тенге за единицу измерения.</w:t>
      </w:r>
    </w:p>
    <w:p w:rsidR="00000000" w:rsidRDefault="009F17FF">
      <w:pPr>
        <w:pStyle w:val="pj"/>
      </w:pPr>
      <w:r>
        <w:rPr>
          <w:rStyle w:val="s0"/>
        </w:rPr>
        <w:t>112. Дополнительная наценка к ценам на ЛС и (или) МИ устанавливается при закупе ЛС и (или) МИ способом из одного источника:</w:t>
      </w:r>
    </w:p>
    <w:p w:rsidR="00000000" w:rsidRDefault="009F17FF">
      <w:pPr>
        <w:pStyle w:val="pj"/>
      </w:pPr>
      <w:r>
        <w:rPr>
          <w:rStyle w:val="s0"/>
        </w:rPr>
        <w:t>1) через международные организации, учрежденные Генеральной ассамблеей Организации Объединенных Наци</w:t>
      </w:r>
      <w:r>
        <w:rPr>
          <w:rStyle w:val="s0"/>
        </w:rPr>
        <w:t>й, к фиксированной цене - в размере 7 %;</w:t>
      </w:r>
    </w:p>
    <w:p w:rsidR="00000000" w:rsidRDefault="009F17FF">
      <w:pPr>
        <w:pStyle w:val="pj"/>
      </w:pPr>
      <w:r>
        <w:rPr>
          <w:rStyle w:val="s0"/>
        </w:rPr>
        <w:t>2) через иностранного производителя (завода-изготовителя) к фиксированной цене - в размере 3 %.</w:t>
      </w:r>
    </w:p>
    <w:p w:rsidR="00000000" w:rsidRDefault="009F17FF">
      <w:pPr>
        <w:pStyle w:val="pj"/>
      </w:pPr>
      <w:r>
        <w:rPr>
          <w:rStyle w:val="s0"/>
        </w:rPr>
        <w:t xml:space="preserve">113. Расчет выделенной суммы для закупа единый дистрибьютор производит в соответствии c </w:t>
      </w:r>
      <w:hyperlink w:anchor="sub11000" w:history="1">
        <w:r>
          <w:rPr>
            <w:rStyle w:val="a5"/>
          </w:rPr>
          <w:t>пунктом 110</w:t>
        </w:r>
      </w:hyperlink>
      <w:r>
        <w:rPr>
          <w:rStyle w:val="s0"/>
        </w:rPr>
        <w:t xml:space="preserve"> настоящих Правил, а при особом порядке в соответствии с </w:t>
      </w:r>
      <w:hyperlink w:anchor="sub11100" w:history="1">
        <w:r>
          <w:rPr>
            <w:rStyle w:val="a5"/>
          </w:rPr>
          <w:t>пунктом 111</w:t>
        </w:r>
      </w:hyperlink>
      <w:r>
        <w:rPr>
          <w:rStyle w:val="s0"/>
        </w:rPr>
        <w:t xml:space="preserve"> настоящих Правил, в следующем порядке: Цена закупа = Предельная цена минус наценка. При этом от предельной цены также отнимается дополнительная н</w:t>
      </w:r>
      <w:r>
        <w:rPr>
          <w:rStyle w:val="s0"/>
        </w:rPr>
        <w:t>аценка при закупе ЛС и (или) МИ способом из одного источника через международные организации, учрежденные Генеральной ассамблеей Организации Объединенных Наций, а также у иностранного производителя (завода-изготовителя) при поставке ЛС и (или) МИ на услови</w:t>
      </w:r>
      <w:r>
        <w:rPr>
          <w:rStyle w:val="s0"/>
        </w:rPr>
        <w:t>ях, отличных от условий DDP ИНКОТЕРМС 2020.</w:t>
      </w:r>
    </w:p>
    <w:p w:rsidR="00000000" w:rsidRDefault="009F17FF">
      <w:pPr>
        <w:pStyle w:val="pj"/>
      </w:pPr>
      <w:r>
        <w:rPr>
          <w:rStyle w:val="s0"/>
        </w:rPr>
        <w:t>114. Государственная экспертная организация формирует проект перечня ЛС, подлежащих ценовому регулированию для оптовой и розничной реализации (далее - проект перечня), на основе рецептурных зарегистрированных ЛС,</w:t>
      </w:r>
      <w:r>
        <w:rPr>
          <w:rStyle w:val="s0"/>
        </w:rPr>
        <w:t xml:space="preserve"> а также имеющих регистрационное удостоверение в рамках Евразийского экономического союза по состоянию на 15 января и 15 июля текущего года.</w:t>
      </w:r>
    </w:p>
    <w:p w:rsidR="00000000" w:rsidRDefault="009F17FF">
      <w:pPr>
        <w:pStyle w:val="pj"/>
      </w:pPr>
      <w:r>
        <w:rPr>
          <w:rStyle w:val="s0"/>
        </w:rPr>
        <w:t>Государственная экспертная организация направляет проект перечня ЛС, подлежащих ценовому регулированию в уполномоче</w:t>
      </w:r>
      <w:r>
        <w:rPr>
          <w:rStyle w:val="s0"/>
        </w:rPr>
        <w:t xml:space="preserve">нный орган для согласования с антимонопольным органом и утверждения, в срок не позднее, чем за 40 календарных дней до утверждения уполномоченным органом перечня ЛС, подлежащих ценовому регулированию в соответствии с </w:t>
      </w:r>
      <w:hyperlink r:id="rId23" w:anchor="sub_id=2450100" w:history="1">
        <w:r>
          <w:rPr>
            <w:rStyle w:val="a5"/>
          </w:rPr>
          <w:t>пунктом 1 статьи 245</w:t>
        </w:r>
      </w:hyperlink>
      <w:r>
        <w:rPr>
          <w:rStyle w:val="s0"/>
        </w:rPr>
        <w:t xml:space="preserve"> Кодекса по форме, согласно </w:t>
      </w:r>
      <w:hyperlink w:anchor="sub28" w:history="1">
        <w:r>
          <w:rPr>
            <w:rStyle w:val="a5"/>
          </w:rPr>
          <w:t>приложению 28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115. Антимонопольный орган согласовывает проект перечня ЛС, подлежащих ценовому регулированию для о</w:t>
      </w:r>
      <w:r>
        <w:rPr>
          <w:rStyle w:val="s0"/>
        </w:rPr>
        <w:t>птовой и розничной реализации, регистрацию или внесение изменений в зарегистрированную цену для оптовой и розничной реализации на торговое наименование лекарственных средств сформированный на основе данных государственной экспертной организации.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 xml:space="preserve">Глава </w:t>
      </w:r>
      <w:r>
        <w:rPr>
          <w:rStyle w:val="s1"/>
        </w:rPr>
        <w:t>4. Порядок проведения экспертизы, регистрации, перерегистрации, внесения изменений в регистрационное досье медицинского изделия и регистрации, внесение изменения цены производителя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j"/>
      </w:pPr>
      <w:r>
        <w:rPr>
          <w:rStyle w:val="s0"/>
        </w:rPr>
        <w:t>116. Экспертиза медицинского изделия состоит из следующих этапов:</w:t>
      </w:r>
    </w:p>
    <w:p w:rsidR="00000000" w:rsidRDefault="009F17FF">
      <w:pPr>
        <w:pStyle w:val="pj"/>
      </w:pPr>
      <w:r>
        <w:rPr>
          <w:rStyle w:val="s0"/>
        </w:rPr>
        <w:t>1) нача</w:t>
      </w:r>
      <w:r>
        <w:rPr>
          <w:rStyle w:val="s0"/>
        </w:rPr>
        <w:t>льная экспертиза;</w:t>
      </w:r>
    </w:p>
    <w:p w:rsidR="00000000" w:rsidRDefault="009F17FF">
      <w:pPr>
        <w:pStyle w:val="pj"/>
      </w:pPr>
      <w:r>
        <w:rPr>
          <w:rStyle w:val="s0"/>
        </w:rPr>
        <w:t>2) специализированная экспертиза;</w:t>
      </w:r>
    </w:p>
    <w:p w:rsidR="00000000" w:rsidRDefault="009F17FF">
      <w:pPr>
        <w:pStyle w:val="pj"/>
      </w:pPr>
      <w:r>
        <w:rPr>
          <w:rStyle w:val="s0"/>
        </w:rPr>
        <w:t>3) лабораторные испытания медицинского изделия (за исключением медицинской техники).</w:t>
      </w:r>
    </w:p>
    <w:p w:rsidR="00000000" w:rsidRDefault="009F17FF">
      <w:pPr>
        <w:pStyle w:val="pj"/>
      </w:pPr>
      <w:bookmarkStart w:id="15" w:name="SUB11700"/>
      <w:bookmarkEnd w:id="15"/>
      <w:r>
        <w:rPr>
          <w:rStyle w:val="s0"/>
        </w:rPr>
        <w:t>117. Для проведения экспертизы медицинского изделия услугополучатель посредством информационной системы уполномоченного</w:t>
      </w:r>
      <w:r>
        <w:rPr>
          <w:rStyle w:val="s0"/>
        </w:rPr>
        <w:t xml:space="preserve"> органа предоставляет в государственную экспертную организацию следующие документы:</w:t>
      </w:r>
    </w:p>
    <w:p w:rsidR="00000000" w:rsidRDefault="009F17FF">
      <w:pPr>
        <w:pStyle w:val="pj"/>
      </w:pPr>
      <w:r>
        <w:rPr>
          <w:rStyle w:val="s0"/>
        </w:rPr>
        <w:t xml:space="preserve">1) заявление на проведение экспертизы медицинского изделия в электронной форме согласно </w:t>
      </w:r>
      <w:hyperlink w:anchor="sub2" w:history="1">
        <w:r>
          <w:rPr>
            <w:rStyle w:val="a5"/>
          </w:rPr>
          <w:t>приложению 2</w:t>
        </w:r>
      </w:hyperlink>
      <w:r>
        <w:rPr>
          <w:rStyle w:val="s0"/>
        </w:rPr>
        <w:t xml:space="preserve"> к настоящим Правилам;</w:t>
      </w:r>
    </w:p>
    <w:p w:rsidR="00000000" w:rsidRDefault="009F17FF">
      <w:pPr>
        <w:pStyle w:val="pj"/>
      </w:pPr>
      <w:r>
        <w:rPr>
          <w:rStyle w:val="s0"/>
        </w:rPr>
        <w:t>2) регистрационное дос</w:t>
      </w:r>
      <w:r>
        <w:rPr>
          <w:rStyle w:val="s0"/>
        </w:rPr>
        <w:t xml:space="preserve">ье в электронном виде в формате межплатформенного электронного документа согласно </w:t>
      </w:r>
      <w:hyperlink w:anchor="sub29" w:history="1">
        <w:r>
          <w:rPr>
            <w:rStyle w:val="a5"/>
          </w:rPr>
          <w:t>приложениям 29</w:t>
        </w:r>
      </w:hyperlink>
      <w:r>
        <w:rPr>
          <w:rStyle w:val="s0"/>
        </w:rPr>
        <w:t xml:space="preserve"> и (или) </w:t>
      </w:r>
      <w:hyperlink w:anchor="sub30" w:history="1">
        <w:r>
          <w:rPr>
            <w:rStyle w:val="a5"/>
          </w:rPr>
          <w:t>30</w:t>
        </w:r>
      </w:hyperlink>
      <w:r>
        <w:rPr>
          <w:rStyle w:val="s0"/>
        </w:rPr>
        <w:t xml:space="preserve"> к настоящим Правилам;</w:t>
      </w:r>
    </w:p>
    <w:p w:rsidR="00000000" w:rsidRDefault="009F17FF">
      <w:pPr>
        <w:pStyle w:val="pj"/>
      </w:pPr>
      <w:r>
        <w:rPr>
          <w:rStyle w:val="s0"/>
        </w:rPr>
        <w:t>3) сведения, подтверждающие оплату услугополучателем суммы для проведе</w:t>
      </w:r>
      <w:r>
        <w:rPr>
          <w:rStyle w:val="s0"/>
        </w:rPr>
        <w:t>ния экспертизы на расчетный счет государственной экспертной организации;</w:t>
      </w:r>
    </w:p>
    <w:p w:rsidR="00000000" w:rsidRDefault="009F17FF">
      <w:pPr>
        <w:pStyle w:val="pj"/>
      </w:pPr>
      <w:r>
        <w:rPr>
          <w:rStyle w:val="s0"/>
        </w:rPr>
        <w:t>4) образцы медицинского изделия, подлежащего лабораторным испытаниям, стандартные образцы химических веществ, тест-штаммов микроорганизмов, культур клеток, специфических реагентов, ра</w:t>
      </w:r>
      <w:r>
        <w:rPr>
          <w:rStyle w:val="s0"/>
        </w:rPr>
        <w:t>сходных материалов, необходимых для воспроизводимости методик лабораторных испытаний медицинского изделия в количествах, достаточных для трехкратных испытаний и верификации аналитических методик контроля качества, с остаточным сроком годности не менее шест</w:t>
      </w:r>
      <w:r>
        <w:rPr>
          <w:rStyle w:val="s0"/>
        </w:rPr>
        <w:t xml:space="preserve">и месяцев с соблюдением условий хранения и транспортировки, если иное не предусмотрено документами по качеству производителя, в соответствии с </w:t>
      </w:r>
      <w:hyperlink w:anchor="sub37" w:history="1">
        <w:r>
          <w:rPr>
            <w:rStyle w:val="a5"/>
          </w:rPr>
          <w:t>приложением 37</w:t>
        </w:r>
      </w:hyperlink>
      <w:r>
        <w:rPr>
          <w:rStyle w:val="s0"/>
        </w:rPr>
        <w:t xml:space="preserve"> к настоящим Правилам услугополучатель предоставляет в течение 2 (два) </w:t>
      </w:r>
      <w:r>
        <w:rPr>
          <w:rStyle w:val="s0"/>
        </w:rPr>
        <w:t>рабочих дней со дня поступления документов и материалов на специализированную экспертизу медицинского изделия нарочно по акту приема-передачи в испытательную лабораторию государственной экспертной организации.</w:t>
      </w:r>
    </w:p>
    <w:p w:rsidR="00000000" w:rsidRDefault="009F17FF">
      <w:pPr>
        <w:pStyle w:val="pj"/>
      </w:pPr>
      <w:r>
        <w:rPr>
          <w:rStyle w:val="s0"/>
        </w:rPr>
        <w:t xml:space="preserve">Подтверждением принятия заявления и указанных </w:t>
      </w:r>
      <w:r>
        <w:rPr>
          <w:rStyle w:val="s0"/>
        </w:rPr>
        <w:t>документов через информационную систему уполномоченного органа является отображение в «личном кабинете» услугополучателя статуса о принятии запроса для оказания государственной услуги.</w:t>
      </w:r>
    </w:p>
    <w:p w:rsidR="00000000" w:rsidRDefault="009F17FF">
      <w:pPr>
        <w:pStyle w:val="pj"/>
      </w:pPr>
      <w:r>
        <w:rPr>
          <w:rStyle w:val="s0"/>
        </w:rPr>
        <w:t>118. При одновременной подаче на экспертизу нескольких модификаций меди</w:t>
      </w:r>
      <w:r>
        <w:rPr>
          <w:rStyle w:val="s0"/>
        </w:rPr>
        <w:t>цинского изделия, относящихся к одному виду медицинского изделия и одному классу потенциального риска применения, изготовленных одним производителем, отличающихся друг от друга изменениями комплектации и (или) технических параметров, не влияющими на функци</w:t>
      </w:r>
      <w:r>
        <w:rPr>
          <w:rStyle w:val="s0"/>
        </w:rPr>
        <w:t>ональное назначение, эффективность клинического применения и безопасность и имеющими общую инструкцию или руководство по эксплуатации производителя, услугополучатель предоставляет 1 заявление и 1 регистрационное досье с данными токсикологических, техническ</w:t>
      </w:r>
      <w:r>
        <w:rPr>
          <w:rStyle w:val="s0"/>
        </w:rPr>
        <w:t>их, клинических испытаний на все виды модификаций, включенных в одно заявление.</w:t>
      </w:r>
    </w:p>
    <w:p w:rsidR="00000000" w:rsidRDefault="009F17FF">
      <w:pPr>
        <w:pStyle w:val="pj"/>
      </w:pPr>
      <w:r>
        <w:rPr>
          <w:rStyle w:val="s0"/>
        </w:rPr>
        <w:t>В случае если представленные модификации относятся к разным классам потенциального риска применения на каждую модификацию предоставляется отдельное регистрационное досье.</w:t>
      </w:r>
    </w:p>
    <w:p w:rsidR="00000000" w:rsidRDefault="009F17FF">
      <w:pPr>
        <w:pStyle w:val="pj"/>
      </w:pPr>
      <w:r>
        <w:rPr>
          <w:rStyle w:val="s0"/>
        </w:rPr>
        <w:t xml:space="preserve">119. В период или до проведения экспертизы медицинского изделия услугополучатель принимает меры по организации и проведению инспекции медицинского изделия в порядке и случаях предусмотренных </w:t>
      </w:r>
      <w:hyperlink r:id="rId24" w:anchor="sub_id=100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проведения инспекций медицинских изделий, утвержденными приказом Министра здравоохранения Республики Казахстан от 23 декабря 2020 года № ҚР ДСМ-315/2020 (зарегистрирован в Реестре государственной регистрации нормативных правовых а</w:t>
      </w:r>
      <w:r>
        <w:rPr>
          <w:rStyle w:val="s0"/>
        </w:rPr>
        <w:t>ктов под № 21898) (далее - приказ ҚР ДСМ-315/2020) в отношении медицинского изделия 2а (стерильного), 2б и 3 классов потенциального риска его применения производства расположенного за пределами Республики Казахстан, а также медицинского изделия вне зависим</w:t>
      </w:r>
      <w:r>
        <w:rPr>
          <w:rStyle w:val="s0"/>
        </w:rPr>
        <w:t>ости от класса медицинского изделия производства расположенного на территории Республики Казахстан.</w:t>
      </w:r>
    </w:p>
    <w:p w:rsidR="00000000" w:rsidRDefault="009F17FF">
      <w:pPr>
        <w:pStyle w:val="pj"/>
      </w:pPr>
      <w:r>
        <w:rPr>
          <w:rStyle w:val="s0"/>
        </w:rPr>
        <w:t xml:space="preserve">В случае положительного результата инспекции медицинских изделий, услугополучатель предоставляет отчет о результатах инспекции производства медицинского изделия по форме установленной приказом ҚР ДСМ-315/2020, согласно </w:t>
      </w:r>
      <w:hyperlink w:anchor="sub29" w:history="1">
        <w:r>
          <w:rPr>
            <w:rStyle w:val="a5"/>
          </w:rPr>
          <w:t>приложени</w:t>
        </w:r>
        <w:r>
          <w:rPr>
            <w:rStyle w:val="a5"/>
          </w:rPr>
          <w:t>ю 29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120. Экспертиза изменений, вносимых в регистрационное досье, осуществляется на медицинское изделие в период действия регистрационного удостоверения. Услугополучатель поддерживает актуальность документа по качеству, представленног</w:t>
      </w:r>
      <w:r>
        <w:rPr>
          <w:rStyle w:val="s0"/>
        </w:rPr>
        <w:t>о в регистрационном досье путем своевременного внесения изменений в него.</w:t>
      </w:r>
    </w:p>
    <w:p w:rsidR="00000000" w:rsidRDefault="009F17FF">
      <w:pPr>
        <w:pStyle w:val="pj"/>
      </w:pPr>
      <w:bookmarkStart w:id="16" w:name="SUB12100"/>
      <w:bookmarkEnd w:id="16"/>
      <w:r>
        <w:rPr>
          <w:rStyle w:val="s0"/>
        </w:rPr>
        <w:t>121. Изменения классифицируются в соответствии с перечнем видов изменений, вносимых в регистрационное досье медицинского изделия в период действия регистрационного удостоверения согл</w:t>
      </w:r>
      <w:r>
        <w:rPr>
          <w:rStyle w:val="s0"/>
        </w:rPr>
        <w:t xml:space="preserve">асно </w:t>
      </w:r>
      <w:hyperlink w:anchor="sub30" w:history="1">
        <w:r>
          <w:rPr>
            <w:rStyle w:val="a5"/>
          </w:rPr>
          <w:t>приложению 30</w:t>
        </w:r>
      </w:hyperlink>
      <w:r>
        <w:rPr>
          <w:rStyle w:val="s0"/>
        </w:rPr>
        <w:t xml:space="preserve"> к настоящим Правилам. Изменения, не включенные в указанный перечень, подлежат новой регистрации в соответствии с настоящими Правилами.</w:t>
      </w:r>
    </w:p>
    <w:p w:rsidR="00000000" w:rsidRDefault="009F17FF">
      <w:pPr>
        <w:pStyle w:val="pj"/>
      </w:pPr>
      <w:r>
        <w:rPr>
          <w:rStyle w:val="s0"/>
        </w:rPr>
        <w:t>122. Услугополучатель в течение 2 (двух) месяцев после утверждения вносимы</w:t>
      </w:r>
      <w:r>
        <w:rPr>
          <w:rStyle w:val="s0"/>
        </w:rPr>
        <w:t xml:space="preserve">х изменений производителем подает заявление на проведение экспертизы медицинского изделия по форме согласно </w:t>
      </w:r>
      <w:hyperlink w:anchor="sub2" w:history="1">
        <w:r>
          <w:rPr>
            <w:rStyle w:val="a5"/>
          </w:rPr>
          <w:t>приложению 2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123. К заявлению о внесении изменений в регистрационное досье медицинского изделия при</w:t>
      </w:r>
      <w:r>
        <w:rPr>
          <w:rStyle w:val="s0"/>
        </w:rPr>
        <w:t xml:space="preserve">лагаются документы и материалы, необходимые для внесения изменений, согласно перечню видов изменений, вносимых в регистрационное досье медицинского изделия в период действия регистрационного удостоверения согласно </w:t>
      </w:r>
      <w:hyperlink w:anchor="sub30" w:history="1">
        <w:r>
          <w:rPr>
            <w:rStyle w:val="a5"/>
          </w:rPr>
          <w:t>приложению 30</w:t>
        </w:r>
      </w:hyperlink>
      <w:r>
        <w:rPr>
          <w:rStyle w:val="s0"/>
        </w:rPr>
        <w:t xml:space="preserve"> </w:t>
      </w:r>
      <w:r>
        <w:rPr>
          <w:rStyle w:val="s0"/>
        </w:rPr>
        <w:t>к настоящим Правилам.</w:t>
      </w:r>
    </w:p>
    <w:p w:rsidR="00000000" w:rsidRDefault="009F17FF">
      <w:pPr>
        <w:pStyle w:val="pj"/>
      </w:pPr>
      <w:r>
        <w:rPr>
          <w:rStyle w:val="s0"/>
        </w:rPr>
        <w:t>124. Государственная экспертная организация на основании результатов экспертизы составляет экспертный отчет специализированной экспертизы о влиянии вносимых изменений в регистрационное досье на безопасность, качество и эффективность м</w:t>
      </w:r>
      <w:r>
        <w:rPr>
          <w:rStyle w:val="s0"/>
        </w:rPr>
        <w:t xml:space="preserve">едицинского изделия, согласно </w:t>
      </w:r>
      <w:hyperlink w:anchor="sub33" w:history="1">
        <w:r>
          <w:rPr>
            <w:rStyle w:val="a5"/>
          </w:rPr>
          <w:t>приложению 33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125. Производитель или уполномоченный представитель производителя медицинского изделия в течение 2 (двух) месяцев вносит изменения в регистрационное досье на осно</w:t>
      </w:r>
      <w:r>
        <w:rPr>
          <w:rStyle w:val="s0"/>
        </w:rPr>
        <w:t xml:space="preserve">вании мониторинга безопасности проводимого в соответствии с </w:t>
      </w:r>
      <w:hyperlink r:id="rId25" w:history="1">
        <w:r>
          <w:rPr>
            <w:rStyle w:val="a5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23 декабря 2020 года № ҚР ДСМ-320/2020 «Об утверждении правил проведения </w:t>
      </w:r>
      <w:r>
        <w:rPr>
          <w:rStyle w:val="s0"/>
        </w:rPr>
        <w:t>фармаконадзора и мониторинга безопасности, качества и эффективности медицинских изделий» (зарегистрирован в Реестре государственной регистрации нормативных правовых актов под № 21896).</w:t>
      </w:r>
    </w:p>
    <w:p w:rsidR="00000000" w:rsidRDefault="009F17FF">
      <w:pPr>
        <w:pStyle w:val="pj"/>
      </w:pPr>
      <w:r>
        <w:rPr>
          <w:rStyle w:val="s0"/>
        </w:rPr>
        <w:t>126. При экспертизе медицинских изделий, производимых производителями Р</w:t>
      </w:r>
      <w:r>
        <w:rPr>
          <w:rStyle w:val="s0"/>
        </w:rPr>
        <w:t>еспублики Казахстан на основе трансфера технологий путем организации локального производства на основе передачи, внедрения (применения), адаптации существующих технологий (результатов научных исследований, новых разработок), осуществляемых от передающей ст</w:t>
      </w:r>
      <w:r>
        <w:rPr>
          <w:rStyle w:val="s0"/>
        </w:rPr>
        <w:t>ороны к принимающей стороне для производства медицинских изделий, к регистрационному досье дополнительно представляются следующие документы:</w:t>
      </w:r>
    </w:p>
    <w:p w:rsidR="00000000" w:rsidRDefault="009F17FF">
      <w:pPr>
        <w:pStyle w:val="pj"/>
      </w:pPr>
      <w:r>
        <w:rPr>
          <w:rStyle w:val="s0"/>
        </w:rPr>
        <w:t>1) выписка из договора или соглашение между отечественным производителем и зарубежным производителем о переносе про</w:t>
      </w:r>
      <w:r>
        <w:rPr>
          <w:rStyle w:val="s0"/>
        </w:rPr>
        <w:t>изводственных и технологических процессов с правом передачи технической документации в рамках трансфера технологий и плана трансфера технологий;</w:t>
      </w:r>
    </w:p>
    <w:p w:rsidR="00000000" w:rsidRDefault="009F17FF">
      <w:pPr>
        <w:pStyle w:val="pj"/>
      </w:pPr>
      <w:r>
        <w:rPr>
          <w:rStyle w:val="s0"/>
        </w:rPr>
        <w:t>2) результаты проведенного трансфера технологий на заявленное медицинское изделие, включающего описание этапов,</w:t>
      </w:r>
      <w:r>
        <w:rPr>
          <w:rStyle w:val="s0"/>
        </w:rPr>
        <w:t xml:space="preserve"> перечень необходимого производственного оборудования, общие схемы технологии производства и методик контроля качества, протокол тестового запуска оборудования принимающей и передающей стороны;</w:t>
      </w:r>
    </w:p>
    <w:p w:rsidR="00000000" w:rsidRDefault="009F17FF">
      <w:pPr>
        <w:pStyle w:val="pj"/>
      </w:pPr>
      <w:r>
        <w:rPr>
          <w:rStyle w:val="s0"/>
        </w:rPr>
        <w:t>3) документ, удостоверяющий регистрацию в стране передающей ст</w:t>
      </w:r>
      <w:r>
        <w:rPr>
          <w:rStyle w:val="s0"/>
        </w:rPr>
        <w:t>ороны (регистрационное удостоверение, или Сертификат свободной продажи (FreeSale), или Сертификат на экспорт);</w:t>
      </w:r>
    </w:p>
    <w:p w:rsidR="00000000" w:rsidRDefault="009F17FF">
      <w:pPr>
        <w:pStyle w:val="pj"/>
      </w:pPr>
      <w:r>
        <w:rPr>
          <w:rStyle w:val="s0"/>
        </w:rPr>
        <w:t>4) копию сертификата на систему менеджмента качества производителя (передающей стороны) медицинских изделий ISO 13485</w:t>
      </w:r>
    </w:p>
    <w:p w:rsidR="00000000" w:rsidRDefault="009F17FF">
      <w:pPr>
        <w:pStyle w:val="pj"/>
      </w:pPr>
      <w:r>
        <w:rPr>
          <w:rStyle w:val="s0"/>
        </w:rPr>
        <w:t>5) документы по экологическ</w:t>
      </w:r>
      <w:r>
        <w:rPr>
          <w:rStyle w:val="s0"/>
        </w:rPr>
        <w:t xml:space="preserve">ой безопасности: решение уполномоченного органа по определению категории объекта, оказывающего негативное воздействие на окружающую среду, в соответствии со </w:t>
      </w:r>
      <w:hyperlink r:id="rId26" w:anchor="sub_id=120000" w:history="1">
        <w:r>
          <w:rPr>
            <w:rStyle w:val="a5"/>
          </w:rPr>
          <w:t>статьей 12</w:t>
        </w:r>
      </w:hyperlink>
      <w:r>
        <w:rPr>
          <w:rStyle w:val="s0"/>
        </w:rPr>
        <w:t xml:space="preserve"> Экол</w:t>
      </w:r>
      <w:r>
        <w:rPr>
          <w:rStyle w:val="s0"/>
        </w:rPr>
        <w:t xml:space="preserve">огического кодекса Республики Казахстан, экологическое разрешение в соответствии со </w:t>
      </w:r>
      <w:hyperlink r:id="rId27" w:anchor="sub_id=1060000" w:history="1">
        <w:r>
          <w:rPr>
            <w:rStyle w:val="a5"/>
          </w:rPr>
          <w:t>статьей 106</w:t>
        </w:r>
      </w:hyperlink>
      <w:r>
        <w:rPr>
          <w:rStyle w:val="s0"/>
        </w:rPr>
        <w:t xml:space="preserve"> Экологического кодекса, выданный уполномоченным органом в области охраны ок</w:t>
      </w:r>
      <w:r>
        <w:rPr>
          <w:rStyle w:val="s0"/>
        </w:rPr>
        <w:t>ружающей среды Республики Казахстан;</w:t>
      </w:r>
    </w:p>
    <w:p w:rsidR="00000000" w:rsidRDefault="009F17FF">
      <w:pPr>
        <w:pStyle w:val="pj"/>
      </w:pPr>
      <w:r>
        <w:rPr>
          <w:rStyle w:val="s0"/>
        </w:rPr>
        <w:t>6) перечень наименований документов по технологии производства, стандартным операционным процедурам, руководство по качеству;</w:t>
      </w:r>
    </w:p>
    <w:p w:rsidR="00000000" w:rsidRDefault="009F17FF">
      <w:pPr>
        <w:pStyle w:val="pj"/>
      </w:pPr>
      <w:r>
        <w:rPr>
          <w:rStyle w:val="s0"/>
        </w:rPr>
        <w:t xml:space="preserve">7) отчеты клинических и доклинических исследований медицинских изделий, клинико-лабораторных </w:t>
      </w:r>
      <w:r>
        <w:rPr>
          <w:rStyle w:val="s0"/>
        </w:rPr>
        <w:t>испытаний передающей стороны;</w:t>
      </w:r>
    </w:p>
    <w:p w:rsidR="00000000" w:rsidRDefault="009F17FF">
      <w:pPr>
        <w:pStyle w:val="pj"/>
      </w:pPr>
      <w:r>
        <w:rPr>
          <w:rStyle w:val="s0"/>
        </w:rPr>
        <w:t>8) отчеты испытаний передающей стороны с аутентичным переводом на русский язык результатов и выводов испытаний (испытаний с целью оценки биологического действия медицинских изделий, технических испытаний, об исследованиях стаб</w:t>
      </w:r>
      <w:r>
        <w:rPr>
          <w:rStyle w:val="s0"/>
        </w:rPr>
        <w:t>ильности, обосновывающий срок хранения медицинского изделия, отчет или данные испытаний на специфичность и аналитическую чувствительность медицинского изделия для in vitro (IVD) диагностики).</w:t>
      </w:r>
    </w:p>
    <w:p w:rsidR="00000000" w:rsidRDefault="009F17FF">
      <w:pPr>
        <w:pStyle w:val="pj"/>
      </w:pPr>
      <w:r>
        <w:rPr>
          <w:rStyle w:val="s0"/>
        </w:rPr>
        <w:t>При полном трансфере технологий локальный производитель обеспечи</w:t>
      </w:r>
      <w:r>
        <w:rPr>
          <w:rStyle w:val="s0"/>
        </w:rPr>
        <w:t>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Казахстана.</w:t>
      </w:r>
    </w:p>
    <w:p w:rsidR="00000000" w:rsidRDefault="009F17FF">
      <w:pPr>
        <w:pStyle w:val="pj"/>
      </w:pPr>
      <w:r>
        <w:rPr>
          <w:rStyle w:val="s0"/>
        </w:rPr>
        <w:t>127. Ускоренная экспертиза медиц</w:t>
      </w:r>
      <w:r>
        <w:rPr>
          <w:rStyle w:val="s0"/>
        </w:rPr>
        <w:t>инских изделий осуществляется при перерегистрации, а также по решению уполномоченного органа в области здравоохранения в случаях военных действий и ликвидации их последствий, возникновения, предупреждения и ликвидации последствий чрезвычайных ситуаций, угр</w:t>
      </w:r>
      <w:r>
        <w:rPr>
          <w:rStyle w:val="s0"/>
        </w:rPr>
        <w:t>озы возникновения, распространения новых особо опасных инфекционных заболеваний и ликвидации их последствий, а также экспертизе медицинского изделия, произведенного и зарегистрированного регуляторными органами стран США, Европейского союза, Великобритании,</w:t>
      </w:r>
      <w:r>
        <w:rPr>
          <w:rStyle w:val="s0"/>
        </w:rPr>
        <w:t xml:space="preserve"> Японии (сертификаты FDA, сертификаты Европейского Союза - CE-marking, Великобритании, Японии).</w:t>
      </w:r>
    </w:p>
    <w:p w:rsidR="00000000" w:rsidRDefault="009F17FF">
      <w:pPr>
        <w:pStyle w:val="pj"/>
      </w:pPr>
      <w:r>
        <w:rPr>
          <w:rStyle w:val="s0"/>
        </w:rPr>
        <w:t>Решение уполномоченного органа в области здравоохранения по ускоренной экспертизе выдается на медицинское изделие с указанием подробного мотивированного основан</w:t>
      </w:r>
      <w:r>
        <w:rPr>
          <w:rStyle w:val="s0"/>
        </w:rPr>
        <w:t>ия и срока действия выданного решения.</w:t>
      </w:r>
    </w:p>
    <w:p w:rsidR="00000000" w:rsidRDefault="009F17FF">
      <w:pPr>
        <w:pStyle w:val="pj"/>
      </w:pPr>
      <w:r>
        <w:rPr>
          <w:rStyle w:val="s0"/>
        </w:rPr>
        <w:t>Документ предоставляется при подаче заявления на экспертизу.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Параграф 1. Порядок проведения начальной экспертизы медицинских изделий.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j"/>
      </w:pPr>
      <w:r>
        <w:rPr>
          <w:rStyle w:val="s0"/>
        </w:rPr>
        <w:t xml:space="preserve">128. После регистрации документов, указанных в </w:t>
      </w:r>
      <w:hyperlink w:anchor="sub11700" w:history="1">
        <w:r>
          <w:rPr>
            <w:rStyle w:val="a5"/>
          </w:rPr>
          <w:t>пунктах 117</w:t>
        </w:r>
      </w:hyperlink>
      <w:r>
        <w:rPr>
          <w:rStyle w:val="s0"/>
        </w:rPr>
        <w:t xml:space="preserve"> или </w:t>
      </w:r>
      <w:hyperlink w:anchor="sub12100" w:history="1">
        <w:r>
          <w:rPr>
            <w:rStyle w:val="a5"/>
          </w:rPr>
          <w:t>121</w:t>
        </w:r>
      </w:hyperlink>
      <w:r>
        <w:rPr>
          <w:rStyle w:val="s0"/>
        </w:rPr>
        <w:t xml:space="preserve"> настоящих Правил в информационной системе уполномоченного органа, проводится начальная экспертиза медицинского изделия в срок не превышающий 10 (десять) рабочих дней.</w:t>
      </w:r>
    </w:p>
    <w:p w:rsidR="00000000" w:rsidRDefault="009F17FF">
      <w:pPr>
        <w:pStyle w:val="pj"/>
      </w:pPr>
      <w:r>
        <w:rPr>
          <w:rStyle w:val="s0"/>
        </w:rPr>
        <w:t>Начальная экспертиза медицинского изд</w:t>
      </w:r>
      <w:r>
        <w:rPr>
          <w:rStyle w:val="s0"/>
        </w:rPr>
        <w:t>елия, произведенного и зарегистрированного регуляторными органами стран США, Европейского союза, Великобритании, Японии (сертификаты FDA, сертификаты Европейского Союза - CE-marking, Великобритании, Японии) проводится в срок не превышающий 5 (пять) рабочих</w:t>
      </w:r>
      <w:r>
        <w:rPr>
          <w:rStyle w:val="s0"/>
        </w:rPr>
        <w:t xml:space="preserve"> дней.</w:t>
      </w:r>
    </w:p>
    <w:p w:rsidR="00000000" w:rsidRDefault="009F17FF">
      <w:pPr>
        <w:pStyle w:val="pj"/>
      </w:pPr>
      <w:bookmarkStart w:id="17" w:name="SUB12900"/>
      <w:bookmarkEnd w:id="17"/>
      <w:r>
        <w:rPr>
          <w:rStyle w:val="s0"/>
        </w:rPr>
        <w:t>129. В случае наличия замечаний в регистрационном досье, услугополучателю посредством информационной системы уполномоченного органа направляется письмо, заверенное электронно-цифровой подписью, с указанием выявленных замечаний и необходимости их уст</w:t>
      </w:r>
      <w:r>
        <w:rPr>
          <w:rStyle w:val="s0"/>
        </w:rPr>
        <w:t>ранения в полном объеме в срок, не превышающий 30 (тридцать) рабочих дней.</w:t>
      </w:r>
    </w:p>
    <w:p w:rsidR="00000000" w:rsidRDefault="009F17FF">
      <w:pPr>
        <w:pStyle w:val="pj"/>
      </w:pPr>
      <w:r>
        <w:rPr>
          <w:rStyle w:val="s0"/>
        </w:rPr>
        <w:t>130. При начальной экспертизе медицинского изделия проводится оценка полноты, комплектности и соответствия документов регистрационного досье, представленных услугополучателем, требо</w:t>
      </w:r>
      <w:r>
        <w:rPr>
          <w:rStyle w:val="s0"/>
        </w:rPr>
        <w:t>ваниям действующего законодательства.</w:t>
      </w:r>
    </w:p>
    <w:p w:rsidR="00000000" w:rsidRDefault="009F17FF">
      <w:pPr>
        <w:pStyle w:val="pj"/>
      </w:pPr>
      <w:r>
        <w:rPr>
          <w:rStyle w:val="s0"/>
        </w:rPr>
        <w:t xml:space="preserve">131. При непредставлении в полном объеме документов, предусмотренных </w:t>
      </w:r>
      <w:hyperlink w:anchor="sub11700" w:history="1">
        <w:r>
          <w:rPr>
            <w:rStyle w:val="a5"/>
          </w:rPr>
          <w:t>пунктами 117</w:t>
        </w:r>
      </w:hyperlink>
      <w:r>
        <w:rPr>
          <w:rStyle w:val="s0"/>
        </w:rPr>
        <w:t xml:space="preserve"> или </w:t>
      </w:r>
      <w:hyperlink w:anchor="sub12100" w:history="1">
        <w:r>
          <w:rPr>
            <w:rStyle w:val="a5"/>
          </w:rPr>
          <w:t>121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настоящих Правил, а также не комплектности и не соответствия документов регистрационного досье требованиям законодательства Республики Казахстан или не устранения замечаний в срок указанный в </w:t>
      </w:r>
      <w:hyperlink w:anchor="sub12900" w:history="1">
        <w:r>
          <w:rPr>
            <w:rStyle w:val="a5"/>
          </w:rPr>
          <w:t>пункте 129</w:t>
        </w:r>
      </w:hyperlink>
      <w:r>
        <w:rPr>
          <w:rStyle w:val="s0"/>
        </w:rPr>
        <w:t xml:space="preserve"> настоящих Правил, госу</w:t>
      </w:r>
      <w:r>
        <w:rPr>
          <w:rStyle w:val="s0"/>
        </w:rPr>
        <w:t>дарственная экспертная организация направляет услугополучателю уведомление (в произвольной форме со ссылкой на нормы законодательства Республики Казахстан, нарушение которых послужило основанием для его вынесения) о прекращении экспертизы медицинского изде</w:t>
      </w:r>
      <w:r>
        <w:rPr>
          <w:rStyle w:val="s0"/>
        </w:rPr>
        <w:t xml:space="preserve">лия в соответствии с </w:t>
      </w:r>
      <w:hyperlink r:id="rId28" w:anchor="sub_id=2390401" w:history="1">
        <w:r>
          <w:rPr>
            <w:rStyle w:val="a5"/>
          </w:rPr>
          <w:t>подпунктом 1) пункта 4 статьи 239</w:t>
        </w:r>
      </w:hyperlink>
      <w:r>
        <w:rPr>
          <w:rStyle w:val="s0"/>
        </w:rPr>
        <w:t xml:space="preserve"> Кодекса.</w:t>
      </w:r>
    </w:p>
    <w:p w:rsidR="00000000" w:rsidRDefault="009F17FF">
      <w:pPr>
        <w:pStyle w:val="pj"/>
      </w:pPr>
      <w:r>
        <w:rPr>
          <w:rStyle w:val="s0"/>
        </w:rPr>
        <w:t>132. По результатам начальной экспертизы составляется отчет начальной экспертизы медицинского изделия, пред</w:t>
      </w:r>
      <w:r>
        <w:rPr>
          <w:rStyle w:val="s0"/>
        </w:rPr>
        <w:t xml:space="preserve">ставленного на экспертизу согласно </w:t>
      </w:r>
      <w:hyperlink w:anchor="sub31" w:history="1">
        <w:r>
          <w:rPr>
            <w:rStyle w:val="a5"/>
          </w:rPr>
          <w:t>приложению 31</w:t>
        </w:r>
      </w:hyperlink>
      <w:r>
        <w:rPr>
          <w:rStyle w:val="s0"/>
        </w:rPr>
        <w:t xml:space="preserve"> к настоящим Правилам или отчет начальной экспертизы изменений, вносимых в регистрационное досье медицинского изделия согласно </w:t>
      </w:r>
      <w:hyperlink w:anchor="sub32" w:history="1">
        <w:r>
          <w:rPr>
            <w:rStyle w:val="a5"/>
          </w:rPr>
          <w:t>приложению 32</w:t>
        </w:r>
      </w:hyperlink>
      <w:r>
        <w:rPr>
          <w:rStyle w:val="s0"/>
        </w:rPr>
        <w:t xml:space="preserve"> к настоящим</w:t>
      </w:r>
      <w:r>
        <w:rPr>
          <w:rStyle w:val="s0"/>
        </w:rPr>
        <w:t xml:space="preserve"> Правилам.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Параграф 2. Порядок проведения специализированной экспертизы медицинских изделий, регистрации, перерегистрации, внесения изменений в регистрационное досье медицинского изделия</w:t>
      </w:r>
    </w:p>
    <w:p w:rsidR="00000000" w:rsidRDefault="009F17FF">
      <w:pPr>
        <w:pStyle w:val="pc"/>
      </w:pPr>
      <w:r>
        <w:rPr>
          <w:rStyle w:val="s1"/>
        </w:rPr>
        <w:t> </w:t>
      </w:r>
    </w:p>
    <w:p w:rsidR="00000000" w:rsidRDefault="009F17FF">
      <w:pPr>
        <w:pStyle w:val="pj"/>
      </w:pPr>
      <w:r>
        <w:rPr>
          <w:rStyle w:val="s0"/>
        </w:rPr>
        <w:t>133. В случае положительного отчета начальной экспертизы провод</w:t>
      </w:r>
      <w:r>
        <w:rPr>
          <w:rStyle w:val="s0"/>
        </w:rPr>
        <w:t>ится специализированная экспертиза медицинского изделия.</w:t>
      </w:r>
    </w:p>
    <w:p w:rsidR="00000000" w:rsidRDefault="009F17FF">
      <w:pPr>
        <w:pStyle w:val="pj"/>
      </w:pPr>
      <w:r>
        <w:rPr>
          <w:rStyle w:val="s0"/>
        </w:rPr>
        <w:t>134. Специализированная экспертиза медицинского изделия предусматривает экспертную оценку и анализ документов регистрационного досье, подтверждающих безопасность, качество и эффективность медицинског</w:t>
      </w:r>
      <w:r>
        <w:rPr>
          <w:rStyle w:val="s0"/>
        </w:rPr>
        <w:t>о изделия, в том числе проверку аутентичности перевода или перевода на казахский язык инструкции по применению изделий медицинского назначения, макетов маркировки упаковки, этикеток, стикеров с маркировкой.</w:t>
      </w:r>
    </w:p>
    <w:p w:rsidR="00000000" w:rsidRDefault="009F17FF">
      <w:pPr>
        <w:pStyle w:val="pj"/>
      </w:pPr>
      <w:r>
        <w:rPr>
          <w:rStyle w:val="s0"/>
        </w:rPr>
        <w:t>135. Специализированная экспертиза медицинских из</w:t>
      </w:r>
      <w:r>
        <w:rPr>
          <w:rStyle w:val="s0"/>
        </w:rPr>
        <w:t xml:space="preserve">делий проводится на соответствие Общим требованиям безопасности и эффективности медицинских изделий, требованиям к их маркировке и эксплуатационной документации на них, утвержденным </w:t>
      </w:r>
      <w:hyperlink r:id="rId29" w:history="1">
        <w:r>
          <w:rPr>
            <w:rStyle w:val="a5"/>
          </w:rPr>
          <w:t>решением</w:t>
        </w:r>
      </w:hyperlink>
      <w:r>
        <w:rPr>
          <w:rStyle w:val="s0"/>
        </w:rPr>
        <w:t xml:space="preserve"> </w:t>
      </w:r>
      <w:r>
        <w:rPr>
          <w:rStyle w:val="s0"/>
        </w:rPr>
        <w:t>Совета Евразийской экономической комиссии от 12 февраля 2016 года № 27.</w:t>
      </w:r>
    </w:p>
    <w:p w:rsidR="00000000" w:rsidRDefault="009F17FF">
      <w:pPr>
        <w:pStyle w:val="pj"/>
      </w:pPr>
      <w:r>
        <w:rPr>
          <w:rStyle w:val="s0"/>
        </w:rPr>
        <w:t>136. Специализированная экспертиза медицинских изделий предусматривает экспертную оценку и анализ документов регистрационного досье, подтверждающих безопасность, качество и эффективнос</w:t>
      </w:r>
      <w:r>
        <w:rPr>
          <w:rStyle w:val="s0"/>
        </w:rPr>
        <w:t>ть медицинского изделия и включает:</w:t>
      </w:r>
    </w:p>
    <w:p w:rsidR="00000000" w:rsidRDefault="009F17FF">
      <w:pPr>
        <w:pStyle w:val="pj"/>
      </w:pPr>
      <w:r>
        <w:rPr>
          <w:rStyle w:val="s0"/>
        </w:rPr>
        <w:t xml:space="preserve">1) оценку соответствия указанного услугополучателем класса потенциального риска применения медицинского изделия в соответствии с </w:t>
      </w:r>
      <w:hyperlink r:id="rId30" w:history="1">
        <w:r>
          <w:rPr>
            <w:rStyle w:val="a5"/>
          </w:rPr>
          <w:t>приказом</w:t>
        </w:r>
      </w:hyperlink>
      <w:r>
        <w:rPr>
          <w:rStyle w:val="s0"/>
        </w:rPr>
        <w:t xml:space="preserve"> Министра здравоох</w:t>
      </w:r>
      <w:r>
        <w:rPr>
          <w:rStyle w:val="s0"/>
        </w:rPr>
        <w:t>ранения Республики Казахстан от 15 декабря 2020 года № ҚР ДСМ-281/2020 «Об утверждении правил классификации медицинских изделий в зависимости от степени потенциального риска применения» (зарегистрирован в Реестре государственной регистрации нормативных пра</w:t>
      </w:r>
      <w:r>
        <w:rPr>
          <w:rStyle w:val="s0"/>
        </w:rPr>
        <w:t>вовых актов под № 21808);</w:t>
      </w:r>
    </w:p>
    <w:p w:rsidR="00000000" w:rsidRDefault="009F17FF">
      <w:pPr>
        <w:pStyle w:val="pj"/>
      </w:pPr>
      <w:r>
        <w:rPr>
          <w:rStyle w:val="s0"/>
        </w:rPr>
        <w:t>2) оценку правильности определения номенклатурной принадлежности медицинского изделия в соответствии с порядком формирования и ведения номенклатуры медицинских изделий Республики Казахстан, утверждаемым уполномоченным органом в со</w:t>
      </w:r>
      <w:r>
        <w:rPr>
          <w:rStyle w:val="s0"/>
        </w:rPr>
        <w:t xml:space="preserve">ответствии с </w:t>
      </w:r>
      <w:hyperlink r:id="rId31" w:anchor="sub_id=2580400" w:history="1">
        <w:r>
          <w:rPr>
            <w:rStyle w:val="a5"/>
          </w:rPr>
          <w:t>пунктом 4 статьи 258</w:t>
        </w:r>
      </w:hyperlink>
      <w:r>
        <w:rPr>
          <w:rStyle w:val="s0"/>
        </w:rPr>
        <w:t xml:space="preserve"> Кодекса;</w:t>
      </w:r>
    </w:p>
    <w:p w:rsidR="00000000" w:rsidRDefault="009F17FF">
      <w:pPr>
        <w:pStyle w:val="pj"/>
      </w:pPr>
      <w:r>
        <w:rPr>
          <w:rStyle w:val="s0"/>
        </w:rPr>
        <w:t>3) оценку соответствия модификаций (вариантов исполнения) медицинского изделия (при наличии), включаемых в одно регистрационное удостоверение с требованиями настоящих Правил;</w:t>
      </w:r>
    </w:p>
    <w:p w:rsidR="00000000" w:rsidRDefault="009F17FF">
      <w:pPr>
        <w:pStyle w:val="pj"/>
      </w:pPr>
      <w:r>
        <w:rPr>
          <w:rStyle w:val="s0"/>
        </w:rPr>
        <w:t>4) анализ данных о разработке и производстве медицинского изделия (схемы процессо</w:t>
      </w:r>
      <w:r>
        <w:rPr>
          <w:rStyle w:val="s0"/>
        </w:rPr>
        <w:t>в производства, основных стадий производства, упаковки, испытаний и процедуры выпуска конечного продукта);</w:t>
      </w:r>
    </w:p>
    <w:p w:rsidR="00000000" w:rsidRDefault="009F17FF">
      <w:pPr>
        <w:pStyle w:val="pj"/>
      </w:pPr>
      <w:r>
        <w:rPr>
          <w:rStyle w:val="s0"/>
        </w:rPr>
        <w:t>5) анализ биологической безопасности медицинского изделия на основе анализа сведений о материалах животного или человеческого происхождения, входящих</w:t>
      </w:r>
      <w:r>
        <w:rPr>
          <w:rStyle w:val="s0"/>
        </w:rPr>
        <w:t xml:space="preserve"> в медицинское изделие, а также информации о подборе источников (доноров), отборе материала, процессинге, хранении, тестировании, прионовой безопасности, а также обращения с тканями, клетками, субстанциями животного или человеческого происхождения, культур</w:t>
      </w:r>
      <w:r>
        <w:rPr>
          <w:rStyle w:val="s0"/>
        </w:rPr>
        <w:t>ами микроорганизмов и вирусов;</w:t>
      </w:r>
    </w:p>
    <w:p w:rsidR="00000000" w:rsidRDefault="009F17FF">
      <w:pPr>
        <w:pStyle w:val="pj"/>
      </w:pPr>
      <w:r>
        <w:rPr>
          <w:rStyle w:val="s0"/>
        </w:rPr>
        <w:t>6) анализ отчета клинических испытаний, опыта применения в клинической практике медицинского изделия класса 2 а (при наличии в составе лекарственного средства), класса 3 (с высокой степенью риска), медицинских изделий, предна</w:t>
      </w:r>
      <w:r>
        <w:rPr>
          <w:rStyle w:val="s0"/>
        </w:rPr>
        <w:t>значенных для забора, хранения, переливания крови и ее компонентов, клинико-лабораторных испытаний медицинского изделия для in vitro диагностики независимо от класса риска;</w:t>
      </w:r>
    </w:p>
    <w:p w:rsidR="00000000" w:rsidRDefault="009F17FF">
      <w:pPr>
        <w:pStyle w:val="pj"/>
      </w:pPr>
      <w:r>
        <w:rPr>
          <w:rStyle w:val="s0"/>
        </w:rPr>
        <w:t>7) анализ заявленной в регистрационном досье стабильности медицинского изделия и (и</w:t>
      </w:r>
      <w:r>
        <w:rPr>
          <w:rStyle w:val="s0"/>
        </w:rPr>
        <w:t>ли) лекарственного средства, входящего в состав медицинского изделия, стабильности реагентов и расходного материала входящих в комплектацию медицинских изделий для in vitro диагностики закрытого типа;</w:t>
      </w:r>
    </w:p>
    <w:p w:rsidR="00000000" w:rsidRDefault="009F17FF">
      <w:pPr>
        <w:pStyle w:val="pj"/>
      </w:pPr>
      <w:r>
        <w:rPr>
          <w:rStyle w:val="s0"/>
        </w:rPr>
        <w:t>8) оценку соответствия показателей безопасности и качес</w:t>
      </w:r>
      <w:r>
        <w:rPr>
          <w:rStyle w:val="s0"/>
        </w:rPr>
        <w:t>тва, указанных в документе по качеству производителя, стандартам (национальным, региональным, международным);</w:t>
      </w:r>
    </w:p>
    <w:p w:rsidR="00000000" w:rsidRDefault="009F17FF">
      <w:pPr>
        <w:pStyle w:val="pj"/>
      </w:pPr>
      <w:r>
        <w:rPr>
          <w:rStyle w:val="s0"/>
        </w:rPr>
        <w:t>9) анализ отчетов и протоколов технических, токсикологических испытаний медицинских изделий;</w:t>
      </w:r>
    </w:p>
    <w:p w:rsidR="00000000" w:rsidRDefault="009F17FF">
      <w:pPr>
        <w:pStyle w:val="pj"/>
      </w:pPr>
      <w:r>
        <w:rPr>
          <w:rStyle w:val="s0"/>
        </w:rPr>
        <w:t>10) оценку валидности программного обеспечения на осн</w:t>
      </w:r>
      <w:r>
        <w:rPr>
          <w:rStyle w:val="s0"/>
        </w:rPr>
        <w:t>ове анализа данных о его верификации, в том числе информации о его разработке и тестировании на предприятии и при мультицентровых исследованиях, данных об идентификации и маркировке операционной системы;</w:t>
      </w:r>
    </w:p>
    <w:p w:rsidR="00000000" w:rsidRDefault="009F17FF">
      <w:pPr>
        <w:pStyle w:val="pj"/>
      </w:pPr>
      <w:r>
        <w:rPr>
          <w:rStyle w:val="s0"/>
        </w:rPr>
        <w:t>11) анализ процедуры и методов стерилизации медицинс</w:t>
      </w:r>
      <w:r>
        <w:rPr>
          <w:rStyle w:val="s0"/>
        </w:rPr>
        <w:t>кого изделия,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стерилизации;</w:t>
      </w:r>
    </w:p>
    <w:p w:rsidR="00000000" w:rsidRDefault="009F17FF">
      <w:pPr>
        <w:pStyle w:val="pj"/>
      </w:pPr>
      <w:r>
        <w:rPr>
          <w:rStyle w:val="s0"/>
        </w:rPr>
        <w:t>12) анализ безопасности и эффективности лекарственного сред</w:t>
      </w:r>
      <w:r>
        <w:rPr>
          <w:rStyle w:val="s0"/>
        </w:rPr>
        <w:t>ства в составе медицинского изделия, его влияния на функциональность медицинского изделия, совместимости лекарственного средства с медицинским изделием (за исключением медицинского изделия для диагностики in vitro;</w:t>
      </w:r>
    </w:p>
    <w:p w:rsidR="00000000" w:rsidRDefault="009F17FF">
      <w:pPr>
        <w:pStyle w:val="pj"/>
      </w:pPr>
      <w:r>
        <w:rPr>
          <w:rStyle w:val="s0"/>
        </w:rPr>
        <w:t>13) оценку соответствия текста проекта ин</w:t>
      </w:r>
      <w:r>
        <w:rPr>
          <w:rStyle w:val="s0"/>
        </w:rPr>
        <w:t>струкции по медицинскому применению медицинского изделия оригиналу инструкции от организации-производителя и оформления проекта инструкции в соответствии с порядком составления и оформления инструкции по медицинскому применению лекарственных средств и меди</w:t>
      </w:r>
      <w:r>
        <w:rPr>
          <w:rStyle w:val="s0"/>
        </w:rPr>
        <w:t xml:space="preserve">цинских изделий, общей характеристики лекарственного средства, предусмотренным </w:t>
      </w:r>
      <w:hyperlink r:id="rId32" w:anchor="sub_id=2420400" w:history="1">
        <w:r>
          <w:rPr>
            <w:rStyle w:val="a5"/>
          </w:rPr>
          <w:t>пунктом 4 статьи 242</w:t>
        </w:r>
      </w:hyperlink>
      <w:r>
        <w:rPr>
          <w:rStyle w:val="s0"/>
        </w:rPr>
        <w:t xml:space="preserve"> Кодекса;</w:t>
      </w:r>
    </w:p>
    <w:p w:rsidR="00000000" w:rsidRDefault="009F17FF">
      <w:pPr>
        <w:pStyle w:val="pj"/>
      </w:pPr>
      <w:r>
        <w:rPr>
          <w:rStyle w:val="s0"/>
        </w:rPr>
        <w:t>14) оценку информации, содержащейся в эксплуатационном докумен</w:t>
      </w:r>
      <w:r>
        <w:rPr>
          <w:rStyle w:val="s0"/>
        </w:rPr>
        <w:t>те медицинского изделия;</w:t>
      </w:r>
    </w:p>
    <w:p w:rsidR="00000000" w:rsidRDefault="009F17FF">
      <w:pPr>
        <w:pStyle w:val="pj"/>
      </w:pPr>
      <w:r>
        <w:rPr>
          <w:rStyle w:val="s0"/>
        </w:rPr>
        <w:t>15) анализ информации, содержащейся на образцах макетов упаковки, этикеток, стикеров медицинского изделия в соответствии с требованиями законодательства Республики Казахстан в сфере обращения лекарственных средств и медицинских изд</w:t>
      </w:r>
      <w:r>
        <w:rPr>
          <w:rStyle w:val="s0"/>
        </w:rPr>
        <w:t>елий;</w:t>
      </w:r>
    </w:p>
    <w:p w:rsidR="00000000" w:rsidRDefault="009F17FF">
      <w:pPr>
        <w:pStyle w:val="pj"/>
      </w:pPr>
      <w:r>
        <w:rPr>
          <w:rStyle w:val="s0"/>
        </w:rPr>
        <w:t>16) рассмотрение результатов проведенной инспекции медицинского изделия при его государственной регистрации;</w:t>
      </w:r>
    </w:p>
    <w:p w:rsidR="00000000" w:rsidRDefault="009F17FF">
      <w:pPr>
        <w:pStyle w:val="pj"/>
      </w:pPr>
      <w:r>
        <w:rPr>
          <w:rStyle w:val="s0"/>
        </w:rPr>
        <w:t>17) анализ представленных производителем сведений о наличии или об отсутствии сообщений о несчастных случаях и отзывах с рынка медицинского и</w:t>
      </w:r>
      <w:r>
        <w:rPr>
          <w:rStyle w:val="s0"/>
        </w:rPr>
        <w:t>зделия, о неблагоприятном событии (инциденте), связанном с использованием медицинского изделия, уведомлений по безопасности медицинского изделия, подхода к рассмотрению этих проблем и их решения производителями в каждом из таких случаев, описания корректир</w:t>
      </w:r>
      <w:r>
        <w:rPr>
          <w:rStyle w:val="s0"/>
        </w:rPr>
        <w:t>ующих действий, предпринятых в ответ на указанные случаи, а также соотношения уровня продаж и количества несчастных случаев и отзывов медицинского изделия из обращения;</w:t>
      </w:r>
    </w:p>
    <w:p w:rsidR="00000000" w:rsidRDefault="009F17FF">
      <w:pPr>
        <w:pStyle w:val="pj"/>
      </w:pPr>
      <w:r>
        <w:rPr>
          <w:rStyle w:val="s0"/>
        </w:rPr>
        <w:t>18) анализ документов и сведений о вносимых изменениях, в том числе документов, подтвер</w:t>
      </w:r>
      <w:r>
        <w:rPr>
          <w:rStyle w:val="s0"/>
        </w:rPr>
        <w:t xml:space="preserve">ждающих перечисленные изменения и свидетельствующих о том, что внесение заявленных изменений не влечет изменения свойств и характеристик, влияющих на безопасность, качество и эффективность медицинского изделия, или совершенствует свойства и характеристики </w:t>
      </w:r>
      <w:r>
        <w:rPr>
          <w:rStyle w:val="s0"/>
        </w:rPr>
        <w:t>при неизменности функционального назначения медицинского изделия;</w:t>
      </w:r>
    </w:p>
    <w:p w:rsidR="00000000" w:rsidRDefault="009F17FF">
      <w:pPr>
        <w:pStyle w:val="pj"/>
      </w:pPr>
      <w:r>
        <w:rPr>
          <w:rStyle w:val="s0"/>
        </w:rPr>
        <w:t xml:space="preserve">19) анализ соответствия заявленных изменений, вносимых в регистрационное досье медицинского изделия видам изменений, указанным в перечне согласно </w:t>
      </w:r>
      <w:hyperlink w:anchor="sub30" w:history="1">
        <w:r>
          <w:rPr>
            <w:rStyle w:val="a5"/>
          </w:rPr>
          <w:t>приложению 30</w:t>
        </w:r>
      </w:hyperlink>
      <w:r>
        <w:rPr>
          <w:rStyle w:val="s0"/>
        </w:rPr>
        <w:t xml:space="preserve"> к </w:t>
      </w:r>
      <w:r>
        <w:rPr>
          <w:rStyle w:val="s0"/>
        </w:rPr>
        <w:t>настоящим Правилам.</w:t>
      </w:r>
    </w:p>
    <w:p w:rsidR="00000000" w:rsidRDefault="009F17FF">
      <w:pPr>
        <w:pStyle w:val="pj"/>
      </w:pPr>
      <w:r>
        <w:rPr>
          <w:rStyle w:val="s0"/>
        </w:rPr>
        <w:t>137. По результатам анализа документов регистрационного досье на этапе специализированной экспертизы при наличии замечаний услугополучателю посредством информационной системы уполномоченного органа государственная экспертная организация направляет запрос (</w:t>
      </w:r>
      <w:r>
        <w:rPr>
          <w:rStyle w:val="s0"/>
        </w:rPr>
        <w:t>в произвольной форме со ссылкой на нормы законодательства Республики Казахстан, нарушение которых послужило основанием для его вынесения) с указанием выявленных замечаний и необходимости их устранения единожды в полном объеме в следующие сроки:</w:t>
      </w:r>
    </w:p>
    <w:p w:rsidR="00000000" w:rsidRDefault="009F17FF">
      <w:pPr>
        <w:pStyle w:val="pj"/>
      </w:pPr>
      <w:r>
        <w:rPr>
          <w:rStyle w:val="s0"/>
        </w:rPr>
        <w:t>1) при эксп</w:t>
      </w:r>
      <w:r>
        <w:rPr>
          <w:rStyle w:val="s0"/>
        </w:rPr>
        <w:t>ертизе медицинского изделия, в том числе не требующей проведения лабораторных испытаний независимо от класса медицинского изделия, при внесении изменений в регистрационное досье медицинского изделия (без проведения лабораторных испытаний), при внесении изм</w:t>
      </w:r>
      <w:r>
        <w:rPr>
          <w:rStyle w:val="s0"/>
        </w:rPr>
        <w:t>енений типа І в регистрационное досье медицинского изделия (с проведением лабораторных испытаний) - в течении 50 (пятьдесят) рабочих дней;</w:t>
      </w:r>
    </w:p>
    <w:p w:rsidR="00000000" w:rsidRDefault="009F17FF">
      <w:pPr>
        <w:pStyle w:val="pj"/>
      </w:pPr>
      <w:r>
        <w:rPr>
          <w:rStyle w:val="s0"/>
        </w:rPr>
        <w:t>2) при ускоренной экспертизе медицинских изделий - в течение 20 (двадцать) рабочих дней;</w:t>
      </w:r>
    </w:p>
    <w:p w:rsidR="00000000" w:rsidRDefault="009F17FF">
      <w:pPr>
        <w:pStyle w:val="pj"/>
      </w:pPr>
      <w:r>
        <w:rPr>
          <w:rStyle w:val="s0"/>
        </w:rPr>
        <w:t>3) при экспертизе медицинско</w:t>
      </w:r>
      <w:r>
        <w:rPr>
          <w:rStyle w:val="s0"/>
        </w:rPr>
        <w:t>го изделия, произведенного и зарегистрированного регуляторными органами стран США, Европейского союза, Великобритании, Японии (сертификаты FDA, сертификаты Европейского Союза - CE-marking, Великобритании, Японии) - в течение 5 (пять) рабочих дней.</w:t>
      </w:r>
    </w:p>
    <w:p w:rsidR="00000000" w:rsidRDefault="009F17FF">
      <w:pPr>
        <w:pStyle w:val="pj"/>
      </w:pPr>
      <w:r>
        <w:rPr>
          <w:rStyle w:val="s0"/>
        </w:rPr>
        <w:t>Запрос с</w:t>
      </w:r>
      <w:r>
        <w:rPr>
          <w:rStyle w:val="s0"/>
        </w:rPr>
        <w:t xml:space="preserve"> замечаниями заверенный посредством электронной цифровой подписи направляется услугополучателю через информационную систему уполномоченного органа заявителю в «личный кабинет» в день подписания исходящего запроса.</w:t>
      </w:r>
    </w:p>
    <w:p w:rsidR="00000000" w:rsidRDefault="009F17FF">
      <w:pPr>
        <w:pStyle w:val="pj"/>
      </w:pPr>
      <w:r>
        <w:rPr>
          <w:rStyle w:val="s0"/>
        </w:rPr>
        <w:t xml:space="preserve">При возникновении вопроса о достоверности </w:t>
      </w:r>
      <w:r>
        <w:rPr>
          <w:rStyle w:val="s0"/>
        </w:rPr>
        <w:t>представленных документов и материалов при экспертизе медицинского изделия, экспертная организация руководствуется информацией, размещенной на официальных публичных источниках, официальных сайтах государственных органов в сфере обращения медицинских издели</w:t>
      </w:r>
      <w:r>
        <w:rPr>
          <w:rStyle w:val="s0"/>
        </w:rPr>
        <w:t>й, заводов-производителей, международных нотифицированных органов, международных национальных органов по аккредитации в сфере технического регулирования или в сфере обращения медицинских изделий, а также в период проведения экспертизы направляет соответств</w:t>
      </w:r>
      <w:r>
        <w:rPr>
          <w:rStyle w:val="s0"/>
        </w:rPr>
        <w:t>ующий запрос заявленным производителям медицинских изделий.</w:t>
      </w:r>
    </w:p>
    <w:p w:rsidR="00000000" w:rsidRDefault="009F17FF">
      <w:pPr>
        <w:pStyle w:val="pj"/>
      </w:pPr>
      <w:bookmarkStart w:id="18" w:name="SUB13800"/>
      <w:bookmarkEnd w:id="18"/>
      <w:r>
        <w:rPr>
          <w:rStyle w:val="s0"/>
        </w:rPr>
        <w:t>138. Услугополучатель направляет в полном объеме ответ и необходимые материалы посредством информационной системы уполномоченного органа в течение 50 (пятьдесят) рабочих дней со дня получения запр</w:t>
      </w:r>
      <w:r>
        <w:rPr>
          <w:rStyle w:val="s0"/>
        </w:rPr>
        <w:t>оса государственной экспертной организации.</w:t>
      </w:r>
    </w:p>
    <w:p w:rsidR="00000000" w:rsidRDefault="009F17FF">
      <w:pPr>
        <w:pStyle w:val="pj"/>
      </w:pPr>
      <w:r>
        <w:rPr>
          <w:rStyle w:val="s0"/>
        </w:rPr>
        <w:t>139. Отрицательное заключение о безопасности, качестве и эффективности медицинского изделия выдается в случаях:</w:t>
      </w:r>
    </w:p>
    <w:p w:rsidR="00000000" w:rsidRDefault="009F17FF">
      <w:pPr>
        <w:pStyle w:val="pj"/>
      </w:pPr>
      <w:r>
        <w:rPr>
          <w:rStyle w:val="s0"/>
        </w:rPr>
        <w:t>1) непредставление полного комплекта регистрационного досье после выдачи замечаний заявителю в проце</w:t>
      </w:r>
      <w:r>
        <w:rPr>
          <w:rStyle w:val="s0"/>
        </w:rPr>
        <w:t>ссе проведения экспертизы в сроки, установленные настоящими Правилами;</w:t>
      </w:r>
    </w:p>
    <w:p w:rsidR="00000000" w:rsidRDefault="009F17FF">
      <w:pPr>
        <w:pStyle w:val="pj"/>
      </w:pPr>
      <w:r>
        <w:rPr>
          <w:rStyle w:val="s0"/>
        </w:rPr>
        <w:t>2) представления заявителем недостоверных сведений;</w:t>
      </w:r>
    </w:p>
    <w:p w:rsidR="00000000" w:rsidRDefault="009F17FF">
      <w:pPr>
        <w:pStyle w:val="pj"/>
      </w:pPr>
      <w:r>
        <w:rPr>
          <w:rStyle w:val="s0"/>
        </w:rPr>
        <w:t>3) получение отрицательных результатов одного из этапов экспертизы и (или) отрицательных заключений экспертов профильных организаций;</w:t>
      </w:r>
    </w:p>
    <w:p w:rsidR="00000000" w:rsidRDefault="009F17FF">
      <w:pPr>
        <w:pStyle w:val="pj"/>
      </w:pPr>
      <w:r>
        <w:rPr>
          <w:rStyle w:val="s0"/>
        </w:rPr>
        <w:t>4) несоответствия системы обеспечения качества условиям, обеспечивающим заявленную безопасность, эффективность и качество медицинского изделия, по результатам инспекции медицинского изделия;</w:t>
      </w:r>
    </w:p>
    <w:p w:rsidR="00000000" w:rsidRDefault="009F17FF">
      <w:pPr>
        <w:pStyle w:val="pj"/>
      </w:pPr>
      <w:r>
        <w:rPr>
          <w:rStyle w:val="s0"/>
        </w:rPr>
        <w:t>5) не проведения или отказа услугополучателем от организации пос</w:t>
      </w:r>
      <w:r>
        <w:rPr>
          <w:rStyle w:val="s0"/>
        </w:rPr>
        <w:t>ещения предприятия (производственной площадки) и с целью инспекции медицинского изделия, в соответствии с требованиями законодательных актов Республики Казахстан.</w:t>
      </w:r>
    </w:p>
    <w:p w:rsidR="00000000" w:rsidRDefault="009F17FF">
      <w:pPr>
        <w:pStyle w:val="pj"/>
      </w:pPr>
      <w:r>
        <w:rPr>
          <w:rStyle w:val="s0"/>
        </w:rPr>
        <w:t>140. При не предоставлении услугополучателем ответов на запрос государственной экспертной орг</w:t>
      </w:r>
      <w:r>
        <w:rPr>
          <w:rStyle w:val="s0"/>
        </w:rPr>
        <w:t xml:space="preserve">анизации в срок установленный </w:t>
      </w:r>
      <w:hyperlink w:anchor="sub13800" w:history="1">
        <w:r>
          <w:rPr>
            <w:rStyle w:val="a5"/>
          </w:rPr>
          <w:t>пунктом 138</w:t>
        </w:r>
      </w:hyperlink>
      <w:r>
        <w:rPr>
          <w:rStyle w:val="s0"/>
        </w:rPr>
        <w:t xml:space="preserve"> настоящих Правил, а также предоставлении неполного ответа и необходимых материалов, государственная экспертная организация направляет услугополучателю в течение 5 (пять) рабочих дней </w:t>
      </w:r>
      <w:r>
        <w:rPr>
          <w:rStyle w:val="s0"/>
        </w:rPr>
        <w:t>уведомление о предварительном решении об отказе в проведении экспертизы медицинского изделия (в произвольной форме со ссылкой на нормы законодательства Республики Казахстан, нарушение которых послужило основанием для его вынесения).</w:t>
      </w:r>
    </w:p>
    <w:p w:rsidR="00000000" w:rsidRDefault="009F17FF">
      <w:pPr>
        <w:pStyle w:val="pj"/>
      </w:pPr>
      <w:r>
        <w:rPr>
          <w:rStyle w:val="s0"/>
        </w:rPr>
        <w:t>При экспертизе медицинс</w:t>
      </w:r>
      <w:r>
        <w:rPr>
          <w:rStyle w:val="s0"/>
        </w:rPr>
        <w:t xml:space="preserve">кого изделия, произведенного и зарегистрированного регуляторными органами стран США, Европейского союза, Великобритании, Японии (сертификаты FDA, сертификаты Европейского Союза - CE-marking, Великобритании, Японии) уведомление о предварительном решении об </w:t>
      </w:r>
      <w:r>
        <w:rPr>
          <w:rStyle w:val="s0"/>
        </w:rPr>
        <w:t>отказе в проведении экспертизы медицинского изделия (в произвольной форме со ссылкой на нормы законодательства Республики Казахстан, нарушение которых послужило основанием для его вынесения) направляется услугополучателю государственной экспертной организа</w:t>
      </w:r>
      <w:r>
        <w:rPr>
          <w:rStyle w:val="s0"/>
        </w:rPr>
        <w:t>цией в течение 1 (один) рабочего дня.</w:t>
      </w:r>
    </w:p>
    <w:p w:rsidR="00000000" w:rsidRDefault="009F17FF">
      <w:pPr>
        <w:pStyle w:val="pj"/>
      </w:pPr>
      <w:bookmarkStart w:id="19" w:name="SUB14100"/>
      <w:bookmarkEnd w:id="19"/>
      <w:r>
        <w:rPr>
          <w:rStyle w:val="s0"/>
        </w:rPr>
        <w:t>141. По результатам направленного услугополучателю уведомления о предварительном решении об отказе в проведении экспертизы медицинского изделия (в произвольной форме со ссылкой на нормы законодательства Республики Каза</w:t>
      </w:r>
      <w:r>
        <w:rPr>
          <w:rStyle w:val="s0"/>
        </w:rPr>
        <w:t>хстан, нарушение которых послужило основанием для его вынесения) материалы направляются в Экспертный совет для принятия решения.</w:t>
      </w:r>
    </w:p>
    <w:p w:rsidR="00000000" w:rsidRDefault="009F17FF">
      <w:pPr>
        <w:pStyle w:val="pj"/>
      </w:pPr>
      <w:r>
        <w:rPr>
          <w:rStyle w:val="s0"/>
        </w:rPr>
        <w:t>Экспертный совет рассматривает поступившие материалы ежемесячно, и результаты решения с указанием причин направляются услугопол</w:t>
      </w:r>
      <w:r>
        <w:rPr>
          <w:rStyle w:val="s0"/>
        </w:rPr>
        <w:t>учателю в течение 5 (пять) рабочих дней со дня вынесения решения Экспертный советом.</w:t>
      </w:r>
    </w:p>
    <w:p w:rsidR="00000000" w:rsidRDefault="009F17FF">
      <w:pPr>
        <w:pStyle w:val="pj"/>
      </w:pPr>
      <w:r>
        <w:rPr>
          <w:rStyle w:val="s0"/>
        </w:rPr>
        <w:t>Результаты рассмотрения Экспертного совета в отношении материалов экспертизы медицинского изделия, произведенного и зарегистрированного регуляторными органами стран США, Е</w:t>
      </w:r>
      <w:r>
        <w:rPr>
          <w:rStyle w:val="s0"/>
        </w:rPr>
        <w:t>вропейского союза, Великобритании, Японии (сертификаты FDA, сертификаты Европейского Союза - CE-marking, Великобритании, Японии) направляются услугополучателю государственной экспертной организацией в течение 1 (один) рабочего дня.</w:t>
      </w:r>
    </w:p>
    <w:p w:rsidR="00000000" w:rsidRDefault="009F17FF">
      <w:pPr>
        <w:pStyle w:val="pj"/>
      </w:pPr>
      <w:r>
        <w:rPr>
          <w:rStyle w:val="s0"/>
        </w:rPr>
        <w:t>142. В случае положитель</w:t>
      </w:r>
      <w:r>
        <w:rPr>
          <w:rStyle w:val="s0"/>
        </w:rPr>
        <w:t xml:space="preserve">ного отчета специализированной экспертизы в срок не превышающий 10 (десять) рабочих дней составляется экспертный отчет специализированной экспертизы медицинского изделия согласно </w:t>
      </w:r>
      <w:hyperlink w:anchor="sub33" w:history="1">
        <w:r>
          <w:rPr>
            <w:rStyle w:val="a5"/>
          </w:rPr>
          <w:t>приложению 33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к настоящим Правилам или экспертный отчет специализированной экспертизы о влиянии вносимых изменений в регистрационное досье на безопасность, качество и эффективность медицинского изделия по форме, согласно </w:t>
      </w:r>
      <w:hyperlink w:anchor="sub34" w:history="1">
        <w:r>
          <w:rPr>
            <w:rStyle w:val="a5"/>
          </w:rPr>
          <w:t>приложению 34</w:t>
        </w:r>
      </w:hyperlink>
      <w:r>
        <w:rPr>
          <w:rStyle w:val="s0"/>
        </w:rPr>
        <w:t xml:space="preserve"> к насто</w:t>
      </w:r>
      <w:r>
        <w:rPr>
          <w:rStyle w:val="s0"/>
        </w:rPr>
        <w:t>ящим Правилам.</w:t>
      </w:r>
    </w:p>
    <w:p w:rsidR="00000000" w:rsidRDefault="009F17FF">
      <w:pPr>
        <w:pStyle w:val="pj"/>
      </w:pPr>
      <w:r>
        <w:rPr>
          <w:rStyle w:val="s0"/>
        </w:rPr>
        <w:t>Положительный отчет специализированной экспертизы медицинского изделия, произведенного и зарегистрированного регуляторными органами стран США, Европейского союза, Великобритании, Японии (сертификаты FDA, сертификаты Европейского Союза - CE-m</w:t>
      </w:r>
      <w:r>
        <w:rPr>
          <w:rStyle w:val="s0"/>
        </w:rPr>
        <w:t>arking, Великобритании, Японии) составляется в срок не позднее 1 (один) рабочего дня.</w:t>
      </w:r>
    </w:p>
    <w:p w:rsidR="00000000" w:rsidRDefault="009F17FF">
      <w:pPr>
        <w:pStyle w:val="pj"/>
      </w:pPr>
      <w:r>
        <w:rPr>
          <w:rStyle w:val="s0"/>
        </w:rPr>
        <w:t>143. Разъяснения или уточнения, возникающие в период проведения экспертизы между государственной экспертной организацией и усгугополучателем, осуществляются путем формиро</w:t>
      </w:r>
      <w:r>
        <w:rPr>
          <w:rStyle w:val="s0"/>
        </w:rPr>
        <w:t>вания электронного документа по индивидуальному паролю услугополучателя через информационную систему с ЭЦП заявителя и государственной экспертной организации.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Параграф 3. Порядок проведения лабораторных испытаний медицинского изделия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j"/>
      </w:pPr>
      <w:r>
        <w:rPr>
          <w:rStyle w:val="s0"/>
        </w:rPr>
        <w:t>144. Лабораторны</w:t>
      </w:r>
      <w:r>
        <w:rPr>
          <w:rStyle w:val="s0"/>
        </w:rPr>
        <w:t xml:space="preserve">е испытания образцов медицинского изделия осуществляются в испытательных лабораториях государственной экспертной организации в сроки не превышающие 70 (семьдесят) рабочих дней со дня поступления документов и материалов указанных в </w:t>
      </w:r>
      <w:hyperlink w:anchor="sub11700" w:history="1">
        <w:r>
          <w:rPr>
            <w:rStyle w:val="a5"/>
          </w:rPr>
          <w:t>пункте 117</w:t>
        </w:r>
      </w:hyperlink>
      <w:r>
        <w:rPr>
          <w:rStyle w:val="s0"/>
        </w:rPr>
        <w:t xml:space="preserve"> настоящих Правил на проведение специализированной экспертизы медицинского изделия.</w:t>
      </w:r>
    </w:p>
    <w:p w:rsidR="00000000" w:rsidRDefault="009F17FF">
      <w:pPr>
        <w:pStyle w:val="pj"/>
      </w:pPr>
      <w:r>
        <w:rPr>
          <w:rStyle w:val="s0"/>
        </w:rPr>
        <w:t>145. Лабораторные испытания образцов медицинского изделия проводятся в целях подтверждения соответствия показателям безопасности и качества медицинского изд</w:t>
      </w:r>
      <w:r>
        <w:rPr>
          <w:rStyle w:val="s0"/>
        </w:rPr>
        <w:t>елия, заявленным в документе по качеству производителя и включают:</w:t>
      </w:r>
    </w:p>
    <w:p w:rsidR="00000000" w:rsidRDefault="009F17FF">
      <w:pPr>
        <w:pStyle w:val="pj"/>
      </w:pPr>
      <w:r>
        <w:rPr>
          <w:rStyle w:val="s0"/>
        </w:rPr>
        <w:t>1) анализ технической и нормативной документации медицинского изделия в части методик проведения испытаний;</w:t>
      </w:r>
    </w:p>
    <w:p w:rsidR="00000000" w:rsidRDefault="009F17FF">
      <w:pPr>
        <w:pStyle w:val="pj"/>
      </w:pPr>
      <w:r>
        <w:rPr>
          <w:rStyle w:val="s0"/>
        </w:rPr>
        <w:t>2) проведение лабораторных испытаний на соответствие требованиям документа по кач</w:t>
      </w:r>
      <w:r>
        <w:rPr>
          <w:rStyle w:val="s0"/>
        </w:rPr>
        <w:t>еству;</w:t>
      </w:r>
    </w:p>
    <w:p w:rsidR="00000000" w:rsidRDefault="009F17FF">
      <w:pPr>
        <w:pStyle w:val="pj"/>
      </w:pPr>
      <w:r>
        <w:rPr>
          <w:rStyle w:val="s0"/>
        </w:rPr>
        <w:t>3) определение воспроизводимости аналитических методик контроля качества.</w:t>
      </w:r>
    </w:p>
    <w:p w:rsidR="00000000" w:rsidRDefault="009F17FF">
      <w:pPr>
        <w:pStyle w:val="pj"/>
      </w:pPr>
      <w:r>
        <w:rPr>
          <w:rStyle w:val="s0"/>
        </w:rPr>
        <w:t>146. Испытания образцов медицинского изделия осуществляются путем проведения физико-химических, биологических и технических испытаний в целях подтверждения соответствия показателей безопасности и качества медицинского изделия.</w:t>
      </w:r>
    </w:p>
    <w:p w:rsidR="00000000" w:rsidRDefault="009F17FF">
      <w:pPr>
        <w:pStyle w:val="pj"/>
      </w:pPr>
      <w:r>
        <w:rPr>
          <w:rStyle w:val="s0"/>
        </w:rPr>
        <w:t>При испытании образцов медици</w:t>
      </w:r>
      <w:r>
        <w:rPr>
          <w:rStyle w:val="s0"/>
        </w:rPr>
        <w:t>нского изделия определяется биологическая безопасность или оценка биологического действия, физические и механические показатели, функциональные, технические и физико-химические показатели, подтверждающие безопасность и качество медицинского изделия.</w:t>
      </w:r>
    </w:p>
    <w:p w:rsidR="00000000" w:rsidRDefault="009F17FF">
      <w:pPr>
        <w:pStyle w:val="pj"/>
      </w:pPr>
      <w:r>
        <w:rPr>
          <w:rStyle w:val="s0"/>
        </w:rPr>
        <w:t>147. Л</w:t>
      </w:r>
      <w:r>
        <w:rPr>
          <w:rStyle w:val="s0"/>
        </w:rPr>
        <w:t>абораторные испытания не проводятся при:</w:t>
      </w:r>
    </w:p>
    <w:p w:rsidR="00000000" w:rsidRDefault="009F17FF">
      <w:pPr>
        <w:pStyle w:val="pj"/>
      </w:pPr>
      <w:r>
        <w:rPr>
          <w:rStyle w:val="s0"/>
        </w:rPr>
        <w:t>1) экспертизе медицинской техники;</w:t>
      </w:r>
    </w:p>
    <w:p w:rsidR="00000000" w:rsidRDefault="009F17FF">
      <w:pPr>
        <w:pStyle w:val="pj"/>
      </w:pPr>
      <w:r>
        <w:rPr>
          <w:rStyle w:val="s0"/>
        </w:rPr>
        <w:t>2) наличии документа нотифицированного органа о соответствии производства медицинского изделия и системы контроля качества продукции требованиям Директив Европейской комиссии по ме</w:t>
      </w:r>
      <w:r>
        <w:rPr>
          <w:rStyle w:val="s0"/>
        </w:rPr>
        <w:t>дицинским изделиям или сертификата MDR (Medical Device Regulation - Регламент по медицинским изделиям);</w:t>
      </w:r>
    </w:p>
    <w:p w:rsidR="00000000" w:rsidRDefault="009F17FF">
      <w:pPr>
        <w:pStyle w:val="pj"/>
      </w:pPr>
      <w:r>
        <w:rPr>
          <w:rStyle w:val="s0"/>
        </w:rPr>
        <w:t>3) перерегистрации медицинского изделия;</w:t>
      </w:r>
    </w:p>
    <w:p w:rsidR="00000000" w:rsidRDefault="009F17FF">
      <w:pPr>
        <w:pStyle w:val="pj"/>
      </w:pPr>
      <w:r>
        <w:rPr>
          <w:rStyle w:val="s0"/>
        </w:rPr>
        <w:t>4) ускоренной экспертизе медицинского изделия, в том числе экспертизе медицинского изделия, произведенного и за</w:t>
      </w:r>
      <w:r>
        <w:rPr>
          <w:rStyle w:val="s0"/>
        </w:rPr>
        <w:t>регистрированного регуляторными органами стран США, Европейского союза, Великобритании, Японии (сертификаты FDA, сертификаты Европейского Союза - CE-marking, Великобритании, Японии).</w:t>
      </w:r>
    </w:p>
    <w:p w:rsidR="00000000" w:rsidRDefault="009F17FF">
      <w:pPr>
        <w:pStyle w:val="pj"/>
      </w:pPr>
      <w:bookmarkStart w:id="20" w:name="SUB14800"/>
      <w:bookmarkEnd w:id="20"/>
      <w:r>
        <w:rPr>
          <w:rStyle w:val="s0"/>
        </w:rPr>
        <w:t>148. В случае выявления замечаний на этапе лабораторных испытаний услугоп</w:t>
      </w:r>
      <w:r>
        <w:rPr>
          <w:rStyle w:val="s0"/>
        </w:rPr>
        <w:t>олучателю в течении 5 (пять) рабочих дней со дня получения образцов медицинского изделия через информационную систему уполномоченного органа в «личный кабинет» направляется письмо с указанием выявленных замечаний и необходимости их устранения в полном объе</w:t>
      </w:r>
      <w:r>
        <w:rPr>
          <w:rStyle w:val="s0"/>
        </w:rPr>
        <w:t>ме в срок, не превышающий 30 (тридцать) рабочих дней.</w:t>
      </w:r>
    </w:p>
    <w:p w:rsidR="00000000" w:rsidRDefault="009F17FF">
      <w:pPr>
        <w:pStyle w:val="pj"/>
      </w:pPr>
      <w:r>
        <w:rPr>
          <w:rStyle w:val="s0"/>
        </w:rPr>
        <w:t>При не устранении или не полном устранении замечаний в установленный срок, государственная экспертная организация в течение 10 (десять) рабочих дней со дня получения ответа от услугополучателя направляе</w:t>
      </w:r>
      <w:r>
        <w:rPr>
          <w:rStyle w:val="s0"/>
        </w:rPr>
        <w:t>т ему письмо с указанием повторных или дополнительных замечаний и необходимости их устранений в течении 20 (двадцать) рабочих дней.</w:t>
      </w:r>
    </w:p>
    <w:p w:rsidR="00000000" w:rsidRDefault="009F17FF">
      <w:pPr>
        <w:pStyle w:val="pj"/>
      </w:pPr>
      <w:r>
        <w:rPr>
          <w:rStyle w:val="s0"/>
        </w:rPr>
        <w:t>149. При не предоставлении услугополучателем ответов на выставленные в письме государственной экспертной организации замечан</w:t>
      </w:r>
      <w:r>
        <w:rPr>
          <w:rStyle w:val="s0"/>
        </w:rPr>
        <w:t xml:space="preserve">ия в срок установленный </w:t>
      </w:r>
      <w:hyperlink w:anchor="sub14800" w:history="1">
        <w:r>
          <w:rPr>
            <w:rStyle w:val="a5"/>
          </w:rPr>
          <w:t>пунктом 148</w:t>
        </w:r>
      </w:hyperlink>
      <w:r>
        <w:rPr>
          <w:rStyle w:val="s0"/>
        </w:rPr>
        <w:t xml:space="preserve">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медицинского изделия со</w:t>
      </w:r>
      <w:r>
        <w:rPr>
          <w:rStyle w:val="s0"/>
        </w:rPr>
        <w:t xml:space="preserve">гласно </w:t>
      </w:r>
      <w:hyperlink w:anchor="sub14100" w:history="1">
        <w:r>
          <w:rPr>
            <w:rStyle w:val="a5"/>
          </w:rPr>
          <w:t>пункту 141</w:t>
        </w:r>
      </w:hyperlink>
      <w:r>
        <w:rPr>
          <w:rStyle w:val="s0"/>
        </w:rPr>
        <w:t xml:space="preserve"> настоящих Правил.</w:t>
      </w:r>
    </w:p>
    <w:p w:rsidR="00000000" w:rsidRDefault="009F17FF">
      <w:pPr>
        <w:pStyle w:val="pj"/>
      </w:pPr>
      <w:r>
        <w:rPr>
          <w:rStyle w:val="s0"/>
        </w:rPr>
        <w:t xml:space="preserve">150. По результатам лабораторных испытаний медицинского изделия испытательной лабораторией составляется протокол испытаний по форме согласно </w:t>
      </w:r>
      <w:hyperlink w:anchor="sub35" w:history="1">
        <w:r>
          <w:rPr>
            <w:rStyle w:val="a5"/>
          </w:rPr>
          <w:t>приложению 35</w:t>
        </w:r>
      </w:hyperlink>
      <w:r>
        <w:rPr>
          <w:rStyle w:val="s0"/>
        </w:rPr>
        <w:t xml:space="preserve"> к наст</w:t>
      </w:r>
      <w:r>
        <w:rPr>
          <w:rStyle w:val="s0"/>
        </w:rPr>
        <w:t>оящим Правилам.</w:t>
      </w:r>
    </w:p>
    <w:p w:rsidR="00000000" w:rsidRDefault="009F17FF">
      <w:pPr>
        <w:pStyle w:val="pj"/>
      </w:pPr>
      <w:r>
        <w:rPr>
          <w:rStyle w:val="s0"/>
        </w:rPr>
        <w:t>151. При невозможности проведения лабораторных испытаний образцов медицинских изделий в испытательной лаборатории государственной экспертной организации по отдельным показателям, указанным в сертификате (протоколе) анализа производителя, та</w:t>
      </w:r>
      <w:r>
        <w:rPr>
          <w:rStyle w:val="s0"/>
        </w:rPr>
        <w:t xml:space="preserve">кие испытания осуществляются в субконтрактной лаборатории на основании договора между экспертной организацией и субконтрактной лабораторией согласно </w:t>
      </w:r>
      <w:hyperlink r:id="rId33" w:history="1">
        <w:r>
          <w:rPr>
            <w:rStyle w:val="a5"/>
          </w:rPr>
          <w:t>законодательству</w:t>
        </w:r>
      </w:hyperlink>
      <w:r>
        <w:rPr>
          <w:rStyle w:val="s0"/>
        </w:rPr>
        <w:t xml:space="preserve"> Республики Казахстан о го</w:t>
      </w:r>
      <w:r>
        <w:rPr>
          <w:rStyle w:val="s0"/>
        </w:rPr>
        <w:t>сударственных закупках.</w:t>
      </w:r>
    </w:p>
    <w:p w:rsidR="00000000" w:rsidRDefault="009F17FF">
      <w:pPr>
        <w:pStyle w:val="pj"/>
      </w:pPr>
      <w:r>
        <w:rPr>
          <w:rStyle w:val="s0"/>
        </w:rPr>
        <w:t>152. В случае отсутствия субконтрактной лаборатории, проводящей испытание медицинского изделия, государственная экспертная организация признает результаты лабораторных испытаний по отдельным показателям, указанным в сертификате (про</w:t>
      </w:r>
      <w:r>
        <w:rPr>
          <w:rStyle w:val="s0"/>
        </w:rPr>
        <w:t>токоле) анализа производителя.</w:t>
      </w:r>
    </w:p>
    <w:p w:rsidR="00000000" w:rsidRDefault="009F17FF">
      <w:pPr>
        <w:pStyle w:val="pj"/>
      </w:pPr>
      <w:r>
        <w:rPr>
          <w:rStyle w:val="s0"/>
        </w:rPr>
        <w:t xml:space="preserve">153. При невозможности проведения лабораторных испытаний образцов изделий медицинского назначения в испытательной лаборатории государственной экспертной организации в связи с невозможностью соблюдения условий транспортировки </w:t>
      </w:r>
      <w:r>
        <w:rPr>
          <w:rStyle w:val="s0"/>
        </w:rPr>
        <w:t>указанных образцов на территорию Республики Казахстан и (или) их хранении, отсутствии специального оборудования и расходных материалов в экспертной организации, а также, если нормативными документами по качеству продукции установлены испытания, связанные с</w:t>
      </w:r>
      <w:r>
        <w:rPr>
          <w:rStyle w:val="s0"/>
        </w:rPr>
        <w:t xml:space="preserve"> большими затратами средств производителя, дороговизной образцов, с образцами, требующими особых условий транспортировки, специфического оборудования и вспомогательных средств лабораторные испытания проводятся в присутствии представителей экспертной органи</w:t>
      </w:r>
      <w:r>
        <w:rPr>
          <w:rStyle w:val="s0"/>
        </w:rPr>
        <w:t>зации в лаборатории контроля качества производителя или в контрактной лаборатории, используемой производителем.</w:t>
      </w:r>
    </w:p>
    <w:p w:rsidR="00000000" w:rsidRDefault="009F17FF">
      <w:pPr>
        <w:pStyle w:val="pj"/>
      </w:pPr>
      <w:r>
        <w:rPr>
          <w:rStyle w:val="s0"/>
        </w:rPr>
        <w:t>154. При экспертизе медицинских изделий, произведенных на основе трансфера технологий лабораторные испытания проводятся дистанционно c подтвержд</w:t>
      </w:r>
      <w:r>
        <w:rPr>
          <w:rStyle w:val="s0"/>
        </w:rPr>
        <w:t>ением геолокации и с участием представителей государственной экспертной организации в лаборатории контроля качества производителя или в контрактной лаборатории, используемой производителем.</w:t>
      </w:r>
    </w:p>
    <w:p w:rsidR="00000000" w:rsidRDefault="009F17FF">
      <w:pPr>
        <w:pStyle w:val="pj"/>
      </w:pPr>
      <w:r>
        <w:rPr>
          <w:rStyle w:val="s0"/>
        </w:rPr>
        <w:t>155. При организации и проведении санитарно-противоэпидемических и</w:t>
      </w:r>
      <w:r>
        <w:rPr>
          <w:rStyle w:val="s0"/>
        </w:rPr>
        <w:t xml:space="preserve"> санитарно-профилактических мероприятий и связанных с ними ограничительных мероприятий, в том числе карантин, экспертные работы завершаются без лабораторных испытаний в лаборатории контроля качества производителя или в контрактной лаборатории, используемой</w:t>
      </w:r>
      <w:r>
        <w:rPr>
          <w:rStyle w:val="s0"/>
        </w:rPr>
        <w:t xml:space="preserve"> производителем.</w:t>
      </w:r>
    </w:p>
    <w:p w:rsidR="00000000" w:rsidRDefault="009F17FF">
      <w:pPr>
        <w:pStyle w:val="pj"/>
      </w:pPr>
      <w:r>
        <w:rPr>
          <w:rStyle w:val="s0"/>
        </w:rPr>
        <w:t xml:space="preserve">156.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производителем согласно </w:t>
      </w:r>
      <w:hyperlink w:anchor="sub36" w:history="1">
        <w:r>
          <w:rPr>
            <w:rStyle w:val="a5"/>
          </w:rPr>
          <w:t>приложению 36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Параграф 4. Порядок формирования результатов проведенной экспертизы медицинского изделия</w:t>
      </w:r>
    </w:p>
    <w:p w:rsidR="00000000" w:rsidRDefault="009F17FF">
      <w:pPr>
        <w:pStyle w:val="pc"/>
      </w:pPr>
      <w:r>
        <w:rPr>
          <w:rStyle w:val="s1"/>
        </w:rPr>
        <w:t> </w:t>
      </w:r>
    </w:p>
    <w:p w:rsidR="00000000" w:rsidRDefault="009F17FF">
      <w:pPr>
        <w:pStyle w:val="pj"/>
      </w:pPr>
      <w:r>
        <w:rPr>
          <w:rStyle w:val="s0"/>
        </w:rPr>
        <w:t xml:space="preserve">157. По окончании специализированной экспертизы услугополучатель согласовывает с государственной </w:t>
      </w:r>
      <w:r>
        <w:rPr>
          <w:rStyle w:val="s0"/>
        </w:rPr>
        <w:t>экспертной организацией в электронном виде по индивидуальному паролю через его «личный кабинет» или путем предоставления листа согласования сведения о медицинском изделии, а также итоговые документы: инструкцию по медицинскому применению и маркировки макет</w:t>
      </w:r>
      <w:r>
        <w:rPr>
          <w:rStyle w:val="s0"/>
        </w:rPr>
        <w:t>ов упаковки, этикеток, стикеров), в том числе корректность занесенных данных в документах и материалах представленных заявителем на экспертизу медицинских изделий в следующие сроки:</w:t>
      </w:r>
    </w:p>
    <w:p w:rsidR="00000000" w:rsidRDefault="009F17FF">
      <w:pPr>
        <w:pStyle w:val="pj"/>
      </w:pPr>
      <w:r>
        <w:rPr>
          <w:rStyle w:val="s0"/>
        </w:rPr>
        <w:t>1) при экспертизе медицинского изделия, в том числе не требующей проведени</w:t>
      </w:r>
      <w:r>
        <w:rPr>
          <w:rStyle w:val="s0"/>
        </w:rPr>
        <w:t>я лабораторных испытаний независимо от класса медицинского изделия, при внесении изменений в регистрационное досье медицинского изделия (без проведения лабораторных испытаний), при внесении изменений типа І в регистрационное досье медицинского изделия (с п</w:t>
      </w:r>
      <w:r>
        <w:rPr>
          <w:rStyle w:val="s0"/>
        </w:rPr>
        <w:t>роведением лабораторных испытаний) - в срок не превышающий 10 (десять) рабочих дней;</w:t>
      </w:r>
    </w:p>
    <w:p w:rsidR="00000000" w:rsidRDefault="009F17FF">
      <w:pPr>
        <w:pStyle w:val="pj"/>
      </w:pPr>
      <w:r>
        <w:rPr>
          <w:rStyle w:val="s0"/>
        </w:rPr>
        <w:t>2) при ускоренной экспертизе медицинского изделия, а также при экспертизе медицинского изделия, произведенного и зарегистрированного регуляторными органами стран США, Евро</w:t>
      </w:r>
      <w:r>
        <w:rPr>
          <w:rStyle w:val="s0"/>
        </w:rPr>
        <w:t>пейского союза, Великобритании, Японии (сертификаты FDA, сертификаты Европейского Союза - CE-marking, Великобритании, Японии) - в срок не превышающий 5 (пять) рабочих дней.</w:t>
      </w:r>
    </w:p>
    <w:p w:rsidR="00000000" w:rsidRDefault="009F17FF">
      <w:pPr>
        <w:pStyle w:val="pj"/>
      </w:pPr>
      <w:r>
        <w:rPr>
          <w:rStyle w:val="s0"/>
        </w:rPr>
        <w:t>При выявлении несоответствия обновления итоговых документов услугополучатель однокр</w:t>
      </w:r>
      <w:r>
        <w:rPr>
          <w:rStyle w:val="s0"/>
        </w:rPr>
        <w:t>атно направляет посредством информационной системы уполномоченного органа письмо с уведомлением о несоответствии и прикладывает корректные итоговые документы в течение срока, установленного настоящими Правилами.</w:t>
      </w:r>
    </w:p>
    <w:p w:rsidR="00000000" w:rsidRDefault="009F17FF">
      <w:pPr>
        <w:pStyle w:val="pj"/>
      </w:pPr>
      <w:r>
        <w:rPr>
          <w:rStyle w:val="s0"/>
        </w:rPr>
        <w:t>В случае отсутствия согласования услугополуч</w:t>
      </w:r>
      <w:r>
        <w:rPr>
          <w:rStyle w:val="s0"/>
        </w:rPr>
        <w:t>ателем в сроки установленные настоящим пунктом Правил заключение о безопасности, качестве и эффективности медицинского изделия формируется без его согласования.</w:t>
      </w:r>
    </w:p>
    <w:p w:rsidR="00000000" w:rsidRDefault="009F17FF">
      <w:pPr>
        <w:pStyle w:val="pj"/>
      </w:pPr>
      <w:r>
        <w:rPr>
          <w:rStyle w:val="s0"/>
        </w:rPr>
        <w:t>158. Государственная экспертная организация проводит проверку представленной информации услугоп</w:t>
      </w:r>
      <w:r>
        <w:rPr>
          <w:rStyle w:val="s0"/>
        </w:rPr>
        <w:t xml:space="preserve">олучателем, а также при выявлении несоответствия корректирует занесенные данные, обновляет итоговые документы и составляет заключение о безопасности, качестве и эффективности медицинского изделия, заявленного на экспертизу согласно </w:t>
      </w:r>
      <w:hyperlink w:anchor="sub38" w:history="1">
        <w:r>
          <w:rPr>
            <w:rStyle w:val="a5"/>
          </w:rPr>
          <w:t>приложению 38</w:t>
        </w:r>
      </w:hyperlink>
      <w:r>
        <w:rPr>
          <w:rStyle w:val="s0"/>
        </w:rPr>
        <w:t xml:space="preserve"> к настоящим Правилам и заключение о безопасности, качестве и эффективности медицинского изделия заявленного на экспертизу в целях внесения изменений в регистрационное досье согласно </w:t>
      </w:r>
      <w:hyperlink w:anchor="sub39" w:history="1">
        <w:r>
          <w:rPr>
            <w:rStyle w:val="a5"/>
          </w:rPr>
          <w:t>приложению 39</w:t>
        </w:r>
      </w:hyperlink>
      <w:r>
        <w:rPr>
          <w:rStyle w:val="s0"/>
        </w:rPr>
        <w:t xml:space="preserve"> к настоящим Пр</w:t>
      </w:r>
      <w:r>
        <w:rPr>
          <w:rStyle w:val="s0"/>
        </w:rPr>
        <w:t>авилам в следующие сроки:</w:t>
      </w:r>
    </w:p>
    <w:p w:rsidR="00000000" w:rsidRDefault="009F17FF">
      <w:pPr>
        <w:pStyle w:val="pj"/>
      </w:pPr>
      <w:r>
        <w:rPr>
          <w:rStyle w:val="s0"/>
        </w:rPr>
        <w:t>1) при экспертизе медицинского изделия, в том числе не требующей проведения лабораторных испытаний независимо от класса медицинского изделия, при внесении изменений в регистрационное досье медицинского изделия (без проведения лабо</w:t>
      </w:r>
      <w:r>
        <w:rPr>
          <w:rStyle w:val="s0"/>
        </w:rPr>
        <w:t>раторных испытаний), при внесении изменений типа І в регистрационное досье медицинского изделия (с проведением лабораторных испытаний), а также при ускоренной экспертизе медицинского изделия - в срок не превышающий 10 (десять) рабочих дней;</w:t>
      </w:r>
    </w:p>
    <w:p w:rsidR="00000000" w:rsidRDefault="009F17FF">
      <w:pPr>
        <w:pStyle w:val="pj"/>
      </w:pPr>
      <w:r>
        <w:rPr>
          <w:rStyle w:val="s0"/>
        </w:rPr>
        <w:t>2) при экспертизе медицинского изделия, произведенного и зарегистрированного регуляторными органами стран США, Европейского союза, Великобритании, Японии (сертификаты FDA, сертификаты Европейского Союза - CE-marking, Великобритании, Японии) - в срок не пре</w:t>
      </w:r>
      <w:r>
        <w:rPr>
          <w:rStyle w:val="s0"/>
        </w:rPr>
        <w:t>вышающий 2 (два) рабочих дня.</w:t>
      </w:r>
    </w:p>
    <w:p w:rsidR="00000000" w:rsidRDefault="009F17FF">
      <w:pPr>
        <w:pStyle w:val="pj"/>
      </w:pPr>
      <w:r>
        <w:rPr>
          <w:rStyle w:val="s0"/>
        </w:rPr>
        <w:t>159. Государственная экспертная организация посредством информационной системы уполномоченного органа направляется в электронном виде в автоматическом режиме в государственный орган:</w:t>
      </w:r>
    </w:p>
    <w:p w:rsidR="00000000" w:rsidRDefault="009F17FF">
      <w:pPr>
        <w:pStyle w:val="pj"/>
      </w:pPr>
      <w:r>
        <w:rPr>
          <w:rStyle w:val="s0"/>
        </w:rPr>
        <w:t>1) заключение о безопасности, качестве и эф</w:t>
      </w:r>
      <w:r>
        <w:rPr>
          <w:rStyle w:val="s0"/>
        </w:rPr>
        <w:t>фективности медицинского изделия;</w:t>
      </w:r>
    </w:p>
    <w:p w:rsidR="00000000" w:rsidRDefault="009F17FF">
      <w:pPr>
        <w:pStyle w:val="pj"/>
      </w:pPr>
      <w:r>
        <w:rPr>
          <w:rStyle w:val="s0"/>
        </w:rPr>
        <w:t xml:space="preserve">2) инструкцию по медицинскому применению медицинского изделия на казахском и русском языках, разрабатываемую в соответствии с </w:t>
      </w:r>
      <w:hyperlink r:id="rId34" w:history="1">
        <w:r>
          <w:rPr>
            <w:rStyle w:val="a5"/>
          </w:rPr>
          <w:t>приказом</w:t>
        </w:r>
      </w:hyperlink>
      <w:r>
        <w:rPr>
          <w:rStyle w:val="s0"/>
        </w:rPr>
        <w:t xml:space="preserve"> Министра здравоохранен</w:t>
      </w:r>
      <w:r>
        <w:rPr>
          <w:rStyle w:val="s0"/>
        </w:rPr>
        <w:t>ия Республики Казахстан от 10 сентября 2020 года № ҚР ДСМ-101/2020 «Об утверждении Правил составления и оформления инструкции по медицинскому применению лекарственных средств и медицинских изделий и общей характеристики лекарственного средства» (зарегистри</w:t>
      </w:r>
      <w:r>
        <w:rPr>
          <w:rStyle w:val="s0"/>
        </w:rPr>
        <w:t>рован в Реестре государственной регистрации нормативных правовых актов под № 21200);</w:t>
      </w:r>
    </w:p>
    <w:p w:rsidR="00000000" w:rsidRDefault="009F17FF">
      <w:pPr>
        <w:pStyle w:val="pj"/>
      </w:pPr>
      <w:r>
        <w:rPr>
          <w:rStyle w:val="s0"/>
        </w:rPr>
        <w:t>3) макеты упаковок, этикеток, стикеров медицинского изделия, согласованных государственной экспертной организацией на казахском и русском языках.</w:t>
      </w:r>
    </w:p>
    <w:p w:rsidR="00000000" w:rsidRDefault="009F17FF">
      <w:pPr>
        <w:pStyle w:val="pj"/>
      </w:pPr>
      <w:r>
        <w:rPr>
          <w:rStyle w:val="s0"/>
        </w:rPr>
        <w:t xml:space="preserve">160. При государственной </w:t>
      </w:r>
      <w:r>
        <w:rPr>
          <w:rStyle w:val="s0"/>
        </w:rPr>
        <w:t>регистрации и перерегистрации медицинских изделий выдается бессрочное регистрационное удостоверение.</w:t>
      </w:r>
    </w:p>
    <w:p w:rsidR="00000000" w:rsidRDefault="009F17FF">
      <w:pPr>
        <w:pStyle w:val="pj"/>
      </w:pPr>
      <w:r>
        <w:rPr>
          <w:rStyle w:val="s0"/>
        </w:rPr>
        <w:t>161. В случаях отрицательного заключения о безопасности, качестве и эффективности медицинского изделия или отзыва услугополучателем заявления на экспертизу</w:t>
      </w:r>
      <w:r>
        <w:rPr>
          <w:rStyle w:val="s0"/>
        </w:rPr>
        <w:t xml:space="preserve"> после начала проведения экспертизы, сумма, оплаченная за проведение экспертных работ, услугополучателю не возвращается.</w:t>
      </w:r>
    </w:p>
    <w:p w:rsidR="00000000" w:rsidRDefault="009F17FF">
      <w:pPr>
        <w:pStyle w:val="pj"/>
      </w:pPr>
      <w:r>
        <w:rPr>
          <w:rStyle w:val="s0"/>
        </w:rPr>
        <w:t>162. После завершения процедуры экспертизы государственная экспертная организация формирует электронный архивный экземпляр регистрацион</w:t>
      </w:r>
      <w:r>
        <w:rPr>
          <w:rStyle w:val="s0"/>
        </w:rPr>
        <w:t>ного досье, содержащий представленные заявителем материалы, результаты экспертизы (отчет начальной экспертизы или отчет начальной экспертизы изменений, вносимых в регистрационное досье медицинского изделия; протокол испытаний; отчет о результатах проведени</w:t>
      </w:r>
      <w:r>
        <w:rPr>
          <w:rStyle w:val="s0"/>
        </w:rPr>
        <w:t xml:space="preserve">я лабораторного испытания в лаборатории контроля качества производителя или в контрактной лаборатории, используемой производителем; отчет специализированной экспертизы медицинского изделия), заключение о безопасности, качестве и эффективности медицинского </w:t>
      </w:r>
      <w:r>
        <w:rPr>
          <w:rStyle w:val="s0"/>
        </w:rPr>
        <w:t>изделия, инструкцию по медицинскому применению медицинского изделия, макеты упаковок, этикеток, стикеров.</w:t>
      </w:r>
    </w:p>
    <w:p w:rsidR="00000000" w:rsidRDefault="009F17FF">
      <w:pPr>
        <w:pStyle w:val="pj"/>
      </w:pPr>
      <w:r>
        <w:rPr>
          <w:rStyle w:val="s0"/>
        </w:rPr>
        <w:t>Во время действия регистрационного удостоверения архивное регистрационное досье, дополняется копиями регистрационных удостоверений о внесении изменени</w:t>
      </w:r>
      <w:r>
        <w:rPr>
          <w:rStyle w:val="s0"/>
        </w:rPr>
        <w:t>й со всеми приложенными документами заявителя в электронном виде.</w:t>
      </w:r>
    </w:p>
    <w:p w:rsidR="00000000" w:rsidRDefault="009F17FF">
      <w:pPr>
        <w:pStyle w:val="pj"/>
      </w:pPr>
      <w:r>
        <w:rPr>
          <w:rStyle w:val="s0"/>
        </w:rPr>
        <w:t>Регистрационное досье хранится в электронном архиве государственной экспертной организации с соблюдением требований конфиденциальности, кроме эксплуатационного документа или инструкции по пр</w:t>
      </w:r>
      <w:r>
        <w:rPr>
          <w:rStyle w:val="s0"/>
        </w:rPr>
        <w:t>именению медицинского изделия, руководства по сервисному обслуживанию, данных о маркировке и упаковке (полноцветные (с указанием кодировки цвета) макеты упаковок и этикеток) независимо от результатов экспертизы.</w:t>
      </w:r>
    </w:p>
    <w:p w:rsidR="00000000" w:rsidRDefault="009F17FF">
      <w:pPr>
        <w:pStyle w:val="pj"/>
      </w:pPr>
      <w:r>
        <w:rPr>
          <w:rStyle w:val="s0"/>
        </w:rPr>
        <w:t>Регистрационное досье медицинского изделия н</w:t>
      </w:r>
      <w:r>
        <w:rPr>
          <w:rStyle w:val="s0"/>
        </w:rPr>
        <w:t>а электронном носителе хранится 10 (десять) лет.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Параграф 5. Порядок регистрации, внесения изменения в цену производителя на изделие медицинского назначения или медицинское изделие для диагностики вне живого организма (in vitro), производимые на террит</w:t>
      </w:r>
      <w:r>
        <w:rPr>
          <w:rStyle w:val="s1"/>
        </w:rPr>
        <w:t>ории Республики Казахстан в рамках долгосрочных договоров поставки, заключенных с Единым дистрибьютором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j"/>
      </w:pPr>
      <w:r>
        <w:rPr>
          <w:rStyle w:val="s0"/>
        </w:rPr>
        <w:t>163. В период формирования результатов проведенной экспертизы медицинского изделия государственная экспертная организация осуществляет регистрацию, вн</w:t>
      </w:r>
      <w:r>
        <w:rPr>
          <w:rStyle w:val="s0"/>
        </w:rPr>
        <w:t>есение изменения в цену производителя изделия медицинского изделия (далее - ИМН) или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</w:t>
      </w:r>
      <w:r>
        <w:rPr>
          <w:rStyle w:val="s0"/>
        </w:rPr>
        <w:t xml:space="preserve"> с Единым дистрибьютором (далее - медицинское изделие для in vitro диагностики) в срок не позднее 10 (десять) рабочих дней со дня предоставления услугополучателем заявления по форме согласно </w:t>
      </w:r>
      <w:hyperlink w:anchor="sub2" w:history="1">
        <w:r>
          <w:rPr>
            <w:rStyle w:val="a5"/>
          </w:rPr>
          <w:t>приложению 2</w:t>
        </w:r>
      </w:hyperlink>
      <w:r>
        <w:rPr>
          <w:rStyle w:val="s0"/>
        </w:rPr>
        <w:t xml:space="preserve"> настоящих Правил и докуме</w:t>
      </w:r>
      <w:r>
        <w:rPr>
          <w:rStyle w:val="s0"/>
        </w:rPr>
        <w:t xml:space="preserve">нтов по форме и перечню предусмотренными </w:t>
      </w:r>
      <w:hyperlink w:anchor="sub3" w:history="1">
        <w:r>
          <w:rPr>
            <w:rStyle w:val="a5"/>
          </w:rPr>
          <w:t>приложением 3</w:t>
        </w:r>
      </w:hyperlink>
      <w:r>
        <w:rPr>
          <w:rStyle w:val="s0"/>
        </w:rPr>
        <w:t xml:space="preserve"> настоящих Правил, посредством информационной системы уполномоченного органа.</w:t>
      </w:r>
    </w:p>
    <w:p w:rsidR="00000000" w:rsidRDefault="009F17FF">
      <w:pPr>
        <w:pStyle w:val="pj"/>
      </w:pPr>
      <w:bookmarkStart w:id="21" w:name="SUB16400"/>
      <w:bookmarkEnd w:id="21"/>
      <w:r>
        <w:rPr>
          <w:rStyle w:val="s0"/>
        </w:rPr>
        <w:t>164. Регистрация цены, внесение изменения цену производителя МИ осуществляется в национальной вал</w:t>
      </w:r>
      <w:r>
        <w:rPr>
          <w:rStyle w:val="s0"/>
        </w:rPr>
        <w:t>юте Республики Казахстан (далее - тенге) и включает в себя анализ цен на торговое наименование и техническую характеристику ИМН, основанная на представленных услугополучателем ценах производителя, с учетом комплектности, вида и типоразмерного ряда, а также</w:t>
      </w:r>
      <w:r>
        <w:rPr>
          <w:rStyle w:val="s0"/>
        </w:rPr>
        <w:t xml:space="preserve"> фактической цены поставок в Республику Казахстан.</w:t>
      </w:r>
    </w:p>
    <w:p w:rsidR="00000000" w:rsidRDefault="009F17FF">
      <w:pPr>
        <w:pStyle w:val="pj"/>
      </w:pPr>
      <w:r>
        <w:rPr>
          <w:rStyle w:val="s0"/>
        </w:rPr>
        <w:t>165. Цены на ИМН в рамках ГОБМП и (или) в системе ОСМС регистрируются, вносятся изменения, за одну единицу измерения с учетом фасовки, комплектности или первичной упаковки (пластырь, шприц, пакет, туба, на</w:t>
      </w:r>
      <w:r>
        <w:rPr>
          <w:rStyle w:val="s0"/>
        </w:rPr>
        <w:t>бор, комплект, панель, кассета, картридж), производителя и регистрационного удостоверения ИМН на дату подачи заявления о регистрации, внесения изменения в цену производителя.</w:t>
      </w:r>
    </w:p>
    <w:p w:rsidR="00000000" w:rsidRDefault="009F17FF">
      <w:pPr>
        <w:pStyle w:val="pj"/>
      </w:pPr>
      <w:r>
        <w:rPr>
          <w:rStyle w:val="s0"/>
        </w:rPr>
        <w:t>166. В случае если в рамках одного регистрационного удостоверения зарегистрирован</w:t>
      </w:r>
      <w:r>
        <w:rPr>
          <w:rStyle w:val="s0"/>
        </w:rPr>
        <w:t>о несколько вариантов исполнения ИМН, услугополучатель предоставляет заявление отдельно для каждого из его вариантов исполнения за единицу измерения.</w:t>
      </w:r>
    </w:p>
    <w:p w:rsidR="00000000" w:rsidRDefault="009F17FF">
      <w:pPr>
        <w:pStyle w:val="pj"/>
      </w:pPr>
      <w:r>
        <w:rPr>
          <w:rStyle w:val="s0"/>
        </w:rPr>
        <w:t>167. Сведения об ИМН указываются в заявлении в соответствии с регистрационным удостоверением на медицинское изделие.</w:t>
      </w:r>
    </w:p>
    <w:p w:rsidR="00000000" w:rsidRDefault="009F17FF">
      <w:pPr>
        <w:pStyle w:val="pj"/>
      </w:pPr>
      <w:r>
        <w:rPr>
          <w:rStyle w:val="s0"/>
        </w:rPr>
        <w:t>168. При конвертации иностранной валюты цен в заявлении, а также в документах, подтверждающих фактическую цену поставок копиях инвойса (нак</w:t>
      </w:r>
      <w:r>
        <w:rPr>
          <w:rStyle w:val="s0"/>
        </w:rPr>
        <w:t>ладной) или счет-фактуры, а также в контракте или договоре о приобретении МИ в национальную валюту Республики Казахстан используются официальные курсы иностранных валют в среднем за месяц, предшествующий подаче заявления (средний обменный курс) Национально</w:t>
      </w:r>
      <w:r>
        <w:rPr>
          <w:rStyle w:val="s0"/>
        </w:rPr>
        <w:t>го Банка Республики Казахстан.</w:t>
      </w:r>
    </w:p>
    <w:p w:rsidR="00000000" w:rsidRDefault="009F17FF">
      <w:pPr>
        <w:pStyle w:val="pj"/>
      </w:pPr>
      <w:r>
        <w:rPr>
          <w:rStyle w:val="s0"/>
        </w:rPr>
        <w:t xml:space="preserve">169. В случае отсутствия официального курса валют в перечне иностранных валют, утвержденном </w:t>
      </w:r>
      <w:hyperlink r:id="rId35" w:history="1">
        <w:r>
          <w:rPr>
            <w:rStyle w:val="a5"/>
          </w:rPr>
          <w:t>постановлением</w:t>
        </w:r>
      </w:hyperlink>
      <w:r>
        <w:rPr>
          <w:rStyle w:val="s0"/>
        </w:rPr>
        <w:t xml:space="preserve"> Правления Национального Банка Республики Казахстан от</w:t>
      </w:r>
      <w:r>
        <w:rPr>
          <w:rStyle w:val="s0"/>
        </w:rPr>
        <w:t xml:space="preserve"> 24 августа 2012 года № 242 «Об утверждении Правил установления официального курса национальной валюты Республики Казахстан к иностранным валютам» (зарегистрирован в Реестре государственной регистрации нормативных правовых актов под № 7977), информация о ц</w:t>
      </w:r>
      <w:r>
        <w:rPr>
          <w:rStyle w:val="s0"/>
        </w:rPr>
        <w:t xml:space="preserve">ене в референтных странах подается в долларах Соединенных Штатов Америки согласно расчетному курсу операций за предшествующий месяц, предоставленных казначейством Организации Объединенных Наций, на сайте </w:t>
      </w:r>
      <w:hyperlink r:id="rId36" w:tgtFrame="_blank" w:history="1">
        <w:r>
          <w:rPr>
            <w:rStyle w:val="a5"/>
          </w:rPr>
          <w:t>https://treasury.un.org</w:t>
        </w:r>
      </w:hyperlink>
      <w:r>
        <w:rPr>
          <w:rStyle w:val="s0"/>
        </w:rPr>
        <w:t>.</w:t>
      </w:r>
    </w:p>
    <w:p w:rsidR="00000000" w:rsidRDefault="009F17FF">
      <w:pPr>
        <w:pStyle w:val="pj"/>
      </w:pPr>
      <w:bookmarkStart w:id="22" w:name="SUB17000"/>
      <w:bookmarkEnd w:id="22"/>
      <w:r>
        <w:rPr>
          <w:rStyle w:val="s0"/>
        </w:rPr>
        <w:t>170. Для регистрации цены производителя медицинских изделий, услугополучатель посредством информационной системы уполномоченного органа предоставляет в государственную экспертную организацию следующие документы:</w:t>
      </w:r>
    </w:p>
    <w:p w:rsidR="00000000" w:rsidRDefault="009F17FF">
      <w:pPr>
        <w:pStyle w:val="pj"/>
      </w:pPr>
      <w:r>
        <w:rPr>
          <w:rStyle w:val="s0"/>
        </w:rPr>
        <w:t>1) документ, подтв</w:t>
      </w:r>
      <w:r>
        <w:rPr>
          <w:rStyle w:val="s0"/>
        </w:rPr>
        <w:t>ерждающий право услугополучателя осуществлять регистрацию цены или внесение изменения ранее зарегистрированной цены производителя в рамках ГОБМП и (или) в системе ОСМС (для иностранных производителей нотариально заверенная апостилированная или легализованн</w:t>
      </w:r>
      <w:r>
        <w:rPr>
          <w:rStyle w:val="s0"/>
        </w:rPr>
        <w:t>ая доверенность от завода-производителя).</w:t>
      </w:r>
    </w:p>
    <w:p w:rsidR="00000000" w:rsidRDefault="009F17FF">
      <w:pPr>
        <w:pStyle w:val="pj"/>
      </w:pPr>
      <w:r>
        <w:rPr>
          <w:rStyle w:val="s0"/>
        </w:rPr>
        <w:t xml:space="preserve">2)заявление по форме согласно </w:t>
      </w:r>
      <w:hyperlink w:anchor="sub2" w:history="1">
        <w:r>
          <w:rPr>
            <w:rStyle w:val="a5"/>
          </w:rPr>
          <w:t>приложению 2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При внесении изменения в зарегистрированную цену производителя ИМН, к заявлению прилагаются следующие документы:</w:t>
      </w:r>
    </w:p>
    <w:p w:rsidR="00000000" w:rsidRDefault="009F17FF">
      <w:pPr>
        <w:pStyle w:val="pj"/>
      </w:pPr>
      <w:r>
        <w:rPr>
          <w:rStyle w:val="s0"/>
        </w:rPr>
        <w:t>Для отече</w:t>
      </w:r>
      <w:r>
        <w:rPr>
          <w:rStyle w:val="s0"/>
        </w:rPr>
        <w:t>ственных производителей в случае реализации заявляемого ИМН в другие страны за 12 (двенадцать) месяцев, предшествующих дате подачи заявления на регистрацию, либо внесения изменения в ранее зарегистрированную цену производителя медицинских изделий, услугопо</w:t>
      </w:r>
      <w:r>
        <w:rPr>
          <w:rStyle w:val="s0"/>
        </w:rPr>
        <w:t>лучатель предоставляет следующий пакет документов:</w:t>
      </w:r>
    </w:p>
    <w:p w:rsidR="00000000" w:rsidRDefault="009F17FF">
      <w:pPr>
        <w:pStyle w:val="pj"/>
      </w:pPr>
      <w:r>
        <w:rPr>
          <w:rStyle w:val="s0"/>
        </w:rPr>
        <w:t>1) информация о фактической цене поставки с указанием ссылки на веб-портал закупок Единого дистрибьютора, с предоставлением подтверждающих документов (протокол, договор закупа и (или) договор поставки) пос</w:t>
      </w:r>
      <w:r>
        <w:rPr>
          <w:rStyle w:val="s0"/>
        </w:rPr>
        <w:t>леднего закупа за 12 (двенадцать) месяцев, предшествующих дате подачи заявления.</w:t>
      </w:r>
    </w:p>
    <w:p w:rsidR="00000000" w:rsidRDefault="009F17FF">
      <w:pPr>
        <w:pStyle w:val="pj"/>
      </w:pPr>
      <w:r>
        <w:rPr>
          <w:rStyle w:val="s0"/>
        </w:rPr>
        <w:t>2) информация о фактической цене поставки с указанием ссылки на веб-портал государственных закупок, с предоставлением подтверждающих документов (протокол, договор закупа и (ил</w:t>
      </w:r>
      <w:r>
        <w:rPr>
          <w:rStyle w:val="s0"/>
        </w:rPr>
        <w:t>и) договор поставки) последнего закупа за 12 (двенадцать) месяцев, предшествующих дате подачи заявления.</w:t>
      </w:r>
    </w:p>
    <w:p w:rsidR="00000000" w:rsidRDefault="009F17FF">
      <w:pPr>
        <w:pStyle w:val="pj"/>
      </w:pPr>
      <w:r>
        <w:rPr>
          <w:rStyle w:val="s0"/>
        </w:rPr>
        <w:t>В случае отсутствия фактических поставок последнего закупа за 12 (двенадцать) месяцев, предшествующих дате подачи заявления, услугополучатель подтверждает отсутствие фактических поставок последнего закупа на фирменном бланке услугополучателя, заверенном по</w:t>
      </w:r>
      <w:r>
        <w:rPr>
          <w:rStyle w:val="s0"/>
        </w:rPr>
        <w:t>дписью уполномоченного лица услугополучателя.</w:t>
      </w:r>
    </w:p>
    <w:p w:rsidR="00000000" w:rsidRDefault="009F17FF">
      <w:pPr>
        <w:pStyle w:val="pj"/>
      </w:pPr>
      <w:r>
        <w:rPr>
          <w:rStyle w:val="s0"/>
        </w:rPr>
        <w:t xml:space="preserve">3) информация о фактически понесенных расходах на оценку качества в рамках ГОБМП и (или) системе ОСМС на фирменном бланке услугополучателя, заверенном подписью уполномоченного лица, по форме согласно </w:t>
      </w:r>
      <w:hyperlink w:anchor="sub42" w:history="1">
        <w:r>
          <w:rPr>
            <w:rStyle w:val="a5"/>
          </w:rPr>
          <w:t>приложению 42</w:t>
        </w:r>
      </w:hyperlink>
      <w:r>
        <w:rPr>
          <w:rStyle w:val="s0"/>
        </w:rPr>
        <w:t xml:space="preserve"> к настоящим Правилам;</w:t>
      </w:r>
    </w:p>
    <w:p w:rsidR="00000000" w:rsidRDefault="009F17FF">
      <w:pPr>
        <w:pStyle w:val="pj"/>
      </w:pPr>
      <w:r>
        <w:rPr>
          <w:rStyle w:val="s0"/>
        </w:rPr>
        <w:t>4) информация с подтверждающими документами (контракт, инвойс) о ценах медицинских изделий, реализуемых в других странах за 12 (двенадцать) месяцев, предшествующих дате подачи заявления на регистрацию л</w:t>
      </w:r>
      <w:r>
        <w:rPr>
          <w:rStyle w:val="s0"/>
        </w:rPr>
        <w:t>ибо внесения изменения в ранее зарегистрированную цену производителя медицинских изделий.</w:t>
      </w:r>
    </w:p>
    <w:p w:rsidR="00000000" w:rsidRDefault="009F17FF">
      <w:pPr>
        <w:pStyle w:val="pj"/>
      </w:pPr>
      <w:r>
        <w:rPr>
          <w:rStyle w:val="s0"/>
        </w:rPr>
        <w:t>В случае отсутствия реализации в других странах, услугополучатель подтверждает отсутствие реализации на его фирменном бланке, заверенном подписью уполномоченного лица</w:t>
      </w:r>
      <w:r>
        <w:rPr>
          <w:rStyle w:val="s0"/>
        </w:rPr>
        <w:t xml:space="preserve"> услугополучателя.</w:t>
      </w:r>
    </w:p>
    <w:p w:rsidR="00000000" w:rsidRDefault="009F17FF">
      <w:pPr>
        <w:pStyle w:val="pj"/>
      </w:pPr>
      <w:r>
        <w:rPr>
          <w:rStyle w:val="s0"/>
        </w:rPr>
        <w:t>Для иностранных производителей в случае ввоза медицинских изделий на территорию Республики Казахстан после регистрации цены на медицинские изделия, услугополучатель в течение 60 (шестьдесят) календарных дней со дня ввоза в обязательном п</w:t>
      </w:r>
      <w:r>
        <w:rPr>
          <w:rStyle w:val="s0"/>
        </w:rPr>
        <w:t>орядке вносит изменение в ранее зарегистрированную цену производителя, предоставляя следующие документы:</w:t>
      </w:r>
    </w:p>
    <w:p w:rsidR="00000000" w:rsidRDefault="009F17FF">
      <w:pPr>
        <w:pStyle w:val="pj"/>
      </w:pPr>
      <w:r>
        <w:rPr>
          <w:rStyle w:val="s0"/>
        </w:rPr>
        <w:t>1) копия документов, подтверждающих цену медицинских изделий (копии инвойсов (накладной), счет-фактуры за последние 12 (двенадцать) месяцев (при наличи</w:t>
      </w:r>
      <w:r>
        <w:rPr>
          <w:rStyle w:val="s0"/>
        </w:rPr>
        <w:t xml:space="preserve">и фактических поставок), с указанием фактической цены поставки, за исключением случаев ввоза на основаниях, предусмотренных </w:t>
      </w:r>
      <w:hyperlink r:id="rId37" w:anchor="sub_id=2520004" w:history="1">
        <w:r>
          <w:rPr>
            <w:rStyle w:val="a5"/>
          </w:rPr>
          <w:t>подпунктом 4) статьи 252</w:t>
        </w:r>
      </w:hyperlink>
      <w:r>
        <w:rPr>
          <w:rStyle w:val="s0"/>
        </w:rPr>
        <w:t xml:space="preserve"> Кодекса.</w:t>
      </w:r>
    </w:p>
    <w:p w:rsidR="00000000" w:rsidRDefault="009F17FF">
      <w:pPr>
        <w:pStyle w:val="pj"/>
      </w:pPr>
      <w:r>
        <w:rPr>
          <w:rStyle w:val="s0"/>
        </w:rPr>
        <w:t>В случае отсу</w:t>
      </w:r>
      <w:r>
        <w:rPr>
          <w:rStyle w:val="s0"/>
        </w:rPr>
        <w:t>тствия фактических поставок за последние 12 (двенадцать) месяцев, предоставляются копии документов за предыдущий период 12 (двенадцать) месяцев.</w:t>
      </w:r>
    </w:p>
    <w:p w:rsidR="00000000" w:rsidRDefault="009F17FF">
      <w:pPr>
        <w:pStyle w:val="pj"/>
      </w:pPr>
      <w:r>
        <w:rPr>
          <w:rStyle w:val="s0"/>
        </w:rPr>
        <w:t>При отсутствии фактических поставок за указанный период, услугополучатель подтверждает отсутствие ввоза на свое</w:t>
      </w:r>
      <w:r>
        <w:rPr>
          <w:rStyle w:val="s0"/>
        </w:rPr>
        <w:t>м фирменном бланке, заверенном подписью уполномоченного лица услугополучателя.</w:t>
      </w:r>
    </w:p>
    <w:p w:rsidR="00000000" w:rsidRDefault="009F17FF">
      <w:pPr>
        <w:pStyle w:val="pj"/>
      </w:pPr>
      <w:r>
        <w:rPr>
          <w:rStyle w:val="s0"/>
        </w:rPr>
        <w:t>Кроме того, государственная экспертная организация при анализе использует копии инвойсов (накладных) или счет-фактур, предоставленных для прохождения оценки качества лекарственн</w:t>
      </w:r>
      <w:r>
        <w:rPr>
          <w:rStyle w:val="s0"/>
        </w:rPr>
        <w:t>ых средств и медицинских изделий, зарегистрированных в Республике Казахстан.</w:t>
      </w:r>
    </w:p>
    <w:p w:rsidR="00000000" w:rsidRDefault="009F17FF">
      <w:pPr>
        <w:pStyle w:val="pj"/>
      </w:pPr>
      <w:r>
        <w:rPr>
          <w:rStyle w:val="s0"/>
        </w:rPr>
        <w:t xml:space="preserve">2) копия таможенной декларации к документу, указанному в </w:t>
      </w:r>
      <w:hyperlink w:anchor="sub17000" w:history="1">
        <w:r>
          <w:rPr>
            <w:rStyle w:val="a5"/>
          </w:rPr>
          <w:t>подпункте 1) пункта 170</w:t>
        </w:r>
      </w:hyperlink>
      <w:r>
        <w:rPr>
          <w:rStyle w:val="s0"/>
        </w:rPr>
        <w:t xml:space="preserve"> настоящих Правил (для иностранных производителей);</w:t>
      </w:r>
    </w:p>
    <w:p w:rsidR="00000000" w:rsidRDefault="009F17FF">
      <w:pPr>
        <w:pStyle w:val="pj"/>
      </w:pPr>
      <w:r>
        <w:rPr>
          <w:rStyle w:val="s0"/>
        </w:rPr>
        <w:t>3) копия контрак</w:t>
      </w:r>
      <w:r>
        <w:rPr>
          <w:rStyle w:val="s0"/>
        </w:rPr>
        <w:t>та или договора о приобретении медицинских изделий от завода-производителя (нотариально заверенная копия).</w:t>
      </w:r>
    </w:p>
    <w:p w:rsidR="00000000" w:rsidRDefault="009F17FF">
      <w:pPr>
        <w:pStyle w:val="pj"/>
      </w:pPr>
      <w:r>
        <w:rPr>
          <w:rStyle w:val="s0"/>
        </w:rPr>
        <w:t>4) информация о фактической цене поставки с указанием ссылки на веб-портал закупок Единого дистрибьютора, с предоставлением подтверждающих документов</w:t>
      </w:r>
      <w:r>
        <w:rPr>
          <w:rStyle w:val="s0"/>
        </w:rPr>
        <w:t xml:space="preserve"> (протокол, договор закупа и (или) договор поставки) последнего закупа за 12 (двенадцать) месяцев, предшествующих дате подачи заявления.</w:t>
      </w:r>
    </w:p>
    <w:p w:rsidR="00000000" w:rsidRDefault="009F17FF">
      <w:pPr>
        <w:pStyle w:val="pj"/>
      </w:pPr>
      <w:r>
        <w:rPr>
          <w:rStyle w:val="s0"/>
        </w:rPr>
        <w:t>5) информация о фактической цене поставки с указанием ссылки на веб-портал государственных закупок, с предоставлением п</w:t>
      </w:r>
      <w:r>
        <w:rPr>
          <w:rStyle w:val="s0"/>
        </w:rPr>
        <w:t>одтверждающих документов (протокол, договор закупа и (или) договор поставки) последнего закупа за 12 (двенадцать) месяцев, предшествующих дате подачи заявления.</w:t>
      </w:r>
    </w:p>
    <w:p w:rsidR="00000000" w:rsidRDefault="009F17FF">
      <w:pPr>
        <w:pStyle w:val="pj"/>
      </w:pPr>
      <w:r>
        <w:rPr>
          <w:rStyle w:val="s0"/>
        </w:rPr>
        <w:t>В случае отсутствия фактических поставок последнего закупа за 12 (двенадцать) месяцев, предшест</w:t>
      </w:r>
      <w:r>
        <w:rPr>
          <w:rStyle w:val="s0"/>
        </w:rPr>
        <w:t>вующих дате подачи заявления, услугополучатель подтверждает отсутствие фактических поставок последнего закупа на его фирменном бланке, заверенном подписью уполномоченного лица услугополучателя.</w:t>
      </w:r>
    </w:p>
    <w:p w:rsidR="00000000" w:rsidRDefault="009F17FF">
      <w:pPr>
        <w:pStyle w:val="pj"/>
      </w:pPr>
      <w:r>
        <w:rPr>
          <w:rStyle w:val="s0"/>
        </w:rPr>
        <w:t>Государственная экспертная организация проводит сравнение пред</w:t>
      </w:r>
      <w:r>
        <w:rPr>
          <w:rStyle w:val="s0"/>
        </w:rPr>
        <w:t>оставленных данных услугополучателем на соответствие требованиям настоящих Правил и данных из интегрированной информационной системы таможенных органов.</w:t>
      </w:r>
    </w:p>
    <w:p w:rsidR="00000000" w:rsidRDefault="009F17FF">
      <w:pPr>
        <w:pStyle w:val="pj"/>
      </w:pPr>
      <w:r>
        <w:rPr>
          <w:rStyle w:val="s0"/>
        </w:rPr>
        <w:t>171. При наличии регистрационного удостоверения и отсутствии зарегистрированной цены или внесения измен</w:t>
      </w:r>
      <w:r>
        <w:rPr>
          <w:rStyle w:val="s0"/>
        </w:rPr>
        <w:t xml:space="preserve">ения в цену услугополучатель подает заявление на регистрацию или внесение изменения в цену производителя по форме, согласно </w:t>
      </w:r>
      <w:hyperlink w:anchor="sub2" w:history="1">
        <w:r>
          <w:rPr>
            <w:rStyle w:val="a5"/>
          </w:rPr>
          <w:t>приложению 2</w:t>
        </w:r>
      </w:hyperlink>
      <w:r>
        <w:rPr>
          <w:rStyle w:val="s0"/>
        </w:rPr>
        <w:t xml:space="preserve"> к настоящим Правилам с приложением документов, указанных в </w:t>
      </w:r>
      <w:hyperlink w:anchor="sub17000" w:history="1">
        <w:r>
          <w:rPr>
            <w:rStyle w:val="a5"/>
          </w:rPr>
          <w:t>пункте 170</w:t>
        </w:r>
      </w:hyperlink>
      <w:r>
        <w:rPr>
          <w:rStyle w:val="s0"/>
        </w:rPr>
        <w:t xml:space="preserve"> Правил.</w:t>
      </w:r>
    </w:p>
    <w:p w:rsidR="00000000" w:rsidRDefault="009F17FF">
      <w:pPr>
        <w:pStyle w:val="pj"/>
      </w:pPr>
      <w:r>
        <w:rPr>
          <w:rStyle w:val="s0"/>
        </w:rPr>
        <w:t>172. Для ИМН, срок действия регистрационного удостоверения которых на момент подачи заявления истек, ввезенных на территорию Республики Казахстан до истечения срока действия регистрационного удостоверения осуществляется на основе сведени</w:t>
      </w:r>
      <w:r>
        <w:rPr>
          <w:rStyle w:val="s0"/>
        </w:rPr>
        <w:t>й о ценах фактических поставок в Республику Казахстан за последние 12 (двенадцать) месяцев действия регистрационного удостоверения.</w:t>
      </w:r>
    </w:p>
    <w:p w:rsidR="00000000" w:rsidRDefault="009F17FF">
      <w:pPr>
        <w:pStyle w:val="pj"/>
      </w:pPr>
      <w:r>
        <w:rPr>
          <w:rStyle w:val="s0"/>
        </w:rPr>
        <w:t>При отсутствии фактических поставок за последние 12 (двенадцать) месяцев, предоставляются копии документов за предыдущий пер</w:t>
      </w:r>
      <w:r>
        <w:rPr>
          <w:rStyle w:val="s0"/>
        </w:rPr>
        <w:t>иод 12 (двенадцать) месяцев.</w:t>
      </w:r>
    </w:p>
    <w:p w:rsidR="00000000" w:rsidRDefault="009F17FF">
      <w:pPr>
        <w:pStyle w:val="pj"/>
      </w:pPr>
      <w:r>
        <w:rPr>
          <w:rStyle w:val="s0"/>
        </w:rPr>
        <w:t>173. В случае отсутствия фактических поставок в течение 24 (двадцать четыре) месяцев до изменения зарегистрированной цены, зарегистрированная цена регистрируется или вносится изменение в ранее зарегистрированную цену производит</w:t>
      </w:r>
      <w:r>
        <w:rPr>
          <w:rStyle w:val="s0"/>
        </w:rPr>
        <w:t>еля ИМН на основании контракта или договора о приобретении ИМН.</w:t>
      </w:r>
    </w:p>
    <w:p w:rsidR="00000000" w:rsidRDefault="009F17FF">
      <w:pPr>
        <w:pStyle w:val="pj"/>
      </w:pPr>
      <w:r>
        <w:rPr>
          <w:rStyle w:val="s0"/>
        </w:rPr>
        <w:t>При этом для ИМН, произведенных в Республике Казахстан, предоставляются документы о наличии заявленного объема - копия сертификата соответствия продукции, для ввозимых ИМН - копия таможенной д</w:t>
      </w:r>
      <w:r>
        <w:rPr>
          <w:rStyle w:val="s0"/>
        </w:rPr>
        <w:t>екларации.</w:t>
      </w:r>
    </w:p>
    <w:p w:rsidR="00000000" w:rsidRDefault="009F17FF">
      <w:pPr>
        <w:pStyle w:val="pj"/>
      </w:pPr>
      <w:bookmarkStart w:id="23" w:name="SUB17400"/>
      <w:bookmarkEnd w:id="23"/>
      <w:r>
        <w:rPr>
          <w:rStyle w:val="s0"/>
        </w:rPr>
        <w:t>174. Государственная экспертная организация производит внесение изменения в зарегистрированную цену при соответствии следующим критериям:</w:t>
      </w:r>
    </w:p>
    <w:p w:rsidR="00000000" w:rsidRDefault="009F17FF">
      <w:pPr>
        <w:pStyle w:val="pj"/>
      </w:pPr>
      <w:r>
        <w:rPr>
          <w:rStyle w:val="s0"/>
        </w:rPr>
        <w:t>1) предоставленная цена производителя в рамках ГОБМП и (или) в системе ОСМС для ввозимых ИМН, не выше значе</w:t>
      </w:r>
      <w:r>
        <w:rPr>
          <w:rStyle w:val="s0"/>
        </w:rPr>
        <w:t>ния цен за единицу измерения, указанных в предоставленных документах, подтверждающих цену ИМН (копия инвойса (накладной) или счет-фактуры, таможенной декларации) последнего ввоза за вычетом скидки;</w:t>
      </w:r>
    </w:p>
    <w:p w:rsidR="00000000" w:rsidRDefault="009F17FF">
      <w:pPr>
        <w:pStyle w:val="pj"/>
      </w:pPr>
      <w:r>
        <w:rPr>
          <w:rStyle w:val="s0"/>
        </w:rPr>
        <w:t>2) предоставленная цена производителя в рамках ГОБМП и (ил</w:t>
      </w:r>
      <w:r>
        <w:rPr>
          <w:rStyle w:val="s0"/>
        </w:rPr>
        <w:t>и) в системе ОСМС для ввозимых ИМН не выше значения цен за единицу измерения, указанных в предоставленных документах, подтверждающих цену в контракте или договоре от завода производителя ИМН;</w:t>
      </w:r>
    </w:p>
    <w:p w:rsidR="00000000" w:rsidRDefault="009F17FF">
      <w:pPr>
        <w:pStyle w:val="pj"/>
      </w:pPr>
      <w:r>
        <w:rPr>
          <w:rStyle w:val="s0"/>
        </w:rPr>
        <w:t>3) предоставленная цена ИМН отечественного производителя в рамка</w:t>
      </w:r>
      <w:r>
        <w:rPr>
          <w:rStyle w:val="s0"/>
        </w:rPr>
        <w:t>х ГОБМП и (или) в системе ОСМС не превышает цен ИМН, реализуемых в других странах;</w:t>
      </w:r>
    </w:p>
    <w:p w:rsidR="00000000" w:rsidRDefault="009F17FF">
      <w:pPr>
        <w:pStyle w:val="pj"/>
      </w:pPr>
      <w:r>
        <w:rPr>
          <w:rStyle w:val="s0"/>
        </w:rPr>
        <w:t>4) зарегистрированная цена в рамках ГОБМП и (или) в системе ОСМС не превышает цену последнего закупа на веб-портале Единого дистрибьютора за 12 (двенадцать) месяцев, предшес</w:t>
      </w:r>
      <w:r>
        <w:rPr>
          <w:rStyle w:val="s0"/>
        </w:rPr>
        <w:t>твующих дате подачи заявления на заявляемое ИМН;</w:t>
      </w:r>
    </w:p>
    <w:p w:rsidR="00000000" w:rsidRDefault="009F17FF">
      <w:pPr>
        <w:pStyle w:val="pj"/>
      </w:pPr>
      <w:r>
        <w:rPr>
          <w:rStyle w:val="s0"/>
        </w:rPr>
        <w:t>5) зарегистрированная цена в рамках ГОБМП и (или) в системе ОСМС не превышает цену последнего закупа на веб-портале государственных закупок за 12 (двенадцать) месяцев, предшествующих дате подачи заявления на</w:t>
      </w:r>
      <w:r>
        <w:rPr>
          <w:rStyle w:val="s0"/>
        </w:rPr>
        <w:t xml:space="preserve"> заявляемое ИМН.</w:t>
      </w:r>
    </w:p>
    <w:p w:rsidR="00000000" w:rsidRDefault="009F17FF">
      <w:pPr>
        <w:pStyle w:val="pj"/>
      </w:pPr>
      <w:r>
        <w:rPr>
          <w:rStyle w:val="s0"/>
        </w:rPr>
        <w:t>Государственная экспертная организация проводит сравнение предоставленных данных услугополучателем на соответствие требованиям настоящих Правил и данных из интегрированной информационной системы таможенных органов.</w:t>
      </w:r>
    </w:p>
    <w:p w:rsidR="00000000" w:rsidRDefault="009F17FF">
      <w:pPr>
        <w:pStyle w:val="pj"/>
      </w:pPr>
      <w:r>
        <w:rPr>
          <w:rStyle w:val="s0"/>
        </w:rPr>
        <w:t>175. Государственная экс</w:t>
      </w:r>
      <w:r>
        <w:rPr>
          <w:rStyle w:val="s0"/>
        </w:rPr>
        <w:t xml:space="preserve">пертная организация выдает заключение о регистрации, внесения изменения в зарегистрированную цену производителя ИМН, согласно </w:t>
      </w:r>
      <w:hyperlink w:anchor="sub6" w:history="1">
        <w:r>
          <w:rPr>
            <w:rStyle w:val="a5"/>
          </w:rPr>
          <w:t>приложению 6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176. В случае несоответствия зарегистрированной цены производителя к</w:t>
      </w:r>
      <w:r>
        <w:rPr>
          <w:rStyle w:val="s0"/>
        </w:rPr>
        <w:t xml:space="preserve">ритериям, указанным в настоящем </w:t>
      </w:r>
      <w:hyperlink w:anchor="sub17400" w:history="1">
        <w:r>
          <w:rPr>
            <w:rStyle w:val="a5"/>
          </w:rPr>
          <w:t>пункте 174</w:t>
        </w:r>
      </w:hyperlink>
      <w:r>
        <w:rPr>
          <w:rStyle w:val="s0"/>
        </w:rPr>
        <w:t xml:space="preserve"> Правил или предоставления документов в неполном объеме и (или) неполноты содержащихся в них сведений в соответствии с требованиями настоящих Правил, государственная экспертная органи</w:t>
      </w:r>
      <w:r>
        <w:rPr>
          <w:rStyle w:val="s0"/>
        </w:rPr>
        <w:t xml:space="preserve">зация направляет услугополучателю мотивированный отказ в регистрации, внесения изменения в зарегистрированную цену производителя по форме, согласно </w:t>
      </w:r>
      <w:hyperlink w:anchor="sub11" w:history="1">
        <w:r>
          <w:rPr>
            <w:rStyle w:val="a5"/>
          </w:rPr>
          <w:t>приложению 11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>177. Услугополучатель обеспечивает достоверность, полноту и содержание предоставленных документов в соответствии с действующим законодательством Республики Казахстан и настоящими Правилами. Предоставление услугополучателем недостоверных данных является осн</w:t>
      </w:r>
      <w:r>
        <w:rPr>
          <w:rStyle w:val="s0"/>
        </w:rPr>
        <w:t>ованием для предоставления мотивированного отказа в регистрации цены или внесении изменений в зарегистрированную цену производителя ИМН.</w:t>
      </w:r>
    </w:p>
    <w:p w:rsidR="00000000" w:rsidRDefault="009F17FF">
      <w:pPr>
        <w:pStyle w:val="pj"/>
      </w:pPr>
      <w:bookmarkStart w:id="24" w:name="SUB17800"/>
      <w:bookmarkEnd w:id="24"/>
      <w:r>
        <w:rPr>
          <w:rStyle w:val="s0"/>
        </w:rPr>
        <w:t>178. После оказания композитной государственной услуги связанной с регистрацией, внесением изменения в цену производите</w:t>
      </w:r>
      <w:r>
        <w:rPr>
          <w:rStyle w:val="s0"/>
        </w:rPr>
        <w:t>ля на ИМН, осуществляется формирование предельной цены ИМН в информационной системе уполномоченного органа путем автоматического добавления к цене производителя наценки, дифференцированной исходя из величины зарегистрированной цены производителя.</w:t>
      </w:r>
    </w:p>
    <w:p w:rsidR="00000000" w:rsidRDefault="009F17FF">
      <w:pPr>
        <w:pStyle w:val="pj"/>
      </w:pPr>
      <w:r>
        <w:rPr>
          <w:rStyle w:val="s0"/>
        </w:rPr>
        <w:t>Наценки в</w:t>
      </w:r>
      <w:r>
        <w:rPr>
          <w:rStyle w:val="s0"/>
        </w:rPr>
        <w:t xml:space="preserve"> рамках ГОБМП и (или) в системе ОСМС на ИМН дифференцируются в соответствии с регрессивной шкалой наценок за единицу измерения и составляют:</w:t>
      </w:r>
    </w:p>
    <w:p w:rsidR="00000000" w:rsidRDefault="009F17FF">
      <w:pPr>
        <w:pStyle w:val="pj"/>
      </w:pPr>
      <w:r>
        <w:rPr>
          <w:rStyle w:val="s0"/>
        </w:rPr>
        <w:t>1) 20 % для ИМН, стоимостью до 350,00 тенге включительно;</w:t>
      </w:r>
    </w:p>
    <w:p w:rsidR="00000000" w:rsidRDefault="009F17FF">
      <w:pPr>
        <w:pStyle w:val="pj"/>
      </w:pPr>
      <w:r>
        <w:rPr>
          <w:rStyle w:val="s0"/>
        </w:rPr>
        <w:t>2) 19,5 % для ИМН, стоимостью свыше 350 тенге и до 1000,0</w:t>
      </w:r>
      <w:r>
        <w:rPr>
          <w:rStyle w:val="s0"/>
        </w:rPr>
        <w:t>0 тенге включительно;</w:t>
      </w:r>
    </w:p>
    <w:p w:rsidR="00000000" w:rsidRDefault="009F17FF">
      <w:pPr>
        <w:pStyle w:val="pj"/>
      </w:pPr>
      <w:r>
        <w:rPr>
          <w:rStyle w:val="s0"/>
        </w:rPr>
        <w:t>3) 19 % для ИМН, стоимостью свыше 1000 тенге и до 3000,00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4) 18 % для ИМН, стоимостью свыше 3000 тенге и до 5000,00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5) 17 % для ИМН, стоимостью свыше 5000 тенге и до 10000,00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6) 16,5 % для ИМН, стоимостью свыше 10000 тенге и до 20000,00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7) 16 % для ИМН, стоимостью свыше 20000 тенге и до 40000,00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8) 14 % для ИМН, стоимостью свыше 40000 тенге и до 100000,00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 xml:space="preserve">9) 12 % для </w:t>
      </w:r>
      <w:r>
        <w:rPr>
          <w:rStyle w:val="s0"/>
        </w:rPr>
        <w:t>ИМН, стоимостью свыше 100000 тенге и до 200000,00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10) 11 % для ИМН, стоимостью свыше 200000 тенге и до 500000,00 тенге включительно;</w:t>
      </w:r>
    </w:p>
    <w:p w:rsidR="00000000" w:rsidRDefault="009F17FF">
      <w:pPr>
        <w:pStyle w:val="pj"/>
      </w:pPr>
      <w:r>
        <w:rPr>
          <w:rStyle w:val="s0"/>
        </w:rPr>
        <w:t>11) 10 % для ИМН, стоимостью свыше 500000 тенге.</w:t>
      </w:r>
    </w:p>
    <w:p w:rsidR="00000000" w:rsidRDefault="009F17FF">
      <w:pPr>
        <w:pStyle w:val="pj"/>
      </w:pPr>
      <w:r>
        <w:rPr>
          <w:rStyle w:val="s0"/>
        </w:rPr>
        <w:t>179. При месячном изменении обменного курса тенге к ин</w:t>
      </w:r>
      <w:r>
        <w:rPr>
          <w:rStyle w:val="s0"/>
        </w:rPr>
        <w:t>остранным валютам на 10 или более процентов и (или) превышения фактической годовой инфляции верхней границы целевого коридора более чем в 1,5 раза, предельные цены формируются по торговому наименованию на ИМН путем надбавки к цене производителя процентного</w:t>
      </w:r>
      <w:r>
        <w:rPr>
          <w:rStyle w:val="s0"/>
        </w:rPr>
        <w:t xml:space="preserve"> значения, предоставляемого уполномоченным органом.</w:t>
      </w:r>
    </w:p>
    <w:p w:rsidR="00000000" w:rsidRDefault="009F17FF">
      <w:pPr>
        <w:pStyle w:val="pj"/>
      </w:pPr>
      <w:r>
        <w:rPr>
          <w:rStyle w:val="s0"/>
        </w:rPr>
        <w:t>180. При месячном изменении обменного курса тенге к иностранным валютам на 10 или более процентов и (или) уменьшения фактической годовой инфляции верхней границы целевого коридора более чем в 1,5 раза, пр</w:t>
      </w:r>
      <w:r>
        <w:rPr>
          <w:rStyle w:val="s0"/>
        </w:rPr>
        <w:t>едельные цены формируются по торговому наименованию на ИМН путем вычета от цены производителя процентного значения, предоставляемого уполномоченным органом.</w:t>
      </w:r>
    </w:p>
    <w:p w:rsidR="00000000" w:rsidRDefault="009F17FF">
      <w:pPr>
        <w:pStyle w:val="pj"/>
      </w:pPr>
      <w:r>
        <w:rPr>
          <w:rStyle w:val="s0"/>
        </w:rPr>
        <w:t>181. При формировании предельных цен на техническую характеристику ИМН применяется среднее значение</w:t>
      </w:r>
      <w:r>
        <w:rPr>
          <w:rStyle w:val="s0"/>
        </w:rPr>
        <w:t xml:space="preserve"> предельных цен на торговое наименование ИМН в рамках ГОБМП и (или) в системе ОСМС. Предельные цены на техническую характеристику ИМН формируются согласно перечню уполномоченного органа в срок до 1 мая текущего года.</w:t>
      </w:r>
    </w:p>
    <w:p w:rsidR="00000000" w:rsidRDefault="009F17FF">
      <w:pPr>
        <w:pStyle w:val="pj"/>
      </w:pPr>
      <w:r>
        <w:rPr>
          <w:rStyle w:val="s0"/>
        </w:rPr>
        <w:t xml:space="preserve">182. При изменении порядка регистрации </w:t>
      </w:r>
      <w:r>
        <w:rPr>
          <w:rStyle w:val="s0"/>
        </w:rPr>
        <w:t>цен в процессе формирования предельных цен на торговое наименование ИМН в рамках ГОБМП и (или) в системе ОСМС формирование предельных цен на торговое наименование ИМН в рамках ГОБМП и (или) в системе ОСМС осуществляется в информационной системе уполномочен</w:t>
      </w:r>
      <w:r>
        <w:rPr>
          <w:rStyle w:val="s0"/>
        </w:rPr>
        <w:t>ного органа автоматически с учетом измененного порядка.</w:t>
      </w:r>
    </w:p>
    <w:p w:rsidR="00000000" w:rsidRDefault="009F17FF">
      <w:pPr>
        <w:pStyle w:val="pj"/>
      </w:pPr>
      <w:r>
        <w:rPr>
          <w:rStyle w:val="s0"/>
        </w:rPr>
        <w:t>183. Для регистрации, внесения изменения в цену производителя на медицинское изделие для in vitro диагностики услугополучатель в информационной системе уполномоченного органа предоставляет заявление п</w:t>
      </w:r>
      <w:r>
        <w:rPr>
          <w:rStyle w:val="s0"/>
        </w:rPr>
        <w:t xml:space="preserve">о форме согласно </w:t>
      </w:r>
      <w:hyperlink w:anchor="sub2" w:history="1">
        <w:r>
          <w:rPr>
            <w:rStyle w:val="a5"/>
          </w:rPr>
          <w:t>приложению 2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 xml:space="preserve">184. К заявлению прилагаются документы согласно перечню, указанному в </w:t>
      </w:r>
      <w:hyperlink w:anchor="sub41" w:history="1">
        <w:r>
          <w:rPr>
            <w:rStyle w:val="a5"/>
          </w:rPr>
          <w:t>приложении 41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настоящих Правил, а также информация отечественного производителя о фактически понесенных затратах для определения цены по форме согласно </w:t>
      </w:r>
      <w:hyperlink w:anchor="sub42" w:history="1">
        <w:r>
          <w:rPr>
            <w:rStyle w:val="a5"/>
          </w:rPr>
          <w:t>приложению 42</w:t>
        </w:r>
      </w:hyperlink>
      <w:r>
        <w:rPr>
          <w:rStyle w:val="s0"/>
        </w:rPr>
        <w:t xml:space="preserve"> к настоящим Правилам за одну единицу измерения.</w:t>
      </w:r>
    </w:p>
    <w:p w:rsidR="00000000" w:rsidRDefault="009F17FF">
      <w:pPr>
        <w:pStyle w:val="pj"/>
      </w:pPr>
      <w:r>
        <w:rPr>
          <w:rStyle w:val="s0"/>
        </w:rPr>
        <w:t>185. Регистрация, внесение и</w:t>
      </w:r>
      <w:r>
        <w:rPr>
          <w:rStyle w:val="s0"/>
        </w:rPr>
        <w:t>зменения в цену производителя на медицинское изделие для in vitro диагностики проводится в разрезе зарегистрированных комплектующих в соответствии с регистрационным удостоверением за одну единицу измерения или одну модель.</w:t>
      </w:r>
    </w:p>
    <w:p w:rsidR="00000000" w:rsidRDefault="009F17FF">
      <w:pPr>
        <w:pStyle w:val="pj"/>
      </w:pPr>
      <w:r>
        <w:rPr>
          <w:rStyle w:val="s0"/>
        </w:rPr>
        <w:t>186. В случае наличия разницы в к</w:t>
      </w:r>
      <w:r>
        <w:rPr>
          <w:rStyle w:val="s0"/>
        </w:rPr>
        <w:t>омплектующих или в функциональных режимах работы на медицинские изделия для in vitro диагностики, разница в цене считается обоснованной.</w:t>
      </w:r>
    </w:p>
    <w:p w:rsidR="00000000" w:rsidRDefault="009F17FF">
      <w:pPr>
        <w:pStyle w:val="pj"/>
      </w:pPr>
      <w:r>
        <w:rPr>
          <w:rStyle w:val="s0"/>
        </w:rPr>
        <w:t>187. При наличии заключений государственной экспертной организации на такое же торговое наименование, модель и производ</w:t>
      </w:r>
      <w:r>
        <w:rPr>
          <w:rStyle w:val="s0"/>
        </w:rPr>
        <w:t>ителя на медицинское изделие для in vitro диагностики и его комплектующие за последние 12 (двенадцать) месяцев проводится сопоставление цены с заявляемой МИ (in vitro).</w:t>
      </w:r>
    </w:p>
    <w:p w:rsidR="00000000" w:rsidRDefault="009F17FF">
      <w:pPr>
        <w:pStyle w:val="pj"/>
      </w:pPr>
      <w:r>
        <w:rPr>
          <w:rStyle w:val="s0"/>
        </w:rPr>
        <w:t>При этом, сопоставляется цена на медицинское изделие для in vitro диагностики в разрезе</w:t>
      </w:r>
      <w:r>
        <w:rPr>
          <w:rStyle w:val="s0"/>
        </w:rPr>
        <w:t xml:space="preserve"> отдельных комплектующих, имеющих одинаковые характерные основные признаки, с учетом обменного курса валют на дату подачи нового заявления, в соответствии с </w:t>
      </w:r>
      <w:hyperlink w:anchor="sub16400" w:history="1">
        <w:r>
          <w:rPr>
            <w:rStyle w:val="a5"/>
          </w:rPr>
          <w:t>пунктом 164</w:t>
        </w:r>
      </w:hyperlink>
      <w:r>
        <w:rPr>
          <w:rStyle w:val="s0"/>
        </w:rPr>
        <w:t xml:space="preserve"> настоящих Правил.</w:t>
      </w:r>
    </w:p>
    <w:p w:rsidR="00000000" w:rsidRDefault="009F17FF">
      <w:pPr>
        <w:pStyle w:val="pj"/>
      </w:pPr>
      <w:r>
        <w:rPr>
          <w:rStyle w:val="s0"/>
        </w:rPr>
        <w:t>188. В процессе сопоставления цены ком</w:t>
      </w:r>
      <w:r>
        <w:rPr>
          <w:rStyle w:val="s0"/>
        </w:rPr>
        <w:t>плектующих учитывается наименьшее значение цены сопоставляемых комплектующих указанных во всех документах, подтверждающие цен производителя на медицинское изделие для in vitro диагностики.</w:t>
      </w:r>
    </w:p>
    <w:p w:rsidR="00000000" w:rsidRDefault="009F17FF">
      <w:pPr>
        <w:pStyle w:val="pj"/>
      </w:pPr>
      <w:r>
        <w:rPr>
          <w:rStyle w:val="s0"/>
        </w:rPr>
        <w:t>189. В случае если в комплектации на медицинское изделие для in vit</w:t>
      </w:r>
      <w:r>
        <w:rPr>
          <w:rStyle w:val="s0"/>
        </w:rPr>
        <w:t>ro диагностики с измененными техническими характеристиками согласно регистрационному удостоверению, присутствуют комплектующие, прошедшие анализ цены за последние 12 (двенадцать) месяцев, то их цена остается без изменений.</w:t>
      </w:r>
    </w:p>
    <w:p w:rsidR="00000000" w:rsidRDefault="009F17FF">
      <w:pPr>
        <w:pStyle w:val="pj"/>
      </w:pPr>
      <w:r>
        <w:rPr>
          <w:rStyle w:val="s0"/>
        </w:rPr>
        <w:t>190. В случае изменения цены на м</w:t>
      </w:r>
      <w:r>
        <w:rPr>
          <w:rStyle w:val="s0"/>
        </w:rPr>
        <w:t>едицинское изделие для in vitro диагностики, анализ цены производится на основании заявления от услугополучателя.</w:t>
      </w:r>
    </w:p>
    <w:p w:rsidR="00000000" w:rsidRDefault="009F17FF">
      <w:pPr>
        <w:pStyle w:val="pj"/>
      </w:pPr>
      <w:r>
        <w:rPr>
          <w:rStyle w:val="s0"/>
        </w:rPr>
        <w:t>191. Для медицинского изделия для in vitro диагностики, к указанной цене включаются расходы, связанные с его доставкой в рамках долгосрочных д</w:t>
      </w:r>
      <w:r>
        <w:rPr>
          <w:rStyle w:val="s0"/>
        </w:rPr>
        <w:t>оговоров поставки, заключенных с Единым дистрибьютором до заказчика.</w:t>
      </w:r>
    </w:p>
    <w:p w:rsidR="00000000" w:rsidRDefault="009F17FF">
      <w:pPr>
        <w:pStyle w:val="pj"/>
      </w:pPr>
      <w:r>
        <w:rPr>
          <w:rStyle w:val="s0"/>
        </w:rPr>
        <w:t>Цена медицинского изделия для in vitro диагностики (без НДС) = Ц +Н, где:</w:t>
      </w:r>
    </w:p>
    <w:p w:rsidR="00000000" w:rsidRDefault="009F17FF">
      <w:pPr>
        <w:pStyle w:val="pj"/>
      </w:pPr>
      <w:r>
        <w:rPr>
          <w:rStyle w:val="s0"/>
        </w:rPr>
        <w:t>Ц - заявленная цена, указанная в прайсе отечественного производителя и включает в себя производственную себестоимость, расходы по реализации;</w:t>
      </w:r>
    </w:p>
    <w:p w:rsidR="00000000" w:rsidRDefault="009F17FF">
      <w:pPr>
        <w:pStyle w:val="pj"/>
      </w:pPr>
      <w:r>
        <w:rPr>
          <w:rStyle w:val="s0"/>
        </w:rPr>
        <w:t>Н - наценка отечественного товаропроизводителя при реализации заявленного медицинского изделия для in vitro диагно</w:t>
      </w:r>
      <w:r>
        <w:rPr>
          <w:rStyle w:val="s0"/>
        </w:rPr>
        <w:t>стики, которая не превышает 15 % от его стоимости.</w:t>
      </w:r>
    </w:p>
    <w:p w:rsidR="00000000" w:rsidRDefault="009F17FF">
      <w:pPr>
        <w:pStyle w:val="pj"/>
      </w:pPr>
      <w:r>
        <w:rPr>
          <w:rStyle w:val="s0"/>
        </w:rPr>
        <w:t>192. В стоимость медицинского изделия для in vitro диагностики включается гарантийный срок сервисного обслуживания не менее 37 (тридцать семь) месяцев с даты ввода его в эксплуатацию.</w:t>
      </w:r>
    </w:p>
    <w:p w:rsidR="00000000" w:rsidRDefault="009F17FF">
      <w:pPr>
        <w:pStyle w:val="pj"/>
      </w:pPr>
      <w:r>
        <w:rPr>
          <w:rStyle w:val="s0"/>
        </w:rPr>
        <w:t>193. В стоимость гара</w:t>
      </w:r>
      <w:r>
        <w:rPr>
          <w:rStyle w:val="s0"/>
        </w:rPr>
        <w:t>нтийного сервисного обслуживания на медицинское изделие для in vitro диагностики не включаются расходные материалы и принадлежности.</w:t>
      </w:r>
    </w:p>
    <w:p w:rsidR="00000000" w:rsidRDefault="009F17FF">
      <w:pPr>
        <w:pStyle w:val="pj"/>
      </w:pPr>
      <w:r>
        <w:rPr>
          <w:rStyle w:val="s0"/>
        </w:rPr>
        <w:t>194. В случае предоставления услугополучателем документов в неполном объеме и (или) неполноты содержащихся в них сведений в</w:t>
      </w:r>
      <w:r>
        <w:rPr>
          <w:rStyle w:val="s0"/>
        </w:rPr>
        <w:t xml:space="preserve"> соответствии с требованиями настоящих Правил или указания им недостоверных данных в предоставленных документах, государственная экспертная организация направляет услугополучателю мотивированный отказ в регистрации, внесения изменения в зарегистрированную </w:t>
      </w:r>
      <w:r>
        <w:rPr>
          <w:rStyle w:val="s0"/>
        </w:rPr>
        <w:t xml:space="preserve">цену производителя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дистрибьютором, по форме согласно </w:t>
      </w:r>
      <w:hyperlink w:anchor="sub12" w:history="1">
        <w:r>
          <w:rPr>
            <w:rStyle w:val="a5"/>
          </w:rPr>
          <w:t>приложению 12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r>
        <w:rPr>
          <w:rStyle w:val="s0"/>
        </w:rPr>
        <w:t xml:space="preserve">195. По результатам проведения анализа цен на медицинское изделие для in vitro диагностики оформляется заключение с зарегистрированной или измененной ценой производителя по форме согласно </w:t>
      </w:r>
      <w:hyperlink w:anchor="sub7" w:history="1">
        <w:r>
          <w:rPr>
            <w:rStyle w:val="a5"/>
          </w:rPr>
          <w:t>приложению 7</w:t>
        </w:r>
      </w:hyperlink>
      <w:r>
        <w:rPr>
          <w:rStyle w:val="s0"/>
        </w:rPr>
        <w:t xml:space="preserve"> к настоящим Правилам.</w:t>
      </w:r>
    </w:p>
    <w:p w:rsidR="00000000" w:rsidRDefault="009F17FF">
      <w:pPr>
        <w:pStyle w:val="pj"/>
      </w:pPr>
      <w:bookmarkStart w:id="25" w:name="SUB19600"/>
      <w:bookmarkEnd w:id="25"/>
      <w:r>
        <w:rPr>
          <w:rStyle w:val="s0"/>
        </w:rPr>
        <w:t>196. Срок действия заключения по результатам анализа цен на медицинское изделие для in vitro диагностики составляет 12 (двенадцать) месяцев со дня его выдачи.</w:t>
      </w:r>
    </w:p>
    <w:p w:rsidR="00000000" w:rsidRDefault="009F17FF">
      <w:pPr>
        <w:pStyle w:val="pj"/>
      </w:pPr>
      <w:r>
        <w:rPr>
          <w:rStyle w:val="s0"/>
        </w:rPr>
        <w:t>197. Отзыв ранее выданных заключений по анализу цен на медици</w:t>
      </w:r>
      <w:r>
        <w:rPr>
          <w:rStyle w:val="s0"/>
        </w:rPr>
        <w:t>нское изделие для in vitro диагностики осуществляется на основании актов правоохранительных органов и судебных актов, вступивших в законную силу.</w:t>
      </w:r>
    </w:p>
    <w:p w:rsidR="00000000" w:rsidRDefault="009F17FF">
      <w:pPr>
        <w:pStyle w:val="pj"/>
      </w:pPr>
      <w:r>
        <w:rPr>
          <w:rStyle w:val="s0"/>
        </w:rPr>
        <w:t>198. Предельные цены на медицинское изделие для in vitro диагностики не устанавливаются.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 xml:space="preserve">Глава 5. Правила </w:t>
      </w:r>
      <w:r>
        <w:rPr>
          <w:rStyle w:val="s1"/>
        </w:rPr>
        <w:t>формирования Казахстанского национального лекарственного формуляра</w:t>
      </w:r>
    </w:p>
    <w:p w:rsidR="00000000" w:rsidRDefault="009F17FF">
      <w:pPr>
        <w:pStyle w:val="pc"/>
      </w:pPr>
      <w:r>
        <w:rPr>
          <w:rStyle w:val="s1"/>
        </w:rPr>
        <w:t> </w:t>
      </w:r>
    </w:p>
    <w:p w:rsidR="00000000" w:rsidRDefault="009F17FF">
      <w:pPr>
        <w:pStyle w:val="pj"/>
      </w:pPr>
      <w:r>
        <w:rPr>
          <w:rStyle w:val="s0"/>
        </w:rPr>
        <w:t>199. Порядок формирования Казахстанского национального лекарственного формуляра включает в себя следующее:</w:t>
      </w:r>
    </w:p>
    <w:p w:rsidR="00000000" w:rsidRDefault="009F17FF">
      <w:pPr>
        <w:pStyle w:val="pj"/>
      </w:pPr>
      <w:r>
        <w:rPr>
          <w:rStyle w:val="s0"/>
        </w:rPr>
        <w:t xml:space="preserve">1) подача заявления услугополучателя Центр согласно </w:t>
      </w:r>
      <w:hyperlink w:anchor="sub1" w:history="1">
        <w:r>
          <w:rPr>
            <w:rStyle w:val="a5"/>
          </w:rPr>
          <w:t>п</w:t>
        </w:r>
        <w:r>
          <w:rPr>
            <w:rStyle w:val="a5"/>
          </w:rPr>
          <w:t>риложению 1</w:t>
        </w:r>
      </w:hyperlink>
      <w:r>
        <w:rPr>
          <w:rStyle w:val="s0"/>
        </w:rPr>
        <w:t xml:space="preserve"> к настоящим Правилам;</w:t>
      </w:r>
    </w:p>
    <w:p w:rsidR="00000000" w:rsidRDefault="009F17FF">
      <w:pPr>
        <w:pStyle w:val="pj"/>
      </w:pPr>
      <w:r>
        <w:rPr>
          <w:rStyle w:val="s0"/>
        </w:rPr>
        <w:t>2) проведение Центром профессиональной экспертизы;</w:t>
      </w:r>
    </w:p>
    <w:p w:rsidR="00000000" w:rsidRDefault="009F17FF">
      <w:pPr>
        <w:pStyle w:val="pj"/>
      </w:pPr>
      <w:r>
        <w:rPr>
          <w:rStyle w:val="s0"/>
        </w:rPr>
        <w:t xml:space="preserve">3) подготовка Центром заключения по результатам профессиональной экспертизы для Формулярной комиссии уполномоченного органа в области здравоохранения (далее - Формулярной </w:t>
      </w:r>
      <w:r>
        <w:rPr>
          <w:rStyle w:val="s0"/>
        </w:rPr>
        <w:t>комиссии);</w:t>
      </w:r>
    </w:p>
    <w:p w:rsidR="00000000" w:rsidRDefault="009F17FF">
      <w:pPr>
        <w:pStyle w:val="pj"/>
      </w:pPr>
      <w:r>
        <w:rPr>
          <w:rStyle w:val="s0"/>
        </w:rPr>
        <w:t>4) рассмотрение и принятие решение Формулярной комиссией на основании заключения по результатам профессиональной экспертизы.</w:t>
      </w:r>
    </w:p>
    <w:p w:rsidR="00000000" w:rsidRDefault="009F17FF">
      <w:pPr>
        <w:pStyle w:val="pj"/>
      </w:pPr>
      <w:bookmarkStart w:id="26" w:name="SUB20000"/>
      <w:bookmarkEnd w:id="26"/>
      <w:r>
        <w:rPr>
          <w:rStyle w:val="s0"/>
        </w:rPr>
        <w:t>200. К заявлению прилагаются:</w:t>
      </w:r>
    </w:p>
    <w:p w:rsidR="00000000" w:rsidRDefault="009F17FF">
      <w:pPr>
        <w:pStyle w:val="pj"/>
      </w:pPr>
      <w:r>
        <w:rPr>
          <w:rStyle w:val="s0"/>
        </w:rPr>
        <w:t xml:space="preserve">1) досье, составленное в соответствии с требованиями, предусмотренными в </w:t>
      </w:r>
      <w:hyperlink w:anchor="sub43" w:history="1">
        <w:r>
          <w:rPr>
            <w:rStyle w:val="a5"/>
          </w:rPr>
          <w:t>приложении 43</w:t>
        </w:r>
      </w:hyperlink>
      <w:r>
        <w:rPr>
          <w:rStyle w:val="s0"/>
        </w:rPr>
        <w:t xml:space="preserve"> к настоящим Правилам;</w:t>
      </w:r>
    </w:p>
    <w:p w:rsidR="00000000" w:rsidRDefault="009F17FF">
      <w:pPr>
        <w:pStyle w:val="pj"/>
      </w:pPr>
      <w:r>
        <w:rPr>
          <w:rStyle w:val="s0"/>
        </w:rPr>
        <w:t>2) материалы (статьи, резюме, из научных и медицинских публикаций), подтверждающие сведения, содержащиеся в досье на языке оригинала в виде полных текстов, в переводе на казахский или русский язык.</w:t>
      </w:r>
    </w:p>
    <w:p w:rsidR="00000000" w:rsidRDefault="009F17FF">
      <w:pPr>
        <w:pStyle w:val="pj"/>
      </w:pPr>
      <w:r>
        <w:rPr>
          <w:rStyle w:val="s0"/>
        </w:rPr>
        <w:t xml:space="preserve">201. Центр с момента поступления материалов, указанных в </w:t>
      </w:r>
      <w:hyperlink w:anchor="sub20000" w:history="1">
        <w:r>
          <w:rPr>
            <w:rStyle w:val="a5"/>
          </w:rPr>
          <w:t>пункте 200</w:t>
        </w:r>
      </w:hyperlink>
      <w:r>
        <w:rPr>
          <w:rStyle w:val="s0"/>
        </w:rPr>
        <w:t xml:space="preserve"> настоящих Правил, проводит их проверку на полноту и правильность оформления представленных документов, в срок не более 5 (пяти) рабочих дней.</w:t>
      </w:r>
    </w:p>
    <w:p w:rsidR="00000000" w:rsidRDefault="009F17FF">
      <w:pPr>
        <w:pStyle w:val="pj"/>
      </w:pPr>
      <w:r>
        <w:rPr>
          <w:rStyle w:val="s0"/>
        </w:rPr>
        <w:t xml:space="preserve">По результатам </w:t>
      </w:r>
      <w:r>
        <w:rPr>
          <w:rStyle w:val="s0"/>
        </w:rPr>
        <w:t xml:space="preserve">проверки Центр составляет заключение с указанием выявленных замечаний (при наличии) по форме, согласно </w:t>
      </w:r>
      <w:hyperlink w:anchor="sub44" w:history="1">
        <w:r>
          <w:rPr>
            <w:rStyle w:val="a5"/>
          </w:rPr>
          <w:t>приложению 44</w:t>
        </w:r>
      </w:hyperlink>
      <w:r>
        <w:rPr>
          <w:rStyle w:val="s0"/>
        </w:rPr>
        <w:t xml:space="preserve"> к настоящим Правилам, которое направляется услугополучателю для устранения замечаний в течение 10 (десяти) рабо</w:t>
      </w:r>
      <w:r>
        <w:rPr>
          <w:rStyle w:val="s0"/>
        </w:rPr>
        <w:t>чих дней.</w:t>
      </w:r>
    </w:p>
    <w:p w:rsidR="00000000" w:rsidRDefault="009F17FF">
      <w:pPr>
        <w:pStyle w:val="pj"/>
      </w:pPr>
      <w:r>
        <w:rPr>
          <w:rStyle w:val="s0"/>
        </w:rPr>
        <w:t xml:space="preserve">При непредставлении услугополучателем в течение 10 (десять) рабочих дней в рамках устранения замечаний запрошенных материалов или письменного обоснования, Центр прекращает рассмотрение заявления и досье для включения в Казахстанский национальный </w:t>
      </w:r>
      <w:r>
        <w:rPr>
          <w:rStyle w:val="s0"/>
        </w:rPr>
        <w:t>лекарственный формуляр.</w:t>
      </w:r>
    </w:p>
    <w:p w:rsidR="00000000" w:rsidRDefault="009F17FF">
      <w:pPr>
        <w:pStyle w:val="pj"/>
      </w:pPr>
      <w:r>
        <w:rPr>
          <w:rStyle w:val="s0"/>
        </w:rPr>
        <w:t>В случае полноты и правильности оформления представленных документов либо устранения замечаний в течение 10 (десять) рабочих дней материалы передаются для проведения профессиональной экспертизы.</w:t>
      </w:r>
    </w:p>
    <w:p w:rsidR="00000000" w:rsidRDefault="009F17FF">
      <w:pPr>
        <w:pStyle w:val="pj"/>
      </w:pPr>
      <w:bookmarkStart w:id="27" w:name="SUB20200"/>
      <w:bookmarkEnd w:id="27"/>
      <w:r>
        <w:rPr>
          <w:rStyle w:val="s0"/>
        </w:rPr>
        <w:t xml:space="preserve">202. Центр проводит профессиональную </w:t>
      </w:r>
      <w:r>
        <w:rPr>
          <w:rStyle w:val="s0"/>
        </w:rPr>
        <w:t xml:space="preserve">экспертизу в срок не более 20 (двадцать) рабочих дней, на основании договора, заключенного с услугополучателем в соответствии с </w:t>
      </w:r>
      <w:hyperlink r:id="rId38" w:history="1">
        <w:r>
          <w:rPr>
            <w:rStyle w:val="a5"/>
          </w:rPr>
          <w:t>гражданским законодательством</w:t>
        </w:r>
      </w:hyperlink>
      <w:r>
        <w:rPr>
          <w:rStyle w:val="s0"/>
        </w:rPr>
        <w:t>.</w:t>
      </w:r>
    </w:p>
    <w:p w:rsidR="00000000" w:rsidRDefault="009F17FF">
      <w:pPr>
        <w:pStyle w:val="pj"/>
      </w:pPr>
      <w:bookmarkStart w:id="28" w:name="SUB20300"/>
      <w:bookmarkEnd w:id="28"/>
      <w:r>
        <w:rPr>
          <w:rStyle w:val="s0"/>
        </w:rPr>
        <w:t>203. В ходе проведения профессион</w:t>
      </w:r>
      <w:r>
        <w:rPr>
          <w:rStyle w:val="s0"/>
        </w:rPr>
        <w:t xml:space="preserve">альной экспертизы Центром в сроки, указанные в </w:t>
      </w:r>
      <w:hyperlink w:anchor="sub20200" w:history="1">
        <w:r>
          <w:rPr>
            <w:rStyle w:val="a5"/>
          </w:rPr>
          <w:t>пункте 202</w:t>
        </w:r>
      </w:hyperlink>
      <w:r>
        <w:rPr>
          <w:rStyle w:val="s0"/>
        </w:rPr>
        <w:t xml:space="preserve"> настоящих Правил, проводятся следующие исследования:</w:t>
      </w:r>
    </w:p>
    <w:p w:rsidR="00000000" w:rsidRDefault="009F17FF">
      <w:pPr>
        <w:pStyle w:val="pj"/>
      </w:pPr>
      <w:r>
        <w:rPr>
          <w:rStyle w:val="s0"/>
        </w:rPr>
        <w:t>1) на предмет нахождения лекарственного средства в Государственном реестре лекарственных средств и медицинских изд</w:t>
      </w:r>
      <w:r>
        <w:rPr>
          <w:rStyle w:val="s0"/>
        </w:rPr>
        <w:t>елий (далее - Реестр) и (или) в Едином реестре зарегистрированных лекарственных средств Евразийского экономического союза для Республики Казахстан и (или) в Перечне орфанных заболеваний и лекарственных средств для их лечения (орфанных), определенном соглас</w:t>
      </w:r>
      <w:r>
        <w:rPr>
          <w:rStyle w:val="s0"/>
        </w:rPr>
        <w:t xml:space="preserve">но </w:t>
      </w:r>
      <w:hyperlink r:id="rId39" w:anchor="sub_id=1770300" w:history="1">
        <w:r>
          <w:rPr>
            <w:rStyle w:val="a5"/>
          </w:rPr>
          <w:t>пункту 3 статьи 177</w:t>
        </w:r>
      </w:hyperlink>
      <w:r>
        <w:rPr>
          <w:rStyle w:val="s0"/>
        </w:rPr>
        <w:t xml:space="preserve"> Кодекса (далее - Перечень).</w:t>
      </w:r>
    </w:p>
    <w:p w:rsidR="00000000" w:rsidRDefault="009F17FF">
      <w:pPr>
        <w:pStyle w:val="pj"/>
      </w:pPr>
      <w:r>
        <w:rPr>
          <w:rStyle w:val="s0"/>
        </w:rPr>
        <w:t>2) клинической эффективности лекарственного средства по зарегистрированным показаниям к применению, соответствующей соот</w:t>
      </w:r>
      <w:r>
        <w:rPr>
          <w:rStyle w:val="s0"/>
        </w:rPr>
        <w:t xml:space="preserve">ношению уровней доказательности І и II и градаций рекомендаций А и В, по шкале разработанной Оксфордским Центром доказательной медицины в соответствии с </w:t>
      </w:r>
      <w:hyperlink w:anchor="sub45" w:history="1">
        <w:r>
          <w:rPr>
            <w:rStyle w:val="a5"/>
          </w:rPr>
          <w:t>приложением 45</w:t>
        </w:r>
      </w:hyperlink>
      <w:r>
        <w:rPr>
          <w:rStyle w:val="s0"/>
        </w:rPr>
        <w:t xml:space="preserve"> к настоящим Правилам (далее - Шкала), подтвержденной результ</w:t>
      </w:r>
      <w:r>
        <w:rPr>
          <w:rStyle w:val="s0"/>
        </w:rPr>
        <w:t>атами клинических исследований высокого методологического качества в казахстанских и международных признанных источниках.</w:t>
      </w:r>
    </w:p>
    <w:p w:rsidR="00000000" w:rsidRDefault="009F17FF">
      <w:pPr>
        <w:pStyle w:val="pj"/>
      </w:pPr>
      <w:r>
        <w:rPr>
          <w:rStyle w:val="s0"/>
        </w:rPr>
        <w:t>3) безопасности лекарственного средства по зарегистрированным показаниям к применению, соответствующей соотношению уровней доказательности І и II и градаций рекомендаций А и В, по Шкале, подтвержденной результатами клинических исследований высокого методол</w:t>
      </w:r>
      <w:r>
        <w:rPr>
          <w:rStyle w:val="s0"/>
        </w:rPr>
        <w:t>огического качества в казахстанских и международных признанных источниках.</w:t>
      </w:r>
    </w:p>
    <w:p w:rsidR="00000000" w:rsidRDefault="009F17FF">
      <w:pPr>
        <w:pStyle w:val="pj"/>
      </w:pPr>
      <w:r>
        <w:rPr>
          <w:rStyle w:val="s0"/>
        </w:rPr>
        <w:t>4) по заболеваниям, являющимися зарегистрированным показаниям к применению лекарственного средства, уровня и структуры заболеваемости населения Республики Казахстан, по данным офици</w:t>
      </w:r>
      <w:r>
        <w:rPr>
          <w:rStyle w:val="s0"/>
        </w:rPr>
        <w:t xml:space="preserve">альных электронных информационных ресурсов и информационных систем созданным согласно </w:t>
      </w:r>
      <w:hyperlink r:id="rId40" w:anchor="sub_id=70030" w:history="1">
        <w:r>
          <w:rPr>
            <w:rStyle w:val="a5"/>
          </w:rPr>
          <w:t>подпункту 30 статьи 7</w:t>
        </w:r>
      </w:hyperlink>
      <w:r>
        <w:rPr>
          <w:rStyle w:val="s0"/>
        </w:rPr>
        <w:t xml:space="preserve"> Кодекса, а также опубликованных статистических сборников уполномо</w:t>
      </w:r>
      <w:r>
        <w:rPr>
          <w:rStyle w:val="s0"/>
        </w:rPr>
        <w:t>ченного органа или эпидемилогических исследований;</w:t>
      </w:r>
    </w:p>
    <w:p w:rsidR="00000000" w:rsidRDefault="009F17FF">
      <w:pPr>
        <w:pStyle w:val="pj"/>
      </w:pPr>
      <w:r>
        <w:rPr>
          <w:rStyle w:val="s0"/>
        </w:rPr>
        <w:t>5) на наличие в рекомендациях клинических протоколов Республики Казахстан;</w:t>
      </w:r>
    </w:p>
    <w:p w:rsidR="00000000" w:rsidRDefault="009F17FF">
      <w:pPr>
        <w:pStyle w:val="pj"/>
      </w:pPr>
      <w:r>
        <w:rPr>
          <w:rStyle w:val="s0"/>
        </w:rPr>
        <w:t>6) на наличие в рекомендациях международных (европейских) клинических руководств и (или) клинических руководств, протоколов стран-</w:t>
      </w:r>
      <w:r>
        <w:rPr>
          <w:rStyle w:val="s0"/>
        </w:rPr>
        <w:t>членов Организации экономического сотрудничества и развития (ОЭСР);</w:t>
      </w:r>
    </w:p>
    <w:p w:rsidR="00000000" w:rsidRDefault="009F17FF">
      <w:pPr>
        <w:pStyle w:val="pj"/>
      </w:pPr>
      <w:r>
        <w:rPr>
          <w:rStyle w:val="s0"/>
        </w:rPr>
        <w:t>7) на наличие в списке основных лекарственных средств Всемирной организации здравоохранения и (или) в Британском национальном лекарственном формуляре (в том числе для детей) и (или) возмещ</w:t>
      </w:r>
      <w:r>
        <w:rPr>
          <w:rStyle w:val="s0"/>
        </w:rPr>
        <w:t>аемых списках и формулярах стран ОЭСР;</w:t>
      </w:r>
    </w:p>
    <w:p w:rsidR="00000000" w:rsidRDefault="009F17FF">
      <w:pPr>
        <w:pStyle w:val="pj"/>
      </w:pPr>
      <w:r>
        <w:rPr>
          <w:rStyle w:val="s0"/>
        </w:rPr>
        <w:t>8) на наличие регистрации лекарственных препаратов в странах региона Международной конференции по гармонизации технических требований к регистрации лекарственных препаратов для медицинского применения (ICH) и (или) ОЭ</w:t>
      </w:r>
      <w:r>
        <w:rPr>
          <w:rStyle w:val="s0"/>
        </w:rPr>
        <w:t>СР или регистрации по централизованной процедуре компетентным органом Европейского Союза, наличие процедуры переквалификации ВОЗ или включение в перечень ВОЗ преквалифицированных лекарственных средств, предназначенных для борьбы с ВИЧ, туберкулезом, гепати</w:t>
      </w:r>
      <w:r>
        <w:rPr>
          <w:rStyle w:val="s0"/>
        </w:rPr>
        <w:t>том и другими болезнями.</w:t>
      </w:r>
    </w:p>
    <w:p w:rsidR="00000000" w:rsidRDefault="009F17FF">
      <w:pPr>
        <w:pStyle w:val="pj"/>
      </w:pPr>
      <w:r>
        <w:rPr>
          <w:rStyle w:val="s0"/>
        </w:rPr>
        <w:t xml:space="preserve">204. По результатам профессиональной экспертизы Центр в срок не более 5 (пяти) рабочих дней составляет заключение по форме, согласно </w:t>
      </w:r>
      <w:hyperlink w:anchor="sub46" w:history="1">
        <w:r>
          <w:rPr>
            <w:rStyle w:val="a5"/>
          </w:rPr>
          <w:t>приложению 46</w:t>
        </w:r>
      </w:hyperlink>
      <w:r>
        <w:rPr>
          <w:rStyle w:val="s0"/>
        </w:rPr>
        <w:t xml:space="preserve"> к настоящим Правилам к которому прилагаются подтверждающ</w:t>
      </w:r>
      <w:r>
        <w:rPr>
          <w:rStyle w:val="s0"/>
        </w:rPr>
        <w:t xml:space="preserve">ие документы, предусмотренные в </w:t>
      </w:r>
      <w:hyperlink w:anchor="sub20300" w:history="1">
        <w:r>
          <w:rPr>
            <w:rStyle w:val="a5"/>
          </w:rPr>
          <w:t>подпунктах 1), 2), 3), 4), 5), 6), 7), 8) пункта 203</w:t>
        </w:r>
      </w:hyperlink>
      <w:r>
        <w:rPr>
          <w:rStyle w:val="s0"/>
        </w:rPr>
        <w:t xml:space="preserve"> настоящих Правил (далее - заключение).</w:t>
      </w:r>
    </w:p>
    <w:p w:rsidR="00000000" w:rsidRDefault="009F17FF">
      <w:pPr>
        <w:pStyle w:val="pj"/>
      </w:pPr>
      <w:r>
        <w:rPr>
          <w:rStyle w:val="s0"/>
        </w:rPr>
        <w:t>205. Формулярная комиссия в течение 10 (десяти) рабочих дней рассматривает представленное Центром зак</w:t>
      </w:r>
      <w:r>
        <w:rPr>
          <w:rStyle w:val="s0"/>
        </w:rPr>
        <w:t xml:space="preserve">лючение и оценивает соответствие лекарственного средства </w:t>
      </w:r>
      <w:hyperlink w:anchor="sub20300" w:history="1">
        <w:r>
          <w:rPr>
            <w:rStyle w:val="a5"/>
          </w:rPr>
          <w:t>подпунктам 1), 2), 3), 4)</w:t>
        </w:r>
      </w:hyperlink>
      <w:r>
        <w:rPr>
          <w:rStyle w:val="s0"/>
        </w:rPr>
        <w:t xml:space="preserve"> и одному из </w:t>
      </w:r>
      <w:hyperlink w:anchor="sub20300" w:history="1">
        <w:r>
          <w:rPr>
            <w:rStyle w:val="a5"/>
          </w:rPr>
          <w:t>подпунктов 5), 6), 7), 8) пункта 203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настоящих Правил, с учетом которого принимается решение о включении лекарственного средства в Казахстанский национальный лекарственный формуляр.</w:t>
      </w:r>
    </w:p>
    <w:p w:rsidR="00000000" w:rsidRDefault="009F17FF">
      <w:pPr>
        <w:pStyle w:val="pj"/>
      </w:pPr>
      <w:r>
        <w:rPr>
          <w:rStyle w:val="s0"/>
        </w:rPr>
        <w:t>206. При включении в Казахстанский национальный лекарственный формуляр лекарственного средства, применяемого дл</w:t>
      </w:r>
      <w:r>
        <w:rPr>
          <w:rStyle w:val="s0"/>
        </w:rPr>
        <w:t xml:space="preserve">я лечения орфанного и (или) социально значимого заболевания, перечни которых определяются в соответствии c </w:t>
      </w:r>
      <w:hyperlink r:id="rId41" w:history="1">
        <w:r>
          <w:rPr>
            <w:rStyle w:val="a5"/>
          </w:rPr>
          <w:t>приказами</w:t>
        </w:r>
      </w:hyperlink>
      <w:r>
        <w:rPr>
          <w:rStyle w:val="s0"/>
        </w:rPr>
        <w:t xml:space="preserve"> Министра здравоохранения Республики Казахстан от 20 октября 2020 года №</w:t>
      </w:r>
      <w:r>
        <w:rPr>
          <w:rStyle w:val="s0"/>
        </w:rPr>
        <w:t xml:space="preserve"> ҚР ДСМ - 142/2020 «Об утверждении перечня орфанных заболеваний и лекарственных средств для их лечения (орфанных)»(зарегистрирован в Реестре государственной регистрации нормативных правовых актов под № 21479) и Министра здравоохранения Республики Казахстан</w:t>
      </w:r>
      <w:r>
        <w:rPr>
          <w:rStyle w:val="s0"/>
        </w:rPr>
        <w:t xml:space="preserve"> от 23 сентября 2020 года № ҚР ДСМ-108/2020 «Об утверждении перечня социально значимых заболеваний» (зарегистрирован в Реестре государственной регистрации нормативных правовых актов под № 21263), допускается рассмотрение Формулярной комиссией включение лек</w:t>
      </w:r>
      <w:r>
        <w:rPr>
          <w:rStyle w:val="s0"/>
        </w:rPr>
        <w:t xml:space="preserve">арственного средства в Казахстанский национальный лекарственный формуляр по инициативе уполномоченного органа, с подготовкой заключения профессиональной экспертизы Центром в соответствии с требованиями </w:t>
      </w:r>
      <w:hyperlink w:anchor="sub46" w:history="1">
        <w:r>
          <w:rPr>
            <w:rStyle w:val="a5"/>
          </w:rPr>
          <w:t>приложения 46</w:t>
        </w:r>
      </w:hyperlink>
      <w:r>
        <w:rPr>
          <w:rStyle w:val="s0"/>
        </w:rPr>
        <w:t xml:space="preserve"> настоящих Пр</w:t>
      </w:r>
      <w:r>
        <w:rPr>
          <w:rStyle w:val="s0"/>
        </w:rPr>
        <w:t>авил.</w:t>
      </w:r>
    </w:p>
    <w:p w:rsidR="00000000" w:rsidRDefault="009F17FF">
      <w:pPr>
        <w:pStyle w:val="pj"/>
      </w:pPr>
      <w:r>
        <w:rPr>
          <w:rStyle w:val="s0"/>
        </w:rPr>
        <w:t>207. Принятие решения об исключении лекарственных средств из Казахстанского национального лекарственного формуляра Формулярной комиссией рассматривается при наличии одного из следующих оснований:</w:t>
      </w:r>
    </w:p>
    <w:p w:rsidR="00000000" w:rsidRDefault="009F17FF">
      <w:pPr>
        <w:pStyle w:val="pj"/>
      </w:pPr>
      <w:r>
        <w:rPr>
          <w:rStyle w:val="s0"/>
        </w:rPr>
        <w:t>1) появление научно-обоснованных рекомендаций о недост</w:t>
      </w:r>
      <w:r>
        <w:rPr>
          <w:rStyle w:val="s0"/>
        </w:rPr>
        <w:t>аточной эффективности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2) появление сведений о токсичности и (или) высокой частоте нежелательных побочных явлений при применении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3) отзыв уполномоченным органом регистрационного удостоверения у лекарственног</w:t>
      </w:r>
      <w:r>
        <w:rPr>
          <w:rStyle w:val="s0"/>
        </w:rPr>
        <w:t xml:space="preserve">о препарата или истечение срока регистрации в Республике Казахстан в течение периода, превышающего три года или исключение из Перечня орфанных лекарственных средств, определенного согласно </w:t>
      </w:r>
      <w:hyperlink r:id="rId42" w:anchor="sub_id=1770000" w:history="1">
        <w:r>
          <w:rPr>
            <w:rStyle w:val="a5"/>
          </w:rPr>
          <w:t>пункту 3 статьи 177</w:t>
        </w:r>
      </w:hyperlink>
      <w:r>
        <w:rPr>
          <w:rStyle w:val="s0"/>
        </w:rPr>
        <w:t xml:space="preserve"> Кодекса.</w:t>
      </w:r>
    </w:p>
    <w:p w:rsidR="00000000" w:rsidRDefault="009F17FF">
      <w:pPr>
        <w:pStyle w:val="pj"/>
      </w:pPr>
      <w:r>
        <w:rPr>
          <w:rStyle w:val="s0"/>
        </w:rPr>
        <w:t>208. В соответствии с решениями Формулярной комиссии, уполномоченный орган одобряет Казахстанский национальный лекарственный формуляр.</w:t>
      </w:r>
    </w:p>
    <w:p w:rsidR="00000000" w:rsidRDefault="009F17FF">
      <w:pPr>
        <w:pStyle w:val="pj"/>
      </w:pPr>
      <w:r>
        <w:rPr>
          <w:rStyle w:val="s0"/>
        </w:rPr>
        <w:t>209. В Казахстанский национальный лекарственный формуляр вносятся лекарств</w:t>
      </w:r>
      <w:r>
        <w:rPr>
          <w:rStyle w:val="s0"/>
        </w:rPr>
        <w:t>енные средства, зарегистрированные в Республике Казахстан, под МНН (при отсутствии МНН - по группированному или химическому наименованию), с учетом лекарственной формы, дозировки, концентрации и объема, с указанием кода анатомо-терапевтическо-химической кл</w:t>
      </w:r>
      <w:r>
        <w:rPr>
          <w:rStyle w:val="s0"/>
        </w:rPr>
        <w:t>ассификации лекарственных средств (далее - АТХ), с обязательным включением каждого торгового наименования лекарственного средства с аналогичным МНН лекарственной формой, дозировкой, концентрацией и объемом без рассмотрения Формулярной комиссией.</w:t>
      </w:r>
    </w:p>
    <w:p w:rsidR="00000000" w:rsidRDefault="009F17FF">
      <w:pPr>
        <w:pStyle w:val="pj"/>
      </w:pPr>
      <w:r>
        <w:rPr>
          <w:rStyle w:val="s0"/>
        </w:rPr>
        <w:t>210. При в</w:t>
      </w:r>
      <w:r>
        <w:rPr>
          <w:rStyle w:val="s0"/>
        </w:rPr>
        <w:t>ключении лекарственных средств для лечения орфанных заболеваний, делается отметка, что данный препарат является орфанным.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bookmarkStart w:id="29" w:name="SUB1"/>
      <w:bookmarkEnd w:id="29"/>
      <w:r>
        <w:rPr>
          <w:rStyle w:val="s0"/>
        </w:rPr>
        <w:t xml:space="preserve">Приложение 1 к </w:t>
      </w:r>
      <w:hyperlink w:anchor="sub10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</w:t>
      </w:r>
      <w:r>
        <w:rPr>
          <w:rStyle w:val="s0"/>
        </w:rPr>
        <w:t>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Заявление на проведение экспертизы, регистрации, перерегистрации, внесения изменений в регистрационное досье лекарственного средства*</w:t>
      </w:r>
    </w:p>
    <w:p w:rsidR="00000000" w:rsidRDefault="009F17FF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037"/>
        <w:gridCol w:w="686"/>
        <w:gridCol w:w="1029"/>
        <w:gridCol w:w="1722"/>
        <w:gridCol w:w="750"/>
        <w:gridCol w:w="563"/>
        <w:gridCol w:w="563"/>
        <w:gridCol w:w="375"/>
        <w:gridCol w:w="955"/>
        <w:gridCol w:w="573"/>
        <w:gridCol w:w="573"/>
        <w:gridCol w:w="640"/>
        <w:gridCol w:w="222"/>
        <w:gridCol w:w="320"/>
        <w:gridCol w:w="640"/>
        <w:gridCol w:w="222"/>
        <w:gridCol w:w="222"/>
        <w:gridCol w:w="222"/>
        <w:gridCol w:w="391"/>
        <w:gridCol w:w="391"/>
        <w:gridCol w:w="391"/>
        <w:gridCol w:w="260"/>
        <w:gridCol w:w="565"/>
        <w:gridCol w:w="1318"/>
        <w:gridCol w:w="1822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Тип процедуры</w:t>
            </w:r>
          </w:p>
        </w:tc>
        <w:tc>
          <w:tcPr>
            <w:tcW w:w="3800" w:type="pct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Регистрация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Перерегистрация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Внесение изменений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Сведения о регистрационном удостоверении (при перерегистрации и внесении изменений в регистрационное досье)</w:t>
            </w:r>
          </w:p>
        </w:tc>
        <w:tc>
          <w:tcPr>
            <w:tcW w:w="380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регистрационного удостоверения, выданного в Республике Казахстан с указанием даты выдачи и срока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0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Торговое наименование</w:t>
            </w:r>
          </w:p>
        </w:tc>
        <w:tc>
          <w:tcPr>
            <w:tcW w:w="1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казахском языке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русском языке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английском языке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0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Торговое наименование на экспорт (для отечественных производителей)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казахском языке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русском языке</w:t>
            </w:r>
          </w:p>
        </w:tc>
        <w:tc>
          <w:tcPr>
            <w:tcW w:w="10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английском языке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0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Международное непатентованное название</w:t>
            </w:r>
          </w:p>
        </w:tc>
        <w:tc>
          <w:tcPr>
            <w:tcW w:w="1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казахском языке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русском языке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английском языке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0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Лекарственная форма</w:t>
            </w:r>
          </w:p>
        </w:tc>
        <w:tc>
          <w:tcPr>
            <w:tcW w:w="1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казахском языке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русском языке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Дозировка (концентрация) (Заполняется при наличии. Объем заполняется в упаковке)</w:t>
            </w:r>
          </w:p>
        </w:tc>
        <w:tc>
          <w:tcPr>
            <w:tcW w:w="1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Концентрация указывается для жидких, мягких и газообразных лекарственных форм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0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Анатомо-терапевтическо-химическая классификация</w:t>
            </w:r>
          </w:p>
        </w:tc>
        <w:tc>
          <w:tcPr>
            <w:tcW w:w="1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Код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на казахском языке</w:t>
            </w:r>
          </w:p>
        </w:tc>
        <w:tc>
          <w:tcPr>
            <w:tcW w:w="1950" w:type="pct"/>
            <w:gridSpan w:val="1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на русском языке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Тип лекарственного средства (заполняется для соответствующего лекарственного препарата, выбирается только один тип ЛС)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Оригинальный лекарственный препарат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Однокомпонентный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Многокомпонентный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биологический лекарственный препарат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иммунобиологический лекарственный препарат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новая активная фармацевтическая субстанция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Воспроизведенный лекарственный препарат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Однокомпонентный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Многокомпонентный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Оригинальный лекарственный препарат: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Референтный лекарственный препарат для отечественного производителя, который использовался в исследованиях эквивалентности (если таковые проводились):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референтный лекарственный препарат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привести обоснования использования референтного препарата при его отличии от оригинального препарата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Примечание. Раздел необходимо заполнять для каждого лекарственного препарата, который использовался в исследованиях эквивалентности.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Биоаналогичный лекарственный препарат (Биоаналог)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Оригинальный биологический лекарственный препарат: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Референтный биологический лекарственный препарат: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держатель регистрационного удостоверения, дата регистрации, номер регистрационного удостоверения, государство, где зарегистрирован референтный лекарственный препарат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различия по сравнению с референтным биологическим лекарственным препаратом (если таковые имеются):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trHeight w:val="2893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4)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Гибридный лекарственный препарат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различия в исходном материале;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различия в производственном процессе;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другие показания к применению;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различия в лекарственной форме;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другая дозировка;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(количественные изменения активной фармацевтической субстанции);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другой способ введения;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другие отличия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_____________________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_____________________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Однокомпонентный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Многокомпонентный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Оригинальный лекарственный препарат: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Различия по сравнению с оригинальным лекарственным препаратом: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5)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Комбинированный лекарственный препарат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изменения активной фармацевтической субстанции;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другая лекарственная форма;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другая(ие) дозировка(и) (количественные изменения активной фармацевтической субстанции);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другой (ие) способ(ы) введения;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другая фармакокинетика (включая другую биодоступность);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другое показание к применению;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другие отличия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______________________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_______________________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известная комбинация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новая комбинация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Оригинальный лекарственный препарат (в случае известной комбинации)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6)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Лекарственный препарат с хорошо изученным медицинским применением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наименование лекарственного препарата, дозировка, лекарственная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держатель регистрационного удостоверения, дата регистрации, номер регистрационного удостоверения.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7)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Радиофармацевтический лекарственный препарат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радиофармацевтический набор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прекурсор радионуклида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"/>
            </w:pPr>
            <w:r>
              <w:rPr>
                <w:rStyle w:val="s0"/>
              </w:rPr>
              <w:t>источник радионуклида (первичный и вторичный) (при наличии)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Генератор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8)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Гомеопатический лекарственный препарат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новый гомеопатический препарат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Растительный лекарственный препарат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биноминальное научное название растения (род, вид, разновидность)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гомеопатический препарат, включенный в фармакопеи и монографии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источник происхождения сырья (лабораторный код)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части производящего растения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название (определение) субстанции растительного происхождения и другие названия (синонимы, указанные в Фармакопеях)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9-1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Дополнительные признаки ЛС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Орфанный лекарственный препарат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Присвоен ли лекарственному препарату статус орфанного лекарственного препарата в Республике Казахстан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В процессе рассмотрения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номер регистрационного удостоверения орфанного лекарственного препарата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Отказано в присвоении статуса орфанного лекарственного препарата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Номер 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Заявление на присвоение статуса отозвано: дата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Трансфер Наименование, адрес производственной площадки передающей стороны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3)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Активная фармацевтическая субстанция, произведенная не в условиях GMP или лекарственное растительное сырье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4)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Преквалификация ВОЗ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Форма отпуска в стране услугополучателя</w:t>
            </w:r>
          </w:p>
        </w:tc>
        <w:tc>
          <w:tcPr>
            <w:tcW w:w="380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По рецепту врача 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Без рецепта врача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Способы введения</w:t>
            </w:r>
          </w:p>
        </w:tc>
        <w:tc>
          <w:tcPr>
            <w:tcW w:w="380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Информация по устройствам ввода</w:t>
            </w:r>
          </w:p>
        </w:tc>
        <w:tc>
          <w:tcPr>
            <w:tcW w:w="380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Упаковка (заполняется список значений)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Вид (первичная или вторичная)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Размер упаковки/ макета упаковки</w:t>
            </w:r>
          </w:p>
        </w:tc>
        <w:tc>
          <w:tcPr>
            <w:tcW w:w="9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Объем (при наличии)</w:t>
            </w: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Кол-во единиц в упаковке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Краткое описание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Первичная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Промежуточная (при наличии)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3..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Вторичная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Штрих-код вторичной упаковки (GTIN) (Джитин)</w:t>
            </w:r>
          </w:p>
        </w:tc>
        <w:tc>
          <w:tcPr>
            <w:tcW w:w="380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Указать штрих-код для каждой дозировки (концентрации)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Полный качественный и количественный состав (заполняется список значений)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Тип вещества (активное или вспомогательное)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на единицу лекарственной формы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Нормативный документ, регламентирующий качество или Фармакопея с указанием года издания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Производитель, страна и адрес производственной площадки (для активных веществ)</w:t>
            </w:r>
          </w:p>
        </w:tc>
        <w:tc>
          <w:tcPr>
            <w:tcW w:w="6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Контролируется международным комитетом по контролю за наркотиками (отмечается при наличии)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Наличие ядовитых веществ (отмечается при наличии)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Дикорастущее или культивируемое (</w:t>
            </w:r>
            <w:r>
              <w:rPr>
                <w:rStyle w:val="s0"/>
              </w:rPr>
              <w:t>для лекарственного растительного сырья) и место произрастания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Признак человеческого или животного происхождения (отмечается при наличии)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Активное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таб. III таб. IV таб.</w:t>
            </w: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 список 2 список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Вспомогательное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75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активной фармацевтической субстанции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2800" w:type="pct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хранения лекарственного средства</w:t>
            </w:r>
          </w:p>
        </w:tc>
        <w:tc>
          <w:tcPr>
            <w:tcW w:w="9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предлагаемый срок хранения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9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предлагаемый период применения (после первого вскрытия контейнера)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9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предлагаемый период применения (после растворения или разведения)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Условия транспортирования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2800" w:type="pct"/>
            <w:gridSpan w:val="1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Условия хранения</w:t>
            </w:r>
          </w:p>
        </w:tc>
        <w:tc>
          <w:tcPr>
            <w:tcW w:w="9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предлагаемые условия хранения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90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предлагаемые условия хранения после первого вскрытия упаковки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Регистрация в стране-производителе и других странах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9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Название страны</w:t>
            </w:r>
          </w:p>
        </w:tc>
        <w:tc>
          <w:tcPr>
            <w:tcW w:w="15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регистрационного удостоверения (указывается при наличии)</w:t>
            </w:r>
          </w:p>
        </w:tc>
        <w:tc>
          <w:tcPr>
            <w:tcW w:w="7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 выдачи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9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Наличие охранного документа на изобретение или полезную модель, товарный знак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Название охранного документа</w:t>
            </w:r>
          </w:p>
        </w:tc>
        <w:tc>
          <w:tcPr>
            <w:tcW w:w="15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охранного документа</w:t>
            </w:r>
          </w:p>
        </w:tc>
        <w:tc>
          <w:tcPr>
            <w:tcW w:w="7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 выдачи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выдачи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28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Производство</w:t>
            </w:r>
          </w:p>
        </w:tc>
        <w:tc>
          <w:tcPr>
            <w:tcW w:w="19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1) Полностью на данном производстве 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2) Частично на данном производстве 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3) Полностью на другом производстве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 (и) лекарственного препарата и участок (и) производства (включая участки производства любого компонента (в том числе растворителя лекарственной формы), который является частью лекарственного препарата)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Тип производителя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Наименование, страна (на казахском, русском, английском языках)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№, дата и срок действия разрешительного документа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Телефон, факс, e-mail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Ф.И.О. (при его наличии), должность руководителя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Ф.И.О. (пр</w:t>
            </w:r>
            <w:r>
              <w:rPr>
                <w:rStyle w:val="s0"/>
              </w:rPr>
              <w:t>и его наличии), должность контактного лица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Предприятие-упаковщик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1.1.1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первичная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1.1.2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вторичная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1.2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Производитель, осуществляющий контроль качества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Производитель, ответственный за выпуск серий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Держатель лицензии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по лицензии на производство, выданная уполномоченным органом страны производителя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Держатель регистрационного удостоверения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Услугополучатель или представительство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по доверенности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Уполномоченное лицо по осуществлению фармаконадзора в Республике Казахстан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Лаборатория страны-производителя по контролю качества препаратов крови и вакцин, ответственная за контроль качества (выпуск) серии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лаборатории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адрес места осуществления деятельности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 (факс)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электронная почта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24.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Изменения, вносимые в регистрационное досье лекарственного средства (указать вносимые изменения)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310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Тип изменения</w:t>
            </w:r>
          </w:p>
        </w:tc>
        <w:tc>
          <w:tcPr>
            <w:tcW w:w="11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Редакция до внесения изменений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Вносимые изменения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15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25.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по договору на проведение экспертизы лекарственных средств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договора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 заключения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действия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26.</w:t>
            </w:r>
          </w:p>
        </w:tc>
        <w:tc>
          <w:tcPr>
            <w:tcW w:w="4800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Субъект, осуществляющий оплату за проведение экспертизы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Ф.И.О. (при его наличии), должность руководителя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Бизнес-идентификационный номер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Индивидуальный идентификационный номер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Банк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Расчетный счет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Валютный счет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Код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3650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Банковский идентификационный код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Услугополучатель: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_______________________________________________________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Гарантирую: достоверность информации регистрационного досье, ненарушение исключительных прав третьими лицами на изобретение или полезную модель, адекватность переводов методик контроля качества, инстр</w:t>
            </w:r>
            <w:r>
              <w:rPr>
                <w:rStyle w:val="s0"/>
              </w:rPr>
              <w:t>укции по медицинскому применению лекарственного средства; представить образцы лекарственных средств, стандартные образцы лекарственных субстанций и их примесей в количествах, достаточных для трехкратного анализа, специфические реагенты, расходные материалы</w:t>
            </w:r>
            <w:r>
              <w:rPr>
                <w:rStyle w:val="s0"/>
              </w:rPr>
              <w:t xml:space="preserve">, применяемые при проведении испытаний лекарственных средств (в исключительных случаях и на условиях возврата), а также их соответствие нормативным документам, представляемым на регистрацию. Обязуюсь сообщать обо всех изменениях в регистрационное досье, а </w:t>
            </w:r>
            <w:r>
              <w:rPr>
                <w:rStyle w:val="s0"/>
              </w:rPr>
              <w:t>также представлять материалы при обнаружении нежелательных реакций при применении лекарственного средства, ранее не указанных в инструкции по медицинскому применению.</w:t>
            </w:r>
          </w:p>
        </w:tc>
      </w:tr>
      <w:tr w:rsidR="00000000">
        <w:trPr>
          <w:jc w:val="center"/>
        </w:trPr>
        <w:tc>
          <w:tcPr>
            <w:tcW w:w="3800" w:type="pct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00" w:type="pct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Ф.И.О (при его наличии) и должность ответственного лица услугополучателя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800" w:type="pct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Подпись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Примечание: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* Заявление заполняется однократно и не подлежит корректировке.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форма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Заявление на регистрацию или внесение изменений в зарегистрированную цену производителя лекарственного средства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Предоставляю информацию для регистрации цены или внесения изменений в зарегистрированную цену производителя лекарственного средства</w:t>
      </w:r>
    </w:p>
    <w:p w:rsidR="00000000" w:rsidRDefault="009F17FF">
      <w:pPr>
        <w:pStyle w:val="pj"/>
      </w:pPr>
      <w:r>
        <w:rPr>
          <w:rStyle w:val="s0"/>
        </w:rPr>
        <w:t>1. Услугополучатель</w:t>
      </w:r>
    </w:p>
    <w:p w:rsidR="00000000" w:rsidRDefault="009F17FF">
      <w:pPr>
        <w:pStyle w:val="pj"/>
      </w:pPr>
      <w:r>
        <w:rPr>
          <w:rStyle w:val="s0"/>
        </w:rPr>
        <w:t>1.1. Производитель лекарственного средства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3349"/>
        <w:gridCol w:w="2992"/>
      </w:tblGrid>
      <w:tr w:rsidR="00000000">
        <w:trPr>
          <w:jc w:val="center"/>
        </w:trPr>
        <w:tc>
          <w:tcPr>
            <w:tcW w:w="27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Контактное лицо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Фамилия, имя, отчество (при его наличии)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Должность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1.2. Владелец регистрационного удостоверения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3349"/>
        <w:gridCol w:w="2992"/>
      </w:tblGrid>
      <w:tr w:rsidR="00000000">
        <w:trPr>
          <w:jc w:val="center"/>
        </w:trPr>
        <w:tc>
          <w:tcPr>
            <w:tcW w:w="27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Название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Фамилия, имя, отчество (при его наличии) руководителя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Контактное лицо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Фамилия, имя, отчество (при его наличии)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Должность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1.3. Доверенное лицо или компания, представительство от услугополучателя, уполномоченное проводить действия во время процедуры регистрации цены в Республике Казахстан</w:t>
      </w:r>
    </w:p>
    <w:p w:rsidR="00000000" w:rsidRDefault="009F17FF">
      <w:pPr>
        <w:pStyle w:val="pj"/>
      </w:pPr>
      <w:r>
        <w:rPr>
          <w:rStyle w:val="s0"/>
        </w:rPr>
        <w:t>2. Информация о лекарственном средстве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854"/>
        <w:gridCol w:w="1670"/>
        <w:gridCol w:w="1055"/>
        <w:gridCol w:w="905"/>
        <w:gridCol w:w="575"/>
        <w:gridCol w:w="1436"/>
        <w:gridCol w:w="861"/>
        <w:gridCol w:w="1435"/>
        <w:gridCol w:w="852"/>
        <w:gridCol w:w="223"/>
        <w:gridCol w:w="382"/>
        <w:gridCol w:w="670"/>
        <w:gridCol w:w="134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Торговое наименование</w:t>
            </w:r>
          </w:p>
        </w:tc>
        <w:tc>
          <w:tcPr>
            <w:tcW w:w="3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Номер и дата регистрационного удостоверения в Республике Казахстан</w:t>
            </w:r>
          </w:p>
        </w:tc>
        <w:tc>
          <w:tcPr>
            <w:tcW w:w="32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Лекарственное средство является: (нужное отметить)</w:t>
            </w:r>
          </w:p>
        </w:tc>
        <w:tc>
          <w:tcPr>
            <w:tcW w:w="32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Международное непатентованное наименование (при наличии)</w:t>
            </w:r>
          </w:p>
        </w:tc>
        <w:tc>
          <w:tcPr>
            <w:tcW w:w="32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Состав</w:t>
            </w:r>
          </w:p>
        </w:tc>
        <w:tc>
          <w:tcPr>
            <w:tcW w:w="32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Лекарственная форма</w:t>
            </w:r>
          </w:p>
        </w:tc>
        <w:tc>
          <w:tcPr>
            <w:tcW w:w="32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Дозировка</w:t>
            </w:r>
          </w:p>
        </w:tc>
        <w:tc>
          <w:tcPr>
            <w:tcW w:w="32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Концентрация</w:t>
            </w:r>
          </w:p>
        </w:tc>
        <w:tc>
          <w:tcPr>
            <w:tcW w:w="32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Объем</w:t>
            </w:r>
          </w:p>
        </w:tc>
        <w:tc>
          <w:tcPr>
            <w:tcW w:w="32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во вторичной (потребительской) упаковке</w:t>
            </w:r>
          </w:p>
        </w:tc>
        <w:tc>
          <w:tcPr>
            <w:tcW w:w="32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Код согласно Анатомо-терапевтическо-химической классификации (АТХ код)</w:t>
            </w:r>
          </w:p>
        </w:tc>
        <w:tc>
          <w:tcPr>
            <w:tcW w:w="32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Способы введения</w:t>
            </w:r>
          </w:p>
        </w:tc>
        <w:tc>
          <w:tcPr>
            <w:tcW w:w="32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Сведения о ранее зарегистрированной цене для оптовой и розничной реализации</w:t>
            </w:r>
          </w:p>
        </w:tc>
        <w:tc>
          <w:tcPr>
            <w:tcW w:w="32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 регистрации зарегистрированной цены для оптовой и розничной реализации</w:t>
            </w:r>
          </w:p>
        </w:tc>
        <w:tc>
          <w:tcPr>
            <w:tcW w:w="32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Предельная цена отечественного производителя для оптовой и розничной реализации (за потребительскую упаковку)</w:t>
            </w:r>
          </w:p>
        </w:tc>
        <w:tc>
          <w:tcPr>
            <w:tcW w:w="32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Лекарственное средство ранее на территории Республики Казахстан реализовывалось</w:t>
            </w:r>
          </w:p>
        </w:tc>
        <w:tc>
          <w:tcPr>
            <w:tcW w:w="1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</w:t>
            </w:r>
          </w:p>
        </w:tc>
        <w:tc>
          <w:tcPr>
            <w:tcW w:w="19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нет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16.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производителя для оптовой и розничной реализации, а также в рамках ГОБМП и (или) в системе ОСМС для ввозимых ЛС (за потребительскую упаковку)</w:t>
            </w:r>
          </w:p>
        </w:tc>
        <w:tc>
          <w:tcPr>
            <w:tcW w:w="1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за потребительскую упаковку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за потребительскую упаковку в валюте (иностр)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за потребительску</w:t>
            </w:r>
            <w:r>
              <w:rPr>
                <w:rStyle w:val="s0"/>
              </w:rPr>
              <w:t>ю упаковку в тенге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Лекарственное средство ранее на территорию Республики Казахстан поставлялось</w:t>
            </w:r>
          </w:p>
        </w:tc>
        <w:tc>
          <w:tcPr>
            <w:tcW w:w="2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документов, подтверждающих цену ЛС (за потребительскую упаковку)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в валюте инвойса за потребительскую упаковку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за потребительскую упаковку в валюте (иностр)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инвойса за потребительскую упаковку в тенге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контракта, договора и др., подтверждающих цену ЛС (за потребительскую упаковку)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в валюте фактического контракта, договора или др. на поставку ЛС за потребительскую упаковку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за потребительскую упаковку в валюте (иностр)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фактического</w:t>
            </w:r>
            <w:r>
              <w:rPr>
                <w:rStyle w:val="s0"/>
              </w:rPr>
              <w:t xml:space="preserve"> контракта, договора или др. на поставку ЛС за потребительскую упаковку в тенге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0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Сведения о цене в референтных странах, где имеется государственная регистрация лекарственного средства или стране-производителя (за потребительскую упаковку)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Торговое наименование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в потребительской упаковке в референтной стране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за потребительскую упаковку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в пересчете на количество ЛС в потребительской упаковке, зарегистрированной в РК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Валюта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в тенге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Причина отсутствия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Азербайджан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Беларусь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Болгария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Венгрия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Кыргызстан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Польша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Россия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Словения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Турция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Узбекистан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Страна-производителя*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17.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Зарегистрированная цена производителя ЛС для оптовой и розничной реализации, а также в рамках ГОБМП и (или) в системе ОСМС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18.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ЛС для оптовой и розничной реализации, а также в рамках ГОБМП и (или) в системе ОСМС, произведенного в Республике Казахстан, состоящую из нижеуказанных фактически понесенных затрат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фактически понесенных затрат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Стоимость, тенге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закупка сырья и (или) комплектующих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логистика сырья и (или) комплектующих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проектировка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разработка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дизайн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трансфер технологий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контрактное производство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патентирование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покупка производственного оборудования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обучение персонала на производственных площадках зарубежом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внедрение международных стандартов качества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получение сертификата о происхождении товара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получение индустриального сертификата Национальная палата предпринимателей Республики Казахстан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лабораторные испытания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клинические испытания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лабораторно-клинические испытания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оценка качества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систему мониторинга безопасности, качества и эффективности лекарственных средств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содержание персонала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Итого сумма: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форма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Заявление на включение лекарственного средства в Казахстанский национальный лекарственный формуляр</w:t>
      </w:r>
    </w:p>
    <w:p w:rsidR="00000000" w:rsidRDefault="009F17FF">
      <w:pPr>
        <w:pStyle w:val="pc"/>
      </w:pPr>
      <w:r>
        <w:rPr>
          <w:rStyle w:val="s1"/>
        </w:rPr>
        <w:t> </w:t>
      </w:r>
    </w:p>
    <w:p w:rsidR="00000000" w:rsidRDefault="009F17FF">
      <w:pPr>
        <w:pStyle w:val="pj"/>
      </w:pPr>
      <w:r>
        <w:rPr>
          <w:rStyle w:val="s0"/>
        </w:rPr>
        <w:t>1. Информация о услугополучателе:</w:t>
      </w:r>
    </w:p>
    <w:p w:rsidR="00000000" w:rsidRDefault="009F17FF">
      <w:pPr>
        <w:pStyle w:val="pj"/>
      </w:pPr>
      <w:r>
        <w:rPr>
          <w:rStyle w:val="s0"/>
        </w:rPr>
        <w:t>1) наименование организации;</w:t>
      </w:r>
    </w:p>
    <w:p w:rsidR="00000000" w:rsidRDefault="009F17FF">
      <w:pPr>
        <w:pStyle w:val="pj"/>
      </w:pPr>
      <w:r>
        <w:rPr>
          <w:rStyle w:val="s0"/>
        </w:rPr>
        <w:t>2) Ф.И.О. (при наличии) ответственного лица, должность;</w:t>
      </w:r>
    </w:p>
    <w:p w:rsidR="00000000" w:rsidRDefault="009F17FF">
      <w:pPr>
        <w:pStyle w:val="pj"/>
      </w:pPr>
      <w:r>
        <w:rPr>
          <w:rStyle w:val="s0"/>
        </w:rPr>
        <w:t>3) место нахождения органи</w:t>
      </w:r>
      <w:r>
        <w:rPr>
          <w:rStyle w:val="s0"/>
        </w:rPr>
        <w:t>зации услугополучателя (юридический адрес, фактический адрес);</w:t>
      </w:r>
    </w:p>
    <w:p w:rsidR="00000000" w:rsidRDefault="009F17FF">
      <w:pPr>
        <w:pStyle w:val="pj"/>
      </w:pPr>
      <w:r>
        <w:rPr>
          <w:rStyle w:val="s0"/>
        </w:rPr>
        <w:t>4) БИН, банковские реквизиты;</w:t>
      </w:r>
    </w:p>
    <w:p w:rsidR="00000000" w:rsidRDefault="009F17FF">
      <w:pPr>
        <w:pStyle w:val="pj"/>
      </w:pPr>
      <w:r>
        <w:rPr>
          <w:rStyle w:val="s0"/>
        </w:rPr>
        <w:t>5) номер телефона и (или) факса;</w:t>
      </w:r>
    </w:p>
    <w:p w:rsidR="00000000" w:rsidRDefault="009F17FF">
      <w:pPr>
        <w:pStyle w:val="pj"/>
      </w:pPr>
      <w:r>
        <w:rPr>
          <w:rStyle w:val="s0"/>
        </w:rPr>
        <w:t>6) электронный адрес или адрес электронной почты.</w:t>
      </w:r>
    </w:p>
    <w:p w:rsidR="00000000" w:rsidRDefault="009F17FF">
      <w:pPr>
        <w:pStyle w:val="pj"/>
      </w:pPr>
      <w:r>
        <w:rPr>
          <w:rStyle w:val="s0"/>
        </w:rPr>
        <w:t>2. Данные по заявленному лекарственному средству (ЛС) в соответствии с Государственным реестром лекарственных средств и медицинских изделий:</w:t>
      </w:r>
    </w:p>
    <w:p w:rsidR="00000000" w:rsidRDefault="009F17FF">
      <w:pPr>
        <w:pStyle w:val="pj"/>
      </w:pPr>
      <w:r>
        <w:rPr>
          <w:rStyle w:val="s0"/>
        </w:rPr>
        <w:t>1) торговое наименование ЛС;</w:t>
      </w:r>
    </w:p>
    <w:p w:rsidR="00000000" w:rsidRDefault="009F17FF">
      <w:pPr>
        <w:pStyle w:val="pj"/>
      </w:pPr>
      <w:r>
        <w:rPr>
          <w:rStyle w:val="s0"/>
        </w:rPr>
        <w:t>2) международное непатентованное наименование;</w:t>
      </w:r>
    </w:p>
    <w:p w:rsidR="00000000" w:rsidRDefault="009F17FF">
      <w:pPr>
        <w:pStyle w:val="pj"/>
      </w:pPr>
      <w:r>
        <w:rPr>
          <w:rStyle w:val="s0"/>
        </w:rPr>
        <w:t>3) состав ЛС (действующие и вспомогател</w:t>
      </w:r>
      <w:r>
        <w:rPr>
          <w:rStyle w:val="s0"/>
        </w:rPr>
        <w:t>ьные вещества), предлагаемого для включения;</w:t>
      </w:r>
    </w:p>
    <w:p w:rsidR="00000000" w:rsidRDefault="009F17FF">
      <w:pPr>
        <w:pStyle w:val="pj"/>
      </w:pPr>
      <w:r>
        <w:rPr>
          <w:rStyle w:val="s0"/>
        </w:rPr>
        <w:t>4) лекарственная форма и дозировка, концентрация;</w:t>
      </w:r>
    </w:p>
    <w:p w:rsidR="00000000" w:rsidRDefault="009F17FF">
      <w:pPr>
        <w:pStyle w:val="pj"/>
      </w:pPr>
      <w:r>
        <w:rPr>
          <w:rStyle w:val="s0"/>
        </w:rPr>
        <w:t>5) сведения о государственной регистрации заявленного ЛС в Республике Казахстан;</w:t>
      </w:r>
    </w:p>
    <w:p w:rsidR="00000000" w:rsidRDefault="009F17FF">
      <w:pPr>
        <w:pStyle w:val="pj"/>
      </w:pPr>
      <w:r>
        <w:rPr>
          <w:rStyle w:val="s0"/>
        </w:rPr>
        <w:t>6) фармакологическое действие ЛС;</w:t>
      </w:r>
    </w:p>
    <w:p w:rsidR="00000000" w:rsidRDefault="009F17FF">
      <w:pPr>
        <w:pStyle w:val="pj"/>
      </w:pPr>
      <w:r>
        <w:rPr>
          <w:rStyle w:val="s0"/>
        </w:rPr>
        <w:t>7) фармакологическая группа ЛС и АТХ код;</w:t>
      </w:r>
    </w:p>
    <w:p w:rsidR="00000000" w:rsidRDefault="009F17FF">
      <w:pPr>
        <w:pStyle w:val="pj"/>
      </w:pPr>
      <w:r>
        <w:rPr>
          <w:rStyle w:val="s0"/>
        </w:rPr>
        <w:t>8) п</w:t>
      </w:r>
      <w:r>
        <w:rPr>
          <w:rStyle w:val="s0"/>
        </w:rPr>
        <w:t>оказания к применению согласно инструкции по применению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9) способ применения.</w:t>
      </w:r>
    </w:p>
    <w:p w:rsidR="00000000" w:rsidRDefault="009F17FF">
      <w:pPr>
        <w:pStyle w:val="pj"/>
      </w:pPr>
      <w:r>
        <w:rPr>
          <w:rStyle w:val="s0"/>
        </w:rPr>
        <w:t>Если досье содержит конфиденциальную информацию, указать, какая информация является конфиденциальной и предоставить обоснование конфиденциального характе</w:t>
      </w:r>
      <w:r>
        <w:rPr>
          <w:rStyle w:val="s0"/>
        </w:rPr>
        <w:t>ра этой информации.</w:t>
      </w:r>
    </w:p>
    <w:p w:rsidR="00000000" w:rsidRDefault="009F17FF">
      <w:pPr>
        <w:pStyle w:val="pj"/>
      </w:pPr>
      <w:r>
        <w:rPr>
          <w:rStyle w:val="s0"/>
        </w:rPr>
        <w:t>Должность ответственного лица услугополучателя_______________</w:t>
      </w:r>
    </w:p>
    <w:p w:rsidR="00000000" w:rsidRDefault="009F17FF">
      <w:pPr>
        <w:pStyle w:val="pj"/>
      </w:pPr>
      <w:r>
        <w:rPr>
          <w:rStyle w:val="s0"/>
        </w:rPr>
        <w:t>Подпись</w:t>
      </w:r>
    </w:p>
    <w:p w:rsidR="00000000" w:rsidRDefault="009F17FF">
      <w:pPr>
        <w:pStyle w:val="pj"/>
      </w:pPr>
      <w:r>
        <w:rPr>
          <w:rStyle w:val="s0"/>
        </w:rPr>
        <w:t>Ф.И.О. (при наличии) _________________________________________</w:t>
      </w:r>
    </w:p>
    <w:p w:rsidR="00000000" w:rsidRDefault="009F17FF">
      <w:pPr>
        <w:pStyle w:val="pj"/>
      </w:pPr>
      <w:r>
        <w:rPr>
          <w:rStyle w:val="s0"/>
        </w:rPr>
        <w:t>Дата ____________</w:t>
      </w:r>
    </w:p>
    <w:p w:rsidR="00000000" w:rsidRDefault="009F17FF">
      <w:pPr>
        <w:pStyle w:val="pj"/>
      </w:pPr>
      <w:r>
        <w:rPr>
          <w:rStyle w:val="s0"/>
        </w:rPr>
        <w:t>Примечания: Объем заявления не превышает 2 страниц и основывается на сводной информац</w:t>
      </w:r>
      <w:r>
        <w:rPr>
          <w:rStyle w:val="s0"/>
        </w:rPr>
        <w:t>ии из досье.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i"/>
        <w:jc w:val="left"/>
      </w:pPr>
      <w:bookmarkStart w:id="30" w:name="SUB2"/>
      <w:bookmarkEnd w:id="30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Форма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Заявление на проведение экспертизы, государственной регистрации, перерегистрации, внесения изменений в регистрационное досье медицинского изделия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222"/>
        <w:gridCol w:w="834"/>
        <w:gridCol w:w="1545"/>
        <w:gridCol w:w="663"/>
        <w:gridCol w:w="1715"/>
        <w:gridCol w:w="1715"/>
        <w:gridCol w:w="386"/>
        <w:gridCol w:w="1618"/>
        <w:gridCol w:w="463"/>
        <w:gridCol w:w="1669"/>
        <w:gridCol w:w="1570"/>
        <w:gridCol w:w="428"/>
        <w:gridCol w:w="1287"/>
        <w:gridCol w:w="592"/>
        <w:gridCol w:w="889"/>
        <w:gridCol w:w="889"/>
        <w:gridCol w:w="529"/>
        <w:gridCol w:w="607"/>
        <w:gridCol w:w="809"/>
        <w:gridCol w:w="222"/>
        <w:gridCol w:w="1170"/>
      </w:tblGrid>
      <w:tr w:rsidR="00000000">
        <w:trPr>
          <w:jc w:val="center"/>
        </w:trPr>
        <w:tc>
          <w:tcPr>
            <w:tcW w:w="4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Тип процедуры</w:t>
            </w:r>
          </w:p>
        </w:tc>
        <w:tc>
          <w:tcPr>
            <w:tcW w:w="3600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Регистрация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Перерегистрация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Внесение изменений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1.1.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Вид экспертизы (необходимое указать)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Ускоренная Да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Основание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1.2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Сведения о регистрационном удостоверении (при перерегистрации и внесении изменений в регистрационное досье)</w:t>
            </w:r>
          </w:p>
        </w:tc>
        <w:tc>
          <w:tcPr>
            <w:tcW w:w="360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регистрационного удостоверения выданного в Республике Казахстан с указанием даты выдачи и срока действия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9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Торговое наименование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казахском языке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русском языке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Номенклатурный код Глобальной номенклатуры медицинских изделий (при наличии)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Код Номенклатуры медицинских изделий Республики Казахстан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9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Область медицинского применения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казахском языке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русском языке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9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Назначение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казахском языке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русском языке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Медицинское изделие является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МИ (ИМН)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МИ (МТ)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МИ (in vitro)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7-1.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Тип медицинского изделия ин витро (необходимое указать)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Закрытая система: Да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 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обоснование от производителя (указать страницу регистрационного досье)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9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Краткая техническая характеристика (при наличии программного обеспечения включаются данные программного обеспечения)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казахском языке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 русском языке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Класс в зависимости от степени потенциального риска применения (необходимое отметить)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Класс 1 - с низкой степенью риска 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Класс 2а - со средней степенью риска 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Класс 2б - с повышенной степенью риска 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Класс 3 - с высокой степенью риска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Медицинская техника является (отметить при необходимости)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Средство измерения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rStyle w:val="s0"/>
              </w:rPr>
              <w:t>Комплекс (МТ)</w:t>
            </w:r>
          </w:p>
          <w:p w:rsidR="00000000" w:rsidRDefault="009F17FF">
            <w:pPr>
              <w:pStyle w:val="pji"/>
            </w:pPr>
            <w: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Система (МТ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Аппарат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Прибор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Оборудование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Изделие медицинского назначения является (отметить при необходимости)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Средство измерения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Стерильное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Набор (комплект)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Медицинское изделие in vitro является (отметить при необходимости)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Средство измерения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Аппарат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Прибор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Оборудование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Для самоконтроля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Набор (комплект)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c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 составе имеется лекарственное средство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Комплектация МИ</w:t>
            </w:r>
          </w:p>
        </w:tc>
        <w:tc>
          <w:tcPr>
            <w:tcW w:w="27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0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модели (модификации) МИ на русском языке **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0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модели (модификации) МИ на казахском языке **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Вид составной части на русском языке ***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Вид составной части на казахском языке ***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составных частей на русском языке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составных частей на казахском языке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Модель составных частей на русском языке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Модель составных частей на казахском языке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 на русском языке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 на казахском языке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 на русском языке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 на казахском языке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основной блок МТ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негізгі блок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комплектующее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жиынтықтаушылар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програмное обеспечение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бағдарламалық жасақтама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принадлежность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керек-жарақтары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расходный материал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шығын материалдары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изделие типоразмерного ряда(с указанием диапазона размеров 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типтік мөлшерлі қатар бұйымы (өлшем ауқымын көрсете отырып)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реагент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реагент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4500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Упаковка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Вид (первичная или вторичная)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Размер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Объем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единиц в упаковке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Краткое описание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Первичная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Вторичная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Групповая (при наличии)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1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хранения</w:t>
            </w:r>
          </w:p>
        </w:tc>
        <w:tc>
          <w:tcPr>
            <w:tcW w:w="1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месяцев (лет)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Гарантийный срок эксплуатации приборов (аппаратов, оборудовании)</w:t>
            </w:r>
          </w:p>
        </w:tc>
        <w:tc>
          <w:tcPr>
            <w:tcW w:w="1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месяцев (лет)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1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Условия транспортирования</w:t>
            </w:r>
          </w:p>
        </w:tc>
        <w:tc>
          <w:tcPr>
            <w:tcW w:w="1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16.</w:t>
            </w:r>
          </w:p>
        </w:tc>
        <w:tc>
          <w:tcPr>
            <w:tcW w:w="1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Условия хранения</w:t>
            </w:r>
          </w:p>
        </w:tc>
        <w:tc>
          <w:tcPr>
            <w:tcW w:w="1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9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17.</w:t>
            </w:r>
          </w:p>
        </w:tc>
        <w:tc>
          <w:tcPr>
            <w:tcW w:w="30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Регистрация в стране-производителе и других странах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Название страны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регистрационного удостоверения (указывается при наличии)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 выдачи</w:t>
            </w:r>
          </w:p>
        </w:tc>
        <w:tc>
          <w:tcPr>
            <w:tcW w:w="13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действия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18.</w:t>
            </w:r>
          </w:p>
        </w:tc>
        <w:tc>
          <w:tcPr>
            <w:tcW w:w="1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Производство</w:t>
            </w:r>
          </w:p>
        </w:tc>
        <w:tc>
          <w:tcPr>
            <w:tcW w:w="30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Полностью на данном производстве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Частично на данном производстве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Полностью на другом производстве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352425" cy="40957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192.168.0.105/api/DocumentObject/GetImageAsync?ImageId=44118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19.</w:t>
            </w:r>
          </w:p>
        </w:tc>
        <w:tc>
          <w:tcPr>
            <w:tcW w:w="4700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 медицинского изделия и участок производства (включая участки производства любого компонента, который является частью медицинского изделия)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Тип производителя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Наименование, страна 1,2 (на казахском, русском, английском языках)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№, дата и срок действия разрешительного документа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Телефон, факс, e-mail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Ф.И.О. (при его наличии), должность руководителя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Ф.И.О. (при его наличии),</w:t>
            </w:r>
            <w:r>
              <w:rPr>
                <w:rStyle w:val="s0"/>
              </w:rPr>
              <w:t xml:space="preserve"> должность контактного лица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Производственная площадка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Уполномоченный представитель производителя в Республике Казахстан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Контактные 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Услугополучатель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по доверенности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20.</w:t>
            </w:r>
          </w:p>
        </w:tc>
        <w:tc>
          <w:tcPr>
            <w:tcW w:w="4700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Изменения, вносимые в регистрационное досье (заполняются при типе заявки - внесение изменений) (указать вносимые изменения)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4350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Редакция до внесения изменений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Вносимые изменения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21.</w:t>
            </w:r>
          </w:p>
        </w:tc>
        <w:tc>
          <w:tcPr>
            <w:tcW w:w="4700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по договору на проведение экспертизы медицинского изделия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договора на проведение экспертизы медицинского изделия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 заключения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действия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22.</w:t>
            </w:r>
          </w:p>
        </w:tc>
        <w:tc>
          <w:tcPr>
            <w:tcW w:w="4700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Субъект, осуществляющий оплату за проведение экспертизы медицинского изделия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юридического лица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Ф.И.О. (при его наличии)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Электронный адрес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Бизнес-идентификационный номер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Индивидуальный идентификационный номер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Банк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Расчетный счет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Валютный счет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Код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4350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Банковский идентификационный код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Услугополучатель: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____________________________________________________________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Гарантирую: достоверность информации, адекватность переводов методик контроля качества, эксплуатационного документа, инструкции по медицинскому применению медицинского изделия, представление до н</w:t>
            </w:r>
            <w:r>
              <w:rPr>
                <w:rStyle w:val="s0"/>
              </w:rPr>
              <w:t>ачала лабораторных испытаний образцов медицинского изделия, стандартные образцы в количествах, достаточных для трехкратного анализа, специфические реагенты, расходные материалы, применяемые при проведении испытаний (в исключительных случаях и на условиях в</w:t>
            </w:r>
            <w:r>
              <w:rPr>
                <w:rStyle w:val="s0"/>
              </w:rPr>
              <w:t>озврата), а также их соответствие документам по качеству, представленным на экспертизу.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Обязуюсь осуществлять поставку медицинского изделия в Республику Казахстан, соответствующие требованиям, указанным в регистрационном досье, и сопровождать медицинское и</w:t>
            </w:r>
            <w:r>
              <w:rPr>
                <w:rStyle w:val="s0"/>
              </w:rPr>
              <w:t>зделие инструкцией по медицинскому применению (руководством) по эксплуатации на казахском и русском языках, с соблюдением достоверности и аутентичности переводов.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Гарантирую сохранение безопасности и качества медицинского изделия в течение всего срока испо</w:t>
            </w:r>
            <w:r>
              <w:rPr>
                <w:rStyle w:val="s0"/>
              </w:rPr>
              <w:t>льзования, при соблюдении условий транспортирования и хранения в соответствии с требованиями завода-производителя.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Обязуюсь сообщать обо всех изменениях в регистрационное досье, а также представлять заявление и материалы при обнаружении побочных воздействи</w:t>
            </w:r>
            <w:r>
              <w:rPr>
                <w:rStyle w:val="s0"/>
              </w:rPr>
              <w:t>й при применении медицинского изделия, ранее не указанных в инструкции по медицинскому применению и/или в эксплуатационном документе медицинского изделия.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Ф.И.О. (при его наличии)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Услугополучателя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Подпись</w:t>
            </w:r>
          </w:p>
        </w:tc>
      </w:tr>
      <w:tr w:rsidR="00000000">
        <w:trPr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Примечание:</w:t>
      </w:r>
    </w:p>
    <w:p w:rsidR="00000000" w:rsidRDefault="009F17FF">
      <w:pPr>
        <w:pStyle w:val="pj"/>
      </w:pPr>
      <w:r>
        <w:rPr>
          <w:rStyle w:val="s0"/>
        </w:rPr>
        <w:t>* Наименование на английском языке обязательно для зарубежных предприятий</w:t>
      </w:r>
    </w:p>
    <w:p w:rsidR="00000000" w:rsidRDefault="009F17FF">
      <w:pPr>
        <w:pStyle w:val="pj"/>
      </w:pPr>
      <w:r>
        <w:rPr>
          <w:rStyle w:val="s0"/>
        </w:rPr>
        <w:t>** при наличии нескольких моделей (модификаций) данные заполняются отдельной строкой на каждую модель (модификацию)</w:t>
      </w:r>
    </w:p>
    <w:p w:rsidR="00000000" w:rsidRDefault="009F17FF">
      <w:pPr>
        <w:pStyle w:val="pj"/>
      </w:pPr>
      <w:r>
        <w:rPr>
          <w:rStyle w:val="s0"/>
        </w:rPr>
        <w:t>*** заполняется при наличии</w:t>
      </w:r>
    </w:p>
    <w:p w:rsidR="00000000" w:rsidRDefault="009F17FF">
      <w:pPr>
        <w:pStyle w:val="pj"/>
      </w:pPr>
      <w:r>
        <w:rPr>
          <w:rStyle w:val="s0"/>
        </w:rPr>
        <w:t>**** помимо указанных документов, услугополучатель предоставляет отчет валидации медицинского изделия, представленных на экспертизу или отчет валидации изменений, вносимых в регистрационное досье медицинского изделия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Форма</w:t>
      </w:r>
    </w:p>
    <w:p w:rsidR="00000000" w:rsidRDefault="009F17FF">
      <w:pPr>
        <w:pStyle w:val="pr"/>
      </w:pPr>
      <w:r>
        <w:t> </w:t>
      </w:r>
    </w:p>
    <w:p w:rsidR="00000000" w:rsidRDefault="009F17FF">
      <w:pPr>
        <w:pStyle w:val="pj"/>
      </w:pPr>
      <w:r>
        <w:rPr>
          <w:rStyle w:val="s0"/>
        </w:rPr>
        <w:t>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</w:t>
      </w:r>
    </w:p>
    <w:p w:rsidR="00000000" w:rsidRDefault="009F17FF">
      <w:pPr>
        <w:pStyle w:val="pj"/>
      </w:pPr>
      <w:r>
        <w:rPr>
          <w:rStyle w:val="s0"/>
        </w:rPr>
        <w:t>(наименование государственной</w:t>
      </w:r>
    </w:p>
    <w:p w:rsidR="00000000" w:rsidRDefault="009F17FF">
      <w:pPr>
        <w:pStyle w:val="pj"/>
      </w:pPr>
      <w:r>
        <w:rPr>
          <w:rStyle w:val="s0"/>
        </w:rPr>
        <w:t>экспертной организации)</w:t>
      </w:r>
    </w:p>
    <w:p w:rsidR="00000000" w:rsidRDefault="009F17FF">
      <w:pPr>
        <w:pStyle w:val="pj"/>
      </w:pPr>
      <w:r>
        <w:rPr>
          <w:rStyle w:val="s0"/>
        </w:rPr>
        <w:t>Заявление для регистрации, внесения изменения в цену производителя изделия медицинского назначения, ввозимого на территорию Республики Казахстан</w:t>
      </w:r>
    </w:p>
    <w:p w:rsidR="00000000" w:rsidRDefault="009F17FF">
      <w:pPr>
        <w:pStyle w:val="pj"/>
      </w:pPr>
      <w:r>
        <w:rPr>
          <w:rStyle w:val="s0"/>
        </w:rPr>
        <w:t>Предоставляю информацию для регистрации, внесения изменения в цену производителя изделия медицинского назначения, ввозимого на территорию Республики Казахстан</w:t>
      </w:r>
    </w:p>
    <w:p w:rsidR="00000000" w:rsidRDefault="009F17FF">
      <w:pPr>
        <w:pStyle w:val="pj"/>
      </w:pPr>
      <w:r>
        <w:rPr>
          <w:rStyle w:val="s0"/>
        </w:rPr>
        <w:t>__________________________________________</w:t>
      </w:r>
    </w:p>
    <w:p w:rsidR="00000000" w:rsidRDefault="009F17FF">
      <w:pPr>
        <w:pStyle w:val="pj"/>
      </w:pPr>
      <w:r>
        <w:rPr>
          <w:rStyle w:val="s0"/>
        </w:rPr>
        <w:t>1. Услугополучатель</w:t>
      </w:r>
    </w:p>
    <w:p w:rsidR="00000000" w:rsidRDefault="009F17FF">
      <w:pPr>
        <w:pStyle w:val="pj"/>
      </w:pPr>
      <w:r>
        <w:rPr>
          <w:rStyle w:val="s0"/>
        </w:rPr>
        <w:t>1.1. Производитель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4640"/>
      </w:tblGrid>
      <w:tr w:rsidR="00000000">
        <w:trPr>
          <w:jc w:val="center"/>
        </w:trPr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юридического лица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Контактное лицо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Ф.И.О. (при его наличии)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Должность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Наличие в Республике Казахстан структурного подразделения (юридическое лицо, филиал)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1.2. Владелец регистрационного удостоверения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4666"/>
      </w:tblGrid>
      <w:tr w:rsidR="00000000">
        <w:trPr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Название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Ф.И.О. (при его наличии) руководителя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Контактное лицо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 наличии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Должность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Наличие в Республике Казахстан структурного подразделения (юридическое лицо, филиал) наделенного функцией реализации для оптовых дистрибьюторов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1.3. Уполномоченный представитель производителя либо доверенное лицо, уполномоченное проводить действия во время процедуры государственной регистрации в Республике Казахстан.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000000">
        <w:trPr>
          <w:jc w:val="center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Название (или Ф.И.О. для физ. лица (при его наличии))</w:t>
            </w:r>
          </w:p>
        </w:tc>
        <w:tc>
          <w:tcPr>
            <w:tcW w:w="3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Ф.И.О. (при его наличии) руководителя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о доверенности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доверенности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 выдачи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действия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2. Информация о ИМН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3392"/>
        <w:gridCol w:w="3271"/>
      </w:tblGrid>
      <w:tr w:rsidR="00000000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Торговое наименование медицинского изделия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Номер регистрационного удостоверения, дата выдачи в Республике Казахстан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Вариант исполнения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Единица измерения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Составляющие одной единицы измерения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Медицинское изделие относится к классу безопасности (нужное отметить)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класс 1 - с низкой степенью риска 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класс 2 а - со средней степенью риска 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класс 2 б - с повышенной степенью риска 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класс 3 - с высокой степенью риска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Услугополучатель: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Гарантирую: достоверность, полноту и содержание предоставленных документов в соответствии с законодательством Республики Казахстан и настоящими Пр</w:t>
      </w:r>
      <w:r>
        <w:rPr>
          <w:rStyle w:val="s0"/>
        </w:rPr>
        <w:t>авилами.</w:t>
      </w:r>
    </w:p>
    <w:p w:rsidR="00000000" w:rsidRDefault="009F17FF">
      <w:pPr>
        <w:pStyle w:val="pj"/>
      </w:pPr>
      <w:r>
        <w:rPr>
          <w:rStyle w:val="s0"/>
        </w:rPr>
        <w:t>Дата</w:t>
      </w:r>
    </w:p>
    <w:p w:rsidR="00000000" w:rsidRDefault="009F17FF">
      <w:pPr>
        <w:pStyle w:val="pj"/>
      </w:pPr>
      <w:r>
        <w:rPr>
          <w:rStyle w:val="s0"/>
        </w:rPr>
        <w:t>Ф.И.О. (при его наличии) услугополучателя</w:t>
      </w:r>
    </w:p>
    <w:p w:rsidR="00000000" w:rsidRDefault="009F17FF">
      <w:pPr>
        <w:pStyle w:val="pj"/>
      </w:pPr>
      <w:r>
        <w:rPr>
          <w:rStyle w:val="s0"/>
        </w:rPr>
        <w:t>Подпись</w:t>
      </w:r>
    </w:p>
    <w:p w:rsidR="00000000" w:rsidRDefault="009F17FF">
      <w:pPr>
        <w:pStyle w:val="pj"/>
      </w:pPr>
      <w:r>
        <w:rPr>
          <w:rStyle w:val="s0"/>
        </w:rPr>
        <w:t>Примечание: *Регистрация цены или внесение изменения в зарегистрированную цену производителя на торговое наименование и техническую характеристику ИМН в рамках ГОБМП и (или) в системе ОСМС осуществляется в тенге. При конвертации цены услугополучателя в тен</w:t>
      </w:r>
      <w:r>
        <w:rPr>
          <w:rStyle w:val="s0"/>
        </w:rPr>
        <w:t>ге используются официальные курсы иностранных валют в среднем за месяц, предшествующий подаче заявления (средний обменный курс) Национального Банка Республики Казахстан.</w:t>
      </w:r>
    </w:p>
    <w:p w:rsidR="00000000" w:rsidRDefault="009F17FF">
      <w:pPr>
        <w:pStyle w:val="pj"/>
      </w:pPr>
      <w:r>
        <w:rPr>
          <w:rStyle w:val="s0"/>
        </w:rPr>
        <w:t xml:space="preserve">**При отсутствии обменного курса в Национальном Банке Республики Казахстан информация </w:t>
      </w:r>
      <w:r>
        <w:rPr>
          <w:rStyle w:val="s0"/>
        </w:rPr>
        <w:t>о референтной цене подается в долларах Соединенных Штатов Америки согласно расчетному курсу операций за предшествующий месяц, предоставленных казначейством Организации Объединенных Наций, на сайте www.treasury.un.org.</w:t>
      </w:r>
    </w:p>
    <w:p w:rsidR="00000000" w:rsidRDefault="009F17FF">
      <w:pPr>
        <w:pStyle w:val="pj"/>
      </w:pPr>
      <w:r>
        <w:rPr>
          <w:rStyle w:val="s0"/>
        </w:rPr>
        <w:t>*** При отсутствии регистрации в рефер</w:t>
      </w:r>
      <w:r>
        <w:rPr>
          <w:rStyle w:val="s0"/>
        </w:rPr>
        <w:t>ентных странах</w:t>
      </w:r>
    </w:p>
    <w:p w:rsidR="00000000" w:rsidRDefault="009F17FF">
      <w:pPr>
        <w:pStyle w:val="pj"/>
      </w:pPr>
      <w:r>
        <w:rPr>
          <w:rStyle w:val="s0"/>
        </w:rPr>
        <w:t>__________________ ________________ ____________________</w:t>
      </w:r>
    </w:p>
    <w:p w:rsidR="00000000" w:rsidRDefault="009F17FF">
      <w:pPr>
        <w:pStyle w:val="pj"/>
      </w:pPr>
      <w:r>
        <w:rPr>
          <w:rStyle w:val="s0"/>
        </w:rPr>
        <w:t>****В случае отсутствия РУ и ранее зарегистрированная цена производителя ИМН за единицу измерения у заявляемого на регистрацию цены производителя ИМН пункт 1.2 и строка 2 пункта 2 и данные ранее зарегистрированной цена производителя ИМН не заполняются.</w:t>
      </w:r>
    </w:p>
    <w:p w:rsidR="00000000" w:rsidRDefault="009F17FF">
      <w:pPr>
        <w:pStyle w:val="pj"/>
      </w:pPr>
      <w:r>
        <w:rPr>
          <w:rStyle w:val="s0"/>
        </w:rPr>
        <w:t>Ф.И</w:t>
      </w:r>
      <w:r>
        <w:rPr>
          <w:rStyle w:val="s0"/>
        </w:rPr>
        <w:t>.О. (при его наличии) услугополучателя подпись</w:t>
      </w:r>
    </w:p>
    <w:p w:rsidR="00000000" w:rsidRDefault="009F17FF">
      <w:pPr>
        <w:pStyle w:val="pj"/>
      </w:pPr>
      <w:r>
        <w:rPr>
          <w:rStyle w:val="s0"/>
        </w:rPr>
        <w:t>Дата _____________</w:t>
      </w:r>
    </w:p>
    <w:p w:rsidR="00000000" w:rsidRDefault="009F17FF">
      <w:pPr>
        <w:pStyle w:val="pj"/>
      </w:pPr>
      <w:r>
        <w:rPr>
          <w:rStyle w:val="s0"/>
        </w:rPr>
        <w:t>Форма</w:t>
      </w:r>
    </w:p>
    <w:p w:rsidR="00000000" w:rsidRDefault="009F17FF">
      <w:pPr>
        <w:pStyle w:val="pj"/>
      </w:pPr>
      <w:r>
        <w:rPr>
          <w:rStyle w:val="s0"/>
        </w:rPr>
        <w:t>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</w:t>
      </w:r>
    </w:p>
    <w:p w:rsidR="00000000" w:rsidRDefault="009F17FF">
      <w:pPr>
        <w:pStyle w:val="pj"/>
      </w:pPr>
      <w:r>
        <w:rPr>
          <w:rStyle w:val="s0"/>
        </w:rPr>
        <w:t>(наименование государственной</w:t>
      </w:r>
    </w:p>
    <w:p w:rsidR="00000000" w:rsidRDefault="009F17FF">
      <w:pPr>
        <w:pStyle w:val="pj"/>
      </w:pPr>
      <w:r>
        <w:rPr>
          <w:rStyle w:val="s0"/>
        </w:rPr>
        <w:t>экспертной организации)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c"/>
      </w:pPr>
      <w:r>
        <w:rPr>
          <w:rStyle w:val="s1"/>
        </w:rPr>
        <w:t>Заявление для регистрации, внесения изм</w:t>
      </w:r>
      <w:r>
        <w:rPr>
          <w:rStyle w:val="s1"/>
        </w:rPr>
        <w:t>енения в цену производителя изделия медицинского назначения, производимого на территории Республики Казахстан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3191"/>
        <w:gridCol w:w="3093"/>
      </w:tblGrid>
      <w:tr w:rsidR="00000000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юридического лица</w:t>
            </w:r>
          </w:p>
        </w:tc>
        <w:tc>
          <w:tcPr>
            <w:tcW w:w="3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Контактное лицо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ФИО (при его наличии)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Должность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Торговое наименование ИМН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РУ</w:t>
      </w:r>
    </w:p>
    <w:p w:rsidR="00000000" w:rsidRDefault="009F17FF">
      <w:pPr>
        <w:pStyle w:val="pj"/>
      </w:pPr>
      <w:r>
        <w:rPr>
          <w:rStyle w:val="s0"/>
        </w:rPr>
        <w:t>№_________________________________________________________________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Вариант исполнения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Единица измерения ИМН_____________________________________________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Составляющие одной единицы измерени</w:t>
      </w:r>
      <w:r>
        <w:rPr>
          <w:rStyle w:val="s0"/>
        </w:rPr>
        <w:t>я ИМН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Класс безопасности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Ранее зарегистрированная цена производителя ИМН за единицу измерения</w:t>
      </w:r>
    </w:p>
    <w:p w:rsidR="00000000" w:rsidRDefault="009F17FF">
      <w:pPr>
        <w:pStyle w:val="pj"/>
      </w:pPr>
      <w:r>
        <w:rPr>
          <w:rStyle w:val="s0"/>
        </w:rPr>
        <w:t>_________________________</w:t>
      </w:r>
      <w:r>
        <w:rPr>
          <w:rStyle w:val="s0"/>
        </w:rPr>
        <w:t>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Заявленная цена производителя ИМН за единицу измерения</w:t>
      </w:r>
    </w:p>
    <w:p w:rsidR="00000000" w:rsidRDefault="009F17FF">
      <w:pPr>
        <w:pStyle w:val="pj"/>
      </w:pPr>
      <w:r>
        <w:rPr>
          <w:rStyle w:val="s0"/>
        </w:rPr>
        <w:t>___________________________</w:t>
      </w:r>
    </w:p>
    <w:p w:rsidR="00000000" w:rsidRDefault="009F17FF">
      <w:pPr>
        <w:pStyle w:val="pj"/>
      </w:pPr>
      <w:r>
        <w:rPr>
          <w:rStyle w:val="s0"/>
        </w:rPr>
        <w:t>Прошу зарегистрировать цену ИМН, произведенного в Республике Казахстан, состоящую из нижеуказанных фактически понесенных затрат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859"/>
        <w:gridCol w:w="3224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c"/>
            </w:pPr>
            <w:r>
              <w:rPr>
                <w:rStyle w:val="s0"/>
              </w:rPr>
              <w:t>№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c"/>
            </w:pPr>
            <w:r>
              <w:rPr>
                <w:rStyle w:val="s0"/>
              </w:rPr>
              <w:t>Наименование расходов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c"/>
            </w:pPr>
            <w:r>
              <w:rPr>
                <w:rStyle w:val="s0"/>
              </w:rPr>
              <w:t>Стоимость,</w:t>
            </w:r>
            <w:r>
              <w:t xml:space="preserve"> </w:t>
            </w:r>
            <w:r>
              <w:rPr>
                <w:rStyle w:val="s0"/>
              </w:rPr>
              <w:t>тенге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закупка сырья и (или) комплектующих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логистика сырья и (или) комплектующих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проектировка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разработка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дизайн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трансфер технологий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контрактное производство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патентирование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покупка производственного оборудования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обучение персонала на производственных площадках зарубежом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внедрение международных стандартов качества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получение сертификата о происхождении товара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получение индустриального сертификата Национальная палата предпринимателей Республики Казахстан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лабораторные испытания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технические испытания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клинические испытания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лабораторно-клинические испытания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оценка качества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систему мониторинга безопасности, качества и эффективности медицинских изделий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содержание персонала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Итого сумма: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Услугополучатель: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Гарантирую: достоверность, полноту и содержание предоставленных документов в соответствии с законодательством Республики Казахстан и настоящими Правилами.</w:t>
      </w:r>
    </w:p>
    <w:p w:rsidR="00000000" w:rsidRDefault="009F17FF">
      <w:pPr>
        <w:pStyle w:val="pj"/>
      </w:pPr>
      <w:r>
        <w:rPr>
          <w:rStyle w:val="s0"/>
        </w:rPr>
        <w:t>*В случае отсутствия РУ у заявляемого на регистрацию цены производителя ИМН или ранее зарегистрированной цены соответствующие графы не заполняются.</w:t>
      </w:r>
    </w:p>
    <w:p w:rsidR="00000000" w:rsidRDefault="009F17FF">
      <w:pPr>
        <w:pStyle w:val="pj"/>
      </w:pPr>
      <w:r>
        <w:rPr>
          <w:rStyle w:val="s0"/>
        </w:rPr>
        <w:t>Дата</w:t>
      </w:r>
    </w:p>
    <w:p w:rsidR="00000000" w:rsidRDefault="009F17FF">
      <w:pPr>
        <w:pStyle w:val="pj"/>
      </w:pPr>
      <w:r>
        <w:rPr>
          <w:rStyle w:val="s0"/>
        </w:rPr>
        <w:t>Ф.И.О. (при его наличии) услугополучателя</w:t>
      </w:r>
    </w:p>
    <w:p w:rsidR="00000000" w:rsidRDefault="009F17FF">
      <w:pPr>
        <w:pStyle w:val="pj"/>
      </w:pPr>
      <w:r>
        <w:rPr>
          <w:rStyle w:val="s0"/>
        </w:rPr>
        <w:t>Подпись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i"/>
        <w:jc w:val="left"/>
      </w:pPr>
      <w:bookmarkStart w:id="31" w:name="SUB3"/>
      <w:bookmarkEnd w:id="31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 xml:space="preserve">Приложение 3 к </w:t>
      </w:r>
      <w:hyperlink w:anchor="sub100" w:history="1">
        <w:r>
          <w:rPr>
            <w:rStyle w:val="a5"/>
          </w:rPr>
          <w:t>прави</w:t>
        </w:r>
        <w:r>
          <w:rPr>
            <w:rStyle w:val="a5"/>
          </w:rPr>
          <w:t>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Перечень основных требований к оказанию государственной услуги «Экспертиза, регистрация, перерегистрация, внесение изменений в регистрационное досье лекарственного с</w:t>
      </w:r>
      <w:r>
        <w:rPr>
          <w:rStyle w:val="s1"/>
        </w:rPr>
        <w:t>редства или медицинского изделия и регистрация цены, внесение изменений в цену производителя, а также формирование Казахстанского национального лекарственного формуляра»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707"/>
        <w:gridCol w:w="6284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услугодателя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Министерство здравоохранения Республики Казахстан (далее - услугодатель)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Способы предоставления государственной услуги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веб-портал «электронного правительства» www.еgov.kz (далее - портал).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Сведения об услугополучателе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Физические и юридические лица (далее - услугополучатель)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оказания государственной услуги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Экспертиза, регистрация, перерегистрация, внесение изменений в регистрационное досье лекарственного средства или медицинского изделия, профессиональная экспертиза для включения в Казахстанский национальный лекарственный формуляр - до 100 (сто) рабочих дней</w:t>
            </w:r>
            <w:r>
              <w:rPr>
                <w:rStyle w:val="s0"/>
              </w:rPr>
              <w:t>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регистрация, внесение изменения в цену производителя - 10 (десять) рабочих дней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Срок оказания государственной услуги не превышает 100 (сто) рабочих дней.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В сроки оказания государственной услуги не входит: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1) время восполнения некомплектности регистрацион</w:t>
            </w:r>
            <w:r>
              <w:rPr>
                <w:rStyle w:val="s0"/>
              </w:rPr>
              <w:t>ного досье;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2) время предоставления услугополучателем документов и материалов по запросу на любом из этапов экспертизы;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3) время организации и проведения инспекции.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Услугополучатель в течение 30 (тридцать) рабочих дней со дня получения уведомления о необхо</w:t>
            </w:r>
            <w:r>
              <w:rPr>
                <w:rStyle w:val="s0"/>
              </w:rPr>
              <w:t>димости проведения инспекции предоставляет письмо о согласии;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Продолжительность организации и проведения инспекции производства не превышает 90 (девяносто) рабочих дней со дня получения услугополучателем уведомления о необходимости ее проведения.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4) органи</w:t>
            </w:r>
            <w:r>
              <w:rPr>
                <w:rStyle w:val="s0"/>
              </w:rPr>
              <w:t>зация и проведение Экспертного совета;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5) согласования услугополучателем итоговых документов.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Форма оказания государственной услуги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Электронная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Результат оказания государственной услуги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 экспертизе, регистрации, перерегистрации и внесении изменений в регистрационное досье лекарственного средства или медицинского изделия: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1) регистрационное удостоверение, действующее на территории Республики Казахстан;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2) зарегистрированные инструкция (</w:t>
            </w:r>
            <w:r>
              <w:rPr>
                <w:rStyle w:val="s0"/>
              </w:rPr>
              <w:t>листок-вкладыш)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3) зарегистрированные макеты упаковок, этикеток, стикеров на лекарственные средства, м</w:t>
            </w:r>
            <w:r>
              <w:rPr>
                <w:rStyle w:val="s0"/>
              </w:rPr>
              <w:t>едицинские изделия на казахском и русском языках;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4) мотивированный ответ об отказе в оказании государственной услуги.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 регистрации, внесения изменений в цену производителя лекарственного средства: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1) заключение о зарегистрированной цене или перерегистрированной цене в рамках ГОБМП и (или) в системе ОСМС.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2) мотивированный отказ в регистрации цены или перерегистрации зарегистрированной цены в рамках ГОБМП и (или) в системе ОСМС.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 регистрации, внес</w:t>
            </w:r>
            <w:r>
              <w:rPr>
                <w:rStyle w:val="s0"/>
              </w:rPr>
              <w:t>ения изменений в цену производителя медицинских изделий: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1) заключение о регистрации, внесения изменения в цену производителя на торговое наименование и техническую характеристику ввозимых/производимых ИМН, поданных в рамках ГОБМП и (или) в системе ОСМС;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2</w:t>
            </w:r>
            <w:r>
              <w:rPr>
                <w:rStyle w:val="s0"/>
              </w:rPr>
              <w:t>) мотивированный отказ в регистрации, внесении изменения в цену производителя ИМН в рамках ГОБМП и (или) в системе ОСМС;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3) Заключение о регистрации, внесения изменения в цену производителя медицинского изделия для диагностики вне живого организма (in vitr</w:t>
            </w:r>
            <w:r>
              <w:rPr>
                <w:rStyle w:val="s0"/>
              </w:rPr>
              <w:t>o), производимые на территории Республики Казахстан в рамках долгосрочных договоров поставки, заключенных с Единым дистрибьютором;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4) Мотивированный отказ в регистрации, внесения изменения в цену производителя медицинского изделия для диагностики вне живог</w:t>
            </w:r>
            <w:r>
              <w:rPr>
                <w:rStyle w:val="s0"/>
              </w:rPr>
              <w:t>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Размер оплаты, взимаемой с услугополучателя при оказании государственной услуги, и способы ее взим</w:t>
            </w:r>
            <w:r>
              <w:rPr>
                <w:rStyle w:val="s0"/>
              </w:rPr>
              <w:t>ания в случаях, предусмотренных законодательством Республики Казахстан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За оказание государственной услуги услугополучатель оплачивает в республиканский бюджет регистрационный сбор в порядке установленном </w:t>
            </w:r>
            <w:hyperlink r:id="rId44" w:history="1">
              <w:r>
                <w:rPr>
                  <w:rStyle w:val="a5"/>
                </w:rPr>
                <w:t>Кодексом</w:t>
              </w:r>
            </w:hyperlink>
            <w:r>
              <w:rPr>
                <w:rStyle w:val="s0"/>
              </w:rPr>
              <w:t xml:space="preserve"> Республики Казахстан «О налогах и других обязательных платежах в бюджет (Налоговый кодекс)» в размере следующих ставок: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1) 11 </w:t>
            </w:r>
            <w:hyperlink r:id="rId45" w:history="1">
              <w:r>
                <w:rPr>
                  <w:rStyle w:val="a5"/>
                </w:rPr>
                <w:t>месячных расчетных показателей</w:t>
              </w:r>
            </w:hyperlink>
            <w:r>
              <w:rPr>
                <w:rStyle w:val="s0"/>
              </w:rPr>
              <w:t>, действующих в день оплаты сбора за государственную регистрацию;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2) 5 месячных расчетных показателей, действующих в день оплаты сбора за государственную перерегистрацию. Оплата лицензионного сбора может осуществляться услугополучателем в наличной и безнал</w:t>
            </w:r>
            <w:r>
              <w:rPr>
                <w:rStyle w:val="s0"/>
              </w:rPr>
              <w:t>ичной форме через банки второго уровня. На получение государственной услуги оплата может осуществляться через платежный шлюз «электронного правительства» (далее - ПШЭП).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График работы услугодателя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  <w:r>
              <w:rPr>
                <w:rStyle w:val="s0"/>
              </w:rPr>
              <w:t xml:space="preserve">1) услугодателя - с понедельника по пятницу, с 8.00 до 17.30 часов с перерывом на обед с 13.00 до 14.30 часов, кроме выходных и праздничных дней согласно </w:t>
            </w:r>
            <w:hyperlink r:id="rId46" w:history="1">
              <w:r>
                <w:rPr>
                  <w:rStyle w:val="a5"/>
                </w:rPr>
                <w:t>Трудовому кодексу</w:t>
              </w:r>
            </w:hyperlink>
            <w:r>
              <w:rPr>
                <w:rStyle w:val="s0"/>
              </w:rPr>
              <w:t xml:space="preserve"> Республики Казахста</w:t>
            </w:r>
            <w:r>
              <w:rPr>
                <w:rStyle w:val="s0"/>
              </w:rPr>
              <w:t>н (далее - Трудовой кодекс).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пр</w:t>
            </w:r>
            <w:r>
              <w:rPr>
                <w:rStyle w:val="s0"/>
              </w:rPr>
              <w:t>ием заявления и выдача результата оказания государственной услуги осуществляется следующим рабочим днем).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3) Условие обслуживания услугодателем: Государственная услуга оказывается в порядке очереди, без предварительной записи, без ускоренного обслуживания.</w:t>
            </w:r>
            <w:r>
              <w:rPr>
                <w:rStyle w:val="s0"/>
              </w:rPr>
              <w:t xml:space="preserve"> Адреса мест оказания государственной услуги размещены на портале www.egov.kz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 услугодателю: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для экспертизы лекарственных средств при их государств</w:t>
            </w:r>
            <w:r>
              <w:rPr>
                <w:rStyle w:val="s0"/>
              </w:rPr>
              <w:t>енной регистрации и перерегистрации: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1) заявление на проведение экспертизы лекарственного средства (далее - заявление) в электронном виде по форме согласно </w:t>
            </w:r>
            <w:hyperlink w:anchor="sub1" w:history="1">
              <w:r>
                <w:rPr>
                  <w:rStyle w:val="a5"/>
                </w:rPr>
                <w:t>приложению 1</w:t>
              </w:r>
            </w:hyperlink>
            <w:r>
              <w:rPr>
                <w:rStyle w:val="s0"/>
              </w:rPr>
              <w:t xml:space="preserve"> к настоящим Правилам;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2) регистрационное досье в электронном</w:t>
            </w:r>
            <w:r>
              <w:rPr>
                <w:rStyle w:val="s0"/>
              </w:rPr>
              <w:t xml:space="preserve"> виде в формате межплатформенного электронного документа («pdf» формат):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перечень документов, предоставляемых для экспертизы производителями Республики Казахстан по форме согласно </w:t>
            </w:r>
            <w:hyperlink w:anchor="sub13" w:history="1">
              <w:r>
                <w:rPr>
                  <w:rStyle w:val="a5"/>
                </w:rPr>
                <w:t>приложению 13</w:t>
              </w:r>
            </w:hyperlink>
            <w:r>
              <w:rPr>
                <w:rStyle w:val="s0"/>
              </w:rPr>
              <w:t xml:space="preserve"> к настоящим Правилам;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перечень док</w:t>
            </w:r>
            <w:r>
              <w:rPr>
                <w:rStyle w:val="s0"/>
              </w:rPr>
              <w:t xml:space="preserve">ументов, предоставляемых в формате Общего технического документа, по форме согласно </w:t>
            </w:r>
            <w:hyperlink w:anchor="sub14" w:history="1">
              <w:r>
                <w:rPr>
                  <w:rStyle w:val="a5"/>
                </w:rPr>
                <w:t>приложению 14</w:t>
              </w:r>
            </w:hyperlink>
            <w:r>
              <w:rPr>
                <w:rStyle w:val="s0"/>
              </w:rPr>
              <w:t xml:space="preserve"> к настоящим Правилам;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3) сведения, подтверждающие оплату услугополучателем на расчетный счет государственной экспертной организации суммы для проведения экспертизы;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4) образцы лекарственных средств, стандартные образцы химических веществ, стандартные образцы биологических лекар</w:t>
            </w:r>
            <w:r>
              <w:rPr>
                <w:rStyle w:val="s0"/>
              </w:rPr>
              <w:t>ственных препаратов, тест-штаммы микроорганизмов, культуры клеток, в количествах, достаточных для трехкратных лабораторных испытаний с остаточным сроком годности не менее 9 (девяти) месяцев (за исключением случаев, не требующих проведения лабораторных испы</w:t>
            </w:r>
            <w:r>
              <w:rPr>
                <w:rStyle w:val="s0"/>
              </w:rPr>
              <w:t>таний), а также специфические реагенты, расходные материалы, применяемые при проведении лабораторных испытаний лекарственных средств, образцы лекарственных средств, содержащие наркотические средства, психотропные вещества и прекурсоры, а также требующие ос</w:t>
            </w:r>
            <w:r>
              <w:rPr>
                <w:rStyle w:val="s0"/>
              </w:rPr>
              <w:t>обых условий хранения (температурный режим, влажность) услугополучатель предоставляет в течение 2 (два) рабочих дней с момента подачи заявления нарочно по акту приема-передачи в испытательную лабораторию государственной экспертной организации.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 перереги</w:t>
            </w:r>
            <w:r>
              <w:rPr>
                <w:rStyle w:val="s0"/>
              </w:rPr>
              <w:t>страции лекарственных средств предоставление образцов, предусмотренных данным пунктом, не требуется.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Перечень предоставляемых материалов регистрационного досье в зависимости от вида лекарственного средства соответствует </w:t>
            </w:r>
            <w:hyperlink w:anchor="sub15" w:history="1">
              <w:r>
                <w:rPr>
                  <w:rStyle w:val="a5"/>
                </w:rPr>
                <w:t>приложен</w:t>
              </w:r>
              <w:r>
                <w:rPr>
                  <w:rStyle w:val="a5"/>
                </w:rPr>
                <w:t>ию 15</w:t>
              </w:r>
            </w:hyperlink>
            <w:r>
              <w:rPr>
                <w:rStyle w:val="s0"/>
              </w:rPr>
              <w:t xml:space="preserve"> к настоящим Правилам.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При внесении изменений типа ІА, ІБ, значительных изменений типа II представляет заявление по форме согласно </w:t>
            </w:r>
            <w:hyperlink w:anchor="sub1" w:history="1">
              <w:r>
                <w:rPr>
                  <w:rStyle w:val="a5"/>
                </w:rPr>
                <w:t>приложению 1</w:t>
              </w:r>
            </w:hyperlink>
            <w:r>
              <w:rPr>
                <w:rStyle w:val="s0"/>
              </w:rPr>
              <w:t xml:space="preserve"> к настоящим Правилам и документы согласно приложению 16 к настоящим Правилам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</w:t>
            </w:r>
            <w:r>
              <w:rPr>
                <w:rStyle w:val="s0"/>
              </w:rPr>
              <w:t xml:space="preserve"> регистрации цены производителя лекарственного средства к заявлению прилагаются следующие документы: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Для отечественных производителей: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1) документ, подтверждающий право услугополучателя осуществлять регистрацию цены или внесение изменений в зарегистрированную цену производителя на торговое наименование лекарственного средства;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2) информация с подтверждающими документами (контракт, договор</w:t>
            </w:r>
            <w:r>
              <w:rPr>
                <w:rStyle w:val="s0"/>
              </w:rPr>
              <w:t>) о ценах лекарственных средств, реализуемых в других странах за 12 месяцев, предшествующих дате подачи заявления на регистрацию цены.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В случае отсутствия реализации в других странах, услугополучатель подтверждает отсутствие реализации на фирменном бланке </w:t>
            </w:r>
            <w:r>
              <w:rPr>
                <w:rStyle w:val="s0"/>
              </w:rPr>
              <w:t>услугополучателя, заверенном подписью уполномоченного лица услугополучателя.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Для иностранных производителей лекарственных средств и для заказчиков контрактного производства лекарственного средства: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1) документ, подтверждающий право услугополучателя осущест</w:t>
            </w:r>
            <w:r>
              <w:rPr>
                <w:rStyle w:val="s0"/>
              </w:rPr>
              <w:t>влять регистрацию цены или внесение изменений в зарегистрированную цену производителя на торговое наименование лекарственного средства.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2) информация на фирменном бланке услугополучателя, заверенная подписью уполномоченного лица услугополучателя о ценах в </w:t>
            </w:r>
            <w:r>
              <w:rPr>
                <w:rStyle w:val="s0"/>
              </w:rPr>
              <w:t>референтных странах, в случае отсутствия цен в референтных странах - в стране производителя;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3) копия документа, подтверждающая действующую патентную защиту оригинального лекарственного препарата или биологического оригинального лекарственного препарата с </w:t>
            </w:r>
            <w:r>
              <w:rPr>
                <w:rStyle w:val="s0"/>
              </w:rPr>
              <w:t>указанием даты истечения действия патентной защиты, либо письмо от завода-производителя или держателя регистрационного удостоверения, подтверждающее оригинальность препарата.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 внесении изменений в зарегистрированную цену производителя лекарственного сре</w:t>
            </w:r>
            <w:r>
              <w:rPr>
                <w:rStyle w:val="s0"/>
              </w:rPr>
              <w:t>дства, к заявлению прилагаются следующие документы: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Для отечественных производителей: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1) документ, подтверждающий право услугополучателя осуществлять регистрацию цены или внесение изменений в зарегистрированную цену производителя;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2) информация с подтвержд</w:t>
            </w:r>
            <w:r>
              <w:rPr>
                <w:rStyle w:val="s0"/>
              </w:rPr>
              <w:t>ающими документами (контракт, договор) о ценах лекарственных средств реализуемых в других странах за 12 месяцев, предшествующих дате подачи заявления на регистрацию либо внесения изменений в зарегистрированную цену.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В случае отсутствия реализации в других </w:t>
            </w:r>
            <w:r>
              <w:rPr>
                <w:rStyle w:val="s0"/>
              </w:rPr>
              <w:t>странах, услугополучатель подтверждает отсутствие реализации на фирменном бланке услугополучателя, заверенном подписью уполномоченного лица услугополучателя;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3) для лекарственных средств, срок действия регистрационного удостоверения которых на момент подач</w:t>
            </w:r>
            <w:r>
              <w:rPr>
                <w:rStyle w:val="s0"/>
              </w:rPr>
              <w:t>и заявления истек, произведенных на территории Республики Казахстан до истечения срока действия регистрационного удостоверения лекарственного средства, предоставляются документы, подтверждающие производство лекарственного средства (копия сертификата о соот</w:t>
            </w:r>
            <w:r>
              <w:rPr>
                <w:rStyle w:val="s0"/>
              </w:rPr>
              <w:t>ветствии продукции).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Для заказчиков контрактного производства лекарственного средства: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1) документ, подтверждающий право услугополучателя осуществлять регистрацию цены или внесение изменений в цену производителя;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2) информация на фирменном бланке услугопол</w:t>
            </w:r>
            <w:r>
              <w:rPr>
                <w:rStyle w:val="s0"/>
              </w:rPr>
              <w:t>учателя, заверенная подписью уполномоченного лица услугополучателя о ценах в референтных странах, в случае отсутствия цен в референтных странах, в стране производителя;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3) копия долгосрочного договора поставки с заказчиком контрактного производства лекарст</w:t>
            </w:r>
            <w:r>
              <w:rPr>
                <w:rStyle w:val="s0"/>
              </w:rPr>
              <w:t>венного средства с информацией о цене производителя ЛС, действующего на момент подачи заявления на регистрацию либо внесения изменений в зарегистрированную цену;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4) для лекарственных средств, срок действия регистрационного удостоверения которых на момент п</w:t>
            </w:r>
            <w:r>
              <w:rPr>
                <w:rStyle w:val="s0"/>
              </w:rPr>
              <w:t>одачи заявления истек, произведенных на территории Республики Казахстан до истечения срока действия регистрационного удостоверения лекарственного средства, для изменения зарегистрированной цены предоставляются документы, подтверждающие производство лекарст</w:t>
            </w:r>
            <w:r>
              <w:rPr>
                <w:rStyle w:val="s0"/>
              </w:rPr>
              <w:t>венного средства (копия сертификата о соответствии продукции).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Для иностранных производителей: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1) документ, подтверждающий право услугополучателя осуществлять регистрацию цены или внесение изменений в цену производителя, включая право предоставлять информа</w:t>
            </w:r>
            <w:r>
              <w:rPr>
                <w:rStyle w:val="s0"/>
              </w:rPr>
              <w:t>цию о ценах в референтных странах и о ценах фактических ввозов;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2) копия документа, подтверждающего цену лекарственного средства (копия инвойса (накладной), счет-фактуры) последнего ввоза за вычетом скидки за 12 месяцев, предшествующих дате подачи заявлени</w:t>
            </w:r>
            <w:r>
              <w:rPr>
                <w:rStyle w:val="s0"/>
              </w:rPr>
              <w:t xml:space="preserve">я (при наличии фактического ввоза), за исключением случаев ввоза на территорию Республики Казахстан лекарственного средства на основаниях, предусмотренных </w:t>
            </w:r>
            <w:hyperlink r:id="rId47" w:anchor="sub_id=2520004" w:history="1">
              <w:r>
                <w:rPr>
                  <w:rStyle w:val="a5"/>
                </w:rPr>
                <w:t>подпунктом 4) ст</w:t>
              </w:r>
              <w:r>
                <w:rPr>
                  <w:rStyle w:val="a5"/>
                </w:rPr>
                <w:t>атьи 252</w:t>
              </w:r>
            </w:hyperlink>
            <w:r>
              <w:rPr>
                <w:rStyle w:val="s0"/>
              </w:rPr>
              <w:t xml:space="preserve"> Кодекса.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 отсутствии фактических ввозов за последние 12 месяцев, предоставляются копии документов за предыдущий период 12 месяцев.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 отсутствии фактических ввозов за указанный период, услугополучатель подтверждает отсутствие ввоза на фирменном бланке услугополучателя, заверенном подписью уполномоченного лица услугополучателя;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3) копия таможенной декларации к документу, указанному в </w:t>
            </w:r>
            <w:hyperlink w:anchor="sub8300" w:history="1">
              <w:r>
                <w:rPr>
                  <w:rStyle w:val="a5"/>
                </w:rPr>
                <w:t>подпункте 2) пункта 83</w:t>
              </w:r>
            </w:hyperlink>
            <w:r>
              <w:rPr>
                <w:rStyle w:val="s0"/>
              </w:rPr>
              <w:t xml:space="preserve"> (для иностранных производителей);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4) копия контракта или договора о приобретении лекарственного средства с ценой, действующей на момент подачи заявления на изменение зарегистрированной цены лекарственног</w:t>
            </w:r>
            <w:r>
              <w:rPr>
                <w:rStyle w:val="s0"/>
              </w:rPr>
              <w:t>о средства;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5) копия документа, подтверждающая действующую патентную защиту оригинального лекарственного препарата или биологического оригинального лекарственного препарата с указанием даты истечения действия патентной защиты, либо письмо от завода-произво</w:t>
            </w:r>
            <w:r>
              <w:rPr>
                <w:rStyle w:val="s0"/>
              </w:rPr>
              <w:t>дителя или держателя регистрационного удостоверения, подтверждающее оригинальность препарата;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6) для лекарственных средств, срок действия регистрационного удостоверения которых на момент подачи заявления истек, ввезенных на территории Республики Казахстан </w:t>
            </w:r>
            <w:r>
              <w:rPr>
                <w:rStyle w:val="s0"/>
              </w:rPr>
              <w:t>до истечения срока действия регистрационного удостоверения ЛС, предоставляются документы, подтверждающие ввоз лекарственного средства: копия сертификата соответствии продукции, копия таможенной декларации.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для экспертизы медицинских изделий при их государс</w:t>
            </w:r>
            <w:r>
              <w:rPr>
                <w:rStyle w:val="s0"/>
              </w:rPr>
              <w:t>твенной регистрации и перерегистрации: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1) заявление на проведение экспертизы медицинского изделия в электронной форме согласно </w:t>
            </w:r>
            <w:hyperlink w:anchor="sub2" w:history="1">
              <w:r>
                <w:rPr>
                  <w:rStyle w:val="a5"/>
                </w:rPr>
                <w:t>приложению 2</w:t>
              </w:r>
            </w:hyperlink>
            <w:r>
              <w:rPr>
                <w:rStyle w:val="s0"/>
              </w:rPr>
              <w:t xml:space="preserve"> к настоящим Правилам;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2) регистрационное досье в электронном виде в формате межплатформен</w:t>
            </w:r>
            <w:r>
              <w:rPr>
                <w:rStyle w:val="s0"/>
              </w:rPr>
              <w:t xml:space="preserve">ного электронного документа согласно </w:t>
            </w:r>
            <w:hyperlink w:anchor="sub29" w:history="1">
              <w:r>
                <w:rPr>
                  <w:rStyle w:val="a5"/>
                </w:rPr>
                <w:t>приложениям 29 и (или) 30</w:t>
              </w:r>
            </w:hyperlink>
            <w:r>
              <w:rPr>
                <w:rStyle w:val="s0"/>
              </w:rPr>
              <w:t xml:space="preserve"> к настоящим Правилам;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3) сведения, подтверждающие оплату услугополучателем суммы для проведения экспертизы на расчетный счет государственной экспертной организации;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4) образцы медицинского изделия, подлежащего лабораторным испытаниям, стандартные образцы химических веществ, тест-штаммов микроорганизмов, культур клеток, специфических реагентов, расходных материалов, необходимых для воспроизводимости методик лабораторны</w:t>
            </w:r>
            <w:r>
              <w:rPr>
                <w:rStyle w:val="s0"/>
              </w:rPr>
              <w:t xml:space="preserve">х испытаний медицинского изделия в количествах, достаточных для трехкратных испытаний и верификации аналитических методик контроля качества, с остаточным сроком годности не менее шести месяцев с соблюдением условий хранения и транспортировки, если иное не </w:t>
            </w:r>
            <w:r>
              <w:rPr>
                <w:rStyle w:val="s0"/>
              </w:rPr>
              <w:t xml:space="preserve">предусмотрено документами по качеству производителя, в соответствии с </w:t>
            </w:r>
            <w:hyperlink w:anchor="sub37" w:history="1">
              <w:r>
                <w:rPr>
                  <w:rStyle w:val="a5"/>
                </w:rPr>
                <w:t>приложением 37</w:t>
              </w:r>
            </w:hyperlink>
            <w:r>
              <w:rPr>
                <w:rStyle w:val="s0"/>
              </w:rPr>
              <w:t xml:space="preserve"> к настоящим Правилам услугополучатель предоставляет в течение 2 (два) рабочих дней со дня поступления документов и материалов на специализирова</w:t>
            </w:r>
            <w:r>
              <w:rPr>
                <w:rStyle w:val="s0"/>
              </w:rPr>
              <w:t>нную экспертизу медицинского изделия нарочно по акту приема-передачи в испытательную лабораторию государственной экспертной организации.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При экспертизе изменений, вносимых в регистрационное досье, услугополучатель в течение 2 (двух) месяцев после утверждения вносимых изменений производителем подает заявление на проведение экспертизы медицинского изделия по форме согласно </w:t>
            </w:r>
            <w:hyperlink w:anchor="sub2" w:history="1">
              <w:r>
                <w:rPr>
                  <w:rStyle w:val="a5"/>
                </w:rPr>
                <w:t>приложению 2</w:t>
              </w:r>
            </w:hyperlink>
            <w:r>
              <w:rPr>
                <w:rStyle w:val="s0"/>
              </w:rPr>
              <w:t xml:space="preserve"> к настоящим Правилам. К заявлению о внесении изменений в регистрационное досье медицинского изделия прилагаются документы и материалы, необходимые для внесения изменений, согласно перечню видов изменений, вносимых в регистрационное дос</w:t>
            </w:r>
            <w:r>
              <w:rPr>
                <w:rStyle w:val="s0"/>
              </w:rPr>
              <w:t>ье медицинского изделия в период действия регистрационного удостоверения согласно приложению 30 к настоящим Правилам.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Для регистрации цены производителя медицинских изделий, услугополучатель посредством информационной системы уполномоченного органа предост</w:t>
            </w:r>
            <w:r>
              <w:rPr>
                <w:rStyle w:val="s0"/>
              </w:rPr>
              <w:t>авляет в государственную экспертную организацию следующие документы: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3) документ, подтверждающий право услугополучателя осуществлять регистрацию цены или внесение изменения ранее зарегистрированной цены производителя в рамках ГОБМП и (или) в системе ОСМС (</w:t>
            </w:r>
            <w:r>
              <w:rPr>
                <w:rStyle w:val="s0"/>
              </w:rPr>
              <w:t>для иностранных производителей нотариально заверенная апостилированная или легализованная доверенность от завода-производителя).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4) заявление по форме согласно приложению 2 к настоящим Правилам.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 внесении изменения в зарегистрированную цену производител</w:t>
            </w:r>
            <w:r>
              <w:rPr>
                <w:rStyle w:val="s0"/>
              </w:rPr>
              <w:t>я ИМН, к заявлению прилагаются следующие документы: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Для отечественных производителей в случае реализации заявляемого ИМН в другие страны за 12 (двенадцать) месяцев, предшествующих дате подачи заявления на регистрацию, либо внесения изменения в ранее зареги</w:t>
            </w:r>
            <w:r>
              <w:rPr>
                <w:rStyle w:val="s0"/>
              </w:rPr>
              <w:t>стрированную цену производителя медицинских изделий, услугополучатель предоставляет следующий пакет документов: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5) информация о фактической цене поставки с указанием ссылки на веб-портал закупок Единого дистрибьютора, с предоставлением подтверждающих докум</w:t>
            </w:r>
            <w:r>
              <w:rPr>
                <w:rStyle w:val="s0"/>
              </w:rPr>
              <w:t>ентов (протокол, договор закупа и (или) договор поставки) последнего закупа за 12 (двенадцать) месяцев, предшествующих дате подачи заявления.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6) информация о фактической цене поставки с указанием ссылки на веб-портал государственных закупок, с предоставлен</w:t>
            </w:r>
            <w:r>
              <w:rPr>
                <w:rStyle w:val="s0"/>
              </w:rPr>
              <w:t>ием подтверждающих документов (протокол, договор закупа и (или) договор поставки) последнего закупа за 12 (двенадцать) месяцев, предшествующих дате подачи заявления.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В случае отсутствия фактических поставок последнего закупа за 12 (двенадцать) месяцев, пре</w:t>
            </w:r>
            <w:r>
              <w:rPr>
                <w:rStyle w:val="s0"/>
              </w:rPr>
              <w:t>дшествующих дате подачи заявления, услугополучатель подтверждает отсутствие фактических поставок последнего закупа на фирменном бланке услугополучателя, заверенном подписью уполномоченного лица услугополучателя.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7) информация о фактически понесенных расход</w:t>
            </w:r>
            <w:r>
              <w:rPr>
                <w:rStyle w:val="s0"/>
              </w:rPr>
              <w:t xml:space="preserve">ах на оценку качества в рамках ГОБМП и (или) системе ОСМС на фирменном бланке услугополучателя, заверенном подписью уполномоченного лица, по форме согласно </w:t>
            </w:r>
            <w:hyperlink w:anchor="sub42" w:history="1">
              <w:r>
                <w:rPr>
                  <w:rStyle w:val="a5"/>
                </w:rPr>
                <w:t>приложению 42</w:t>
              </w:r>
            </w:hyperlink>
            <w:r>
              <w:rPr>
                <w:rStyle w:val="s0"/>
              </w:rPr>
              <w:t xml:space="preserve"> к настоящим Правилам;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8) информация с подтверждающими доку</w:t>
            </w:r>
            <w:r>
              <w:rPr>
                <w:rStyle w:val="s0"/>
              </w:rPr>
              <w:t>ментами (контракт, инвойс) о ценах медицинских изделий, реализуемых в других странах за 12 (двенадцать) месяцев, предшествующих дате подачи заявления на регистрацию либо внесения изменения в ранее зарегистрированную цену производителя медицинских изделий.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В случае отсутствия реализации в других странах, услугополучатель подтверждает отсутствие реализации на его фирменном бланке, заверенном подписью уполномоченного лица услугополучателя.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Для иностранных производителей в случае ввоза медицинских изделий на те</w:t>
            </w:r>
            <w:r>
              <w:rPr>
                <w:rStyle w:val="s0"/>
              </w:rPr>
              <w:t>рриторию Республики Казахстан после регистрации цены на медицинские изделия, услугополучатель в течение 60 (шестьдесят) календарных дней со дня ввоза в обязательном порядке вносит изменение в ранее зарегистрированную цену производителя, предоставляя следую</w:t>
            </w:r>
            <w:r>
              <w:rPr>
                <w:rStyle w:val="s0"/>
              </w:rPr>
              <w:t>щие документы: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6) копия документов, подтверждающих цену медицинских изделий (копии инвойсов (накладной), счет-фактуры за последние 12 (двенадцать) месяцев (при наличии фактических поставок), с указанием фактической цены поставки, за исключением случаев вво</w:t>
            </w:r>
            <w:r>
              <w:rPr>
                <w:rStyle w:val="s0"/>
              </w:rPr>
              <w:t xml:space="preserve">за на основаниях, предусмотренных </w:t>
            </w:r>
            <w:hyperlink r:id="rId48" w:anchor="sub_id=2520004" w:history="1">
              <w:r>
                <w:rPr>
                  <w:rStyle w:val="a5"/>
                </w:rPr>
                <w:t>подпунктом 4) статьи 252</w:t>
              </w:r>
            </w:hyperlink>
            <w:r>
              <w:rPr>
                <w:rStyle w:val="s0"/>
              </w:rPr>
              <w:t xml:space="preserve"> Кодекса.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В случае отсутствия фактических поставок за последние 12 (двенадцать) месяцев, предоставляются копии до</w:t>
            </w:r>
            <w:r>
              <w:rPr>
                <w:rStyle w:val="s0"/>
              </w:rPr>
              <w:t>кументов за предыдущий период 12 (двенадцать) месяцев.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 отсутствии фактических поставок за указанный период, услугополучатель подтверждает отсутствие ввоза на своем фирменном бланке, заверенном подписью уполномоченного лица услугополучателя.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Кроме того,</w:t>
            </w:r>
            <w:r>
              <w:rPr>
                <w:rStyle w:val="s0"/>
              </w:rPr>
              <w:t xml:space="preserve"> государственная экспертная организация при анализе использует копии инвойсов (накладных) или счет-фактур, предоставленных для прохождения оценки качества лекарственных средств и медицинских изделий, зарегистрированных в Республике Казахстан.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7) копия тамо</w:t>
            </w:r>
            <w:r>
              <w:rPr>
                <w:rStyle w:val="s0"/>
              </w:rPr>
              <w:t xml:space="preserve">женной декларации к документу, указанному в </w:t>
            </w:r>
            <w:hyperlink w:anchor="sub17000" w:history="1">
              <w:r>
                <w:rPr>
                  <w:rStyle w:val="a5"/>
                </w:rPr>
                <w:t>подпункте 1) пункта 170</w:t>
              </w:r>
            </w:hyperlink>
            <w:r>
              <w:rPr>
                <w:rStyle w:val="s0"/>
              </w:rPr>
              <w:t xml:space="preserve"> настоящих Правил (для иностранных производителей);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8) копия контракта или договора о приобретении медицинских изделий от завода-производителя (нотариально за</w:t>
            </w:r>
            <w:r>
              <w:rPr>
                <w:rStyle w:val="s0"/>
              </w:rPr>
              <w:t>веренная копия).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9) информация о фактической цене поставки с указанием ссылки на веб-портал закупок Единого дистрибьютора, с предоставлением подтверждающих документов (протокол, договор закупа и (или) договор поставки) последнего закупа за 12 (двенадцать) месяцев, предшест</w:t>
            </w:r>
            <w:r>
              <w:rPr>
                <w:rStyle w:val="s0"/>
              </w:rPr>
              <w:t>вующих дате подачи заявления.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10) информация о фактической цене поставки с указанием ссылки на веб-портал государственных закупок, с предоставлением подтверждающих документов (протокол, договор закупа и (или) договор поставки) последнего закупа за 12 (двен</w:t>
            </w:r>
            <w:r>
              <w:rPr>
                <w:rStyle w:val="s0"/>
              </w:rPr>
              <w:t>адцать) месяцев, предшествующих дате подачи заявления.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В случае отсутствия фактических поставок последнего закупа за 12 (двенадцать) месяцев, предшествующих дате подачи заявления, услугополучатель подтверждает отсутствие фактических поставок последнего зак</w:t>
            </w:r>
            <w:r>
              <w:rPr>
                <w:rStyle w:val="s0"/>
              </w:rPr>
              <w:t>упа на его фирменном бланке, заверенном подписью уполномоченного лица услугополучателя.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Перечень документов, необходимых для регистрации, внесения изменения в цену производителя медицинского изделия для диагностики вне живого организма (in vitro), производ</w:t>
            </w:r>
            <w:r>
              <w:rPr>
                <w:rStyle w:val="s0"/>
              </w:rPr>
              <w:t xml:space="preserve">имые на территории Республики Казахстан в рамках долгосрочных договоров поставки, заключенных с Единым дистрибьютором регламентирован </w:t>
            </w:r>
            <w:hyperlink w:anchor="sub41" w:history="1">
              <w:r>
                <w:rPr>
                  <w:rStyle w:val="a5"/>
                </w:rPr>
                <w:t>приложением 41</w:t>
              </w:r>
            </w:hyperlink>
            <w:r>
              <w:rPr>
                <w:rStyle w:val="s0"/>
              </w:rPr>
              <w:t xml:space="preserve"> настоящих Правил.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Для формирования Казахстанского национального лекарственного </w:t>
            </w:r>
            <w:r>
              <w:rPr>
                <w:rStyle w:val="s0"/>
              </w:rPr>
              <w:t>формуляра предоставляются следующие документы: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1) заявление согласно приложению 1 к настоящим Правилам;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2) досье, составленное в соответствии с требованиями, предусмотренными в </w:t>
            </w:r>
            <w:hyperlink w:anchor="sub42" w:history="1">
              <w:r>
                <w:rPr>
                  <w:rStyle w:val="a5"/>
                </w:rPr>
                <w:t>приложении 42</w:t>
              </w:r>
            </w:hyperlink>
            <w:r>
              <w:rPr>
                <w:rStyle w:val="s0"/>
              </w:rPr>
              <w:t xml:space="preserve"> к настоящим Правилам;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3) материалы (с</w:t>
            </w:r>
            <w:r>
              <w:rPr>
                <w:rStyle w:val="s0"/>
              </w:rPr>
              <w:t>татьи, резюме, из научных и медицинских публикаций), подтверждающие сведения, содержащиеся в досье на языке оригинала в виде полных текстов, в переводе на казахский или русский язык.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</w:t>
            </w:r>
            <w:r>
              <w:rPr>
                <w:rStyle w:val="s0"/>
              </w:rPr>
              <w:t>в них;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проведения экспертизы лекарственных средств и медицинских изделий;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3) в отношении </w:t>
            </w:r>
            <w:r>
              <w:rPr>
                <w:rStyle w:val="s0"/>
              </w:rPr>
              <w:t>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4) в отношении услугополучателя имеется вступившее в законную с</w:t>
            </w:r>
            <w:r>
              <w:rPr>
                <w:rStyle w:val="s0"/>
              </w:rPr>
              <w:t>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Полномочия представителя услугополучателя оформляются в соответствии с </w:t>
            </w:r>
            <w:hyperlink r:id="rId49" w:history="1">
              <w:r>
                <w:rPr>
                  <w:rStyle w:val="a5"/>
                </w:rPr>
                <w:t>гражданским законодательством</w:t>
              </w:r>
            </w:hyperlink>
            <w:r>
              <w:rPr>
                <w:rStyle w:val="s0"/>
              </w:rPr>
              <w:t xml:space="preserve"> Республики Казахстан. Для получения государственной услуги через портал необходимо наличие </w:t>
            </w:r>
            <w:r>
              <w:rPr>
                <w:rStyle w:val="s0"/>
              </w:rPr>
              <w:t>ЭЦП. Услугополучатель получает информацию о порядке и статусе оказания государственной услуги в режиме удаленного доступа посредством «личного кабинета» информационной системы услугодателя, а также единого контакт-центра по вопросам оказания государственны</w:t>
            </w:r>
            <w:r>
              <w:rPr>
                <w:rStyle w:val="s0"/>
              </w:rPr>
              <w:t>х услуг. 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досье. Единый контакт-центр по вопросам оказания государственных услуг: 141</w:t>
            </w:r>
            <w:r>
              <w:rPr>
                <w:rStyle w:val="s0"/>
              </w:rPr>
              <w:t>4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i"/>
        <w:jc w:val="left"/>
      </w:pPr>
      <w:bookmarkStart w:id="32" w:name="SUB4"/>
      <w:bookmarkEnd w:id="32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 xml:space="preserve">Приложение 4 к </w:t>
      </w:r>
      <w:hyperlink w:anchor="sub10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Форма 1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Герб Республики Казахстан Министерство здравоохранения Республики Казахстан</w:t>
      </w:r>
    </w:p>
    <w:p w:rsidR="00000000" w:rsidRDefault="009F17FF">
      <w:pPr>
        <w:pStyle w:val="pj"/>
      </w:pPr>
      <w:r>
        <w:rPr>
          <w:rStyle w:val="s0"/>
        </w:rPr>
        <w:t>Регистрационное удостове</w:t>
      </w:r>
      <w:r>
        <w:rPr>
          <w:rStyle w:val="s0"/>
        </w:rPr>
        <w:t>рение РК-ЛС - №</w:t>
      </w:r>
    </w:p>
    <w:p w:rsidR="00000000" w:rsidRDefault="009F17FF">
      <w:pPr>
        <w:pStyle w:val="pj"/>
      </w:pPr>
      <w:r>
        <w:rPr>
          <w:rStyle w:val="s0"/>
        </w:rPr>
        <w:t xml:space="preserve">В соответствии с </w:t>
      </w:r>
      <w:hyperlink r:id="rId50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здоровье народа и системе здравоохранения» настоящее удостоверение выдано: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3480"/>
        <w:gridCol w:w="2998"/>
      </w:tblGrid>
      <w:tr w:rsidR="00000000">
        <w:trPr>
          <w:jc w:val="center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держателя регистрационного удостоверения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 держателя регистрационного удостоверения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в том, что лекарственное средство зарегистрировано и разрешено к применению в медицинской практике на территории Республики Казахстан</w:t>
      </w:r>
    </w:p>
    <w:p w:rsidR="00000000" w:rsidRDefault="009F17FF">
      <w:pPr>
        <w:pStyle w:val="pj"/>
      </w:pPr>
      <w:r>
        <w:rPr>
          <w:rStyle w:val="s0"/>
        </w:rPr>
        <w:t>Информация о зарегистрированном лекарственном средстве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418"/>
        <w:gridCol w:w="3028"/>
      </w:tblGrid>
      <w:tr w:rsidR="00000000">
        <w:trPr>
          <w:jc w:val="center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Торговое наименование лекарственного средства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Для отечественных производителей торговое наименование для экспорта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Международное непатентованное наименование (при наличии)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Лекарственная форма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Дозировка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Фасовка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Код анатомо-терапевтическо-химической классификации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Состав активных веществ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хранения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Порядок отпуска (по рецепту, без рецепта)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Информация о производителе лекарственного средства*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638"/>
        <w:gridCol w:w="2540"/>
        <w:gridCol w:w="2245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Тип организации или участок производства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организации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Предприятие-упаковщик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1.1.1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первичная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1.1.2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вторичная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Производитель, осуществляющий контроль качества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Производитель, ответственный за выпуск серий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Примечание:</w:t>
      </w:r>
    </w:p>
    <w:p w:rsidR="00000000" w:rsidRDefault="009F17FF">
      <w:pPr>
        <w:pStyle w:val="pj"/>
      </w:pPr>
      <w:r>
        <w:rPr>
          <w:rStyle w:val="s0"/>
        </w:rPr>
        <w:t>* Информация о производителе лекарственного средства заполняется на каждую производственную площадку.</w:t>
      </w:r>
    </w:p>
    <w:p w:rsidR="00000000" w:rsidRDefault="009F17FF">
      <w:pPr>
        <w:pStyle w:val="pj"/>
      </w:pPr>
      <w:r>
        <w:rPr>
          <w:rStyle w:val="s0"/>
        </w:rPr>
        <w:t>Дата государственной регистрации (перерегистрации)»___2 ______ 20___</w:t>
      </w:r>
    </w:p>
    <w:p w:rsidR="00000000" w:rsidRDefault="009F17FF">
      <w:pPr>
        <w:pStyle w:val="pj"/>
      </w:pPr>
      <w:r>
        <w:rPr>
          <w:rStyle w:val="s0"/>
        </w:rPr>
        <w:t>года №_____ решения.</w:t>
      </w:r>
    </w:p>
    <w:p w:rsidR="00000000" w:rsidRDefault="009F17FF">
      <w:pPr>
        <w:pStyle w:val="pj"/>
      </w:pPr>
      <w:r>
        <w:rPr>
          <w:rStyle w:val="s0"/>
        </w:rPr>
        <w:t xml:space="preserve">Действительно до»____»______ 20___ года или «Бессрочно» (нужное </w:t>
      </w:r>
      <w:r>
        <w:rPr>
          <w:rStyle w:val="s0"/>
        </w:rPr>
        <w:t>указать).</w:t>
      </w:r>
    </w:p>
    <w:p w:rsidR="00000000" w:rsidRDefault="009F17FF">
      <w:pPr>
        <w:pStyle w:val="pj"/>
      </w:pPr>
      <w:r>
        <w:rPr>
          <w:rStyle w:val="s0"/>
        </w:rPr>
        <w:t>Дата внесения изменений»____»______ 20___ года №_____ решения.</w:t>
      </w:r>
    </w:p>
    <w:p w:rsidR="00000000" w:rsidRDefault="009F17FF">
      <w:pPr>
        <w:pStyle w:val="pj"/>
      </w:pPr>
      <w:r>
        <w:rPr>
          <w:rStyle w:val="s0"/>
        </w:rPr>
        <w:t>Ф.И.О (при его наличии) руководителя государственного органа</w:t>
      </w:r>
    </w:p>
    <w:p w:rsidR="00000000" w:rsidRDefault="009F17FF">
      <w:pPr>
        <w:pStyle w:val="pj"/>
      </w:pPr>
      <w:r>
        <w:rPr>
          <w:rStyle w:val="s0"/>
        </w:rPr>
        <w:t>(или уполномоченное лицо)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</w:t>
      </w:r>
      <w:r>
        <w:rPr>
          <w:rStyle w:val="s0"/>
        </w:rPr>
        <w:t>___________________________________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Форма 2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Герб Республики Казахстан Министерство здравоохранения Республики Казахстан</w:t>
      </w:r>
    </w:p>
    <w:p w:rsidR="00000000" w:rsidRDefault="009F17FF">
      <w:pPr>
        <w:pStyle w:val="pj"/>
      </w:pPr>
      <w:r>
        <w:rPr>
          <w:rStyle w:val="s0"/>
        </w:rPr>
        <w:t>Регистрационное удостоверение (выбрать нужное и отметить один из них):</w:t>
      </w:r>
    </w:p>
    <w:p w:rsidR="00000000" w:rsidRDefault="009F17FF">
      <w:pPr>
        <w:pStyle w:val="pj"/>
      </w:pPr>
      <w:r>
        <w:rPr>
          <w:rStyle w:val="s0"/>
        </w:rPr>
        <w:t>РК МИ (ИМН) -  </w:t>
      </w:r>
    </w:p>
    <w:p w:rsidR="00000000" w:rsidRDefault="009F17FF">
      <w:pPr>
        <w:pStyle w:val="pj"/>
      </w:pPr>
      <w:r>
        <w:rPr>
          <w:noProof/>
        </w:rPr>
        <w:drawing>
          <wp:inline distT="0" distB="0" distL="0" distR="0">
            <wp:extent cx="352425" cy="4095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92.168.0.105/api/DocumentObject/GetImageAsync?ImageId=441180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17FF">
      <w:pPr>
        <w:pStyle w:val="pj"/>
      </w:pPr>
      <w:r>
        <w:rPr>
          <w:rStyle w:val="s0"/>
        </w:rPr>
        <w:t>РК МИ (М</w:t>
      </w:r>
      <w:r>
        <w:rPr>
          <w:rStyle w:val="s0"/>
        </w:rPr>
        <w:t>Т) -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noProof/>
        </w:rPr>
        <w:drawing>
          <wp:inline distT="0" distB="0" distL="0" distR="0">
            <wp:extent cx="352425" cy="4095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192.168.0.105/api/DocumentObject/GetImageAsync?ImageId=441180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17FF">
      <w:pPr>
        <w:pStyle w:val="pj"/>
      </w:pPr>
      <w:r>
        <w:rPr>
          <w:rStyle w:val="s0"/>
        </w:rPr>
        <w:t>РК МИ (in vitro) -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noProof/>
        </w:rPr>
        <w:drawing>
          <wp:inline distT="0" distB="0" distL="0" distR="0">
            <wp:extent cx="352425" cy="4095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192.168.0.105/api/DocumentObject/GetImageAsync?ImageId=441180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17FF">
      <w:pPr>
        <w:pStyle w:val="pj"/>
      </w:pPr>
      <w:r>
        <w:rPr>
          <w:rStyle w:val="s0"/>
        </w:rPr>
        <w:t xml:space="preserve">В соответствии с </w:t>
      </w:r>
      <w:hyperlink r:id="rId51" w:history="1">
        <w:r>
          <w:rPr>
            <w:rStyle w:val="a5"/>
          </w:rPr>
          <w:t>Кодексом</w:t>
        </w:r>
      </w:hyperlink>
      <w:r>
        <w:rPr>
          <w:rStyle w:val="s0"/>
        </w:rPr>
        <w:t xml:space="preserve"> Республики Казахстан «О здоровье народа и системе здравоохранения» настоящее регистрационное удостоверение выдано: 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738"/>
      </w:tblGrid>
      <w:tr w:rsidR="00000000">
        <w:trPr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Информация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Производитель, страна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Производственная площадка, страна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Уполномоченный представитель производителя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в том, что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(наименование медицинского изделия)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(класс безопасности в зависимости от потенциального риска применения) зарегистрирована (зарегистрировано) и разрешена (разрешено) к применению в медицинской практике на территории Республики Казахстан.</w:t>
      </w:r>
    </w:p>
    <w:p w:rsidR="00000000" w:rsidRDefault="009F17FF">
      <w:pPr>
        <w:pStyle w:val="pj"/>
      </w:pPr>
      <w:r>
        <w:rPr>
          <w:rStyle w:val="s0"/>
        </w:rPr>
        <w:t>Перечень расходных материалов и комплектующих к медици</w:t>
      </w:r>
      <w:r>
        <w:rPr>
          <w:rStyle w:val="s0"/>
        </w:rPr>
        <w:t>нскому изделию в приложении к данному регистрационному удостоверению согласно форме 3 (указать количество листов).</w:t>
      </w:r>
    </w:p>
    <w:p w:rsidR="00000000" w:rsidRDefault="009F17FF">
      <w:pPr>
        <w:pStyle w:val="pj"/>
      </w:pPr>
      <w:r>
        <w:rPr>
          <w:rStyle w:val="s0"/>
        </w:rPr>
        <w:t>Дата государственной регистрации (перерегистрации).</w:t>
      </w:r>
    </w:p>
    <w:p w:rsidR="00000000" w:rsidRDefault="009F17FF">
      <w:pPr>
        <w:pStyle w:val="pj"/>
      </w:pPr>
      <w:r>
        <w:rPr>
          <w:rStyle w:val="s0"/>
        </w:rPr>
        <w:t>«___»______ 20___ года №_____ решения.</w:t>
      </w:r>
    </w:p>
    <w:p w:rsidR="00000000" w:rsidRDefault="009F17FF">
      <w:pPr>
        <w:pStyle w:val="pj"/>
      </w:pPr>
      <w:r>
        <w:rPr>
          <w:rStyle w:val="s0"/>
        </w:rPr>
        <w:t>Действительно до «____»______ 20___ года или «Бессрочно» (нужное указать).</w:t>
      </w:r>
    </w:p>
    <w:p w:rsidR="00000000" w:rsidRDefault="009F17FF">
      <w:pPr>
        <w:pStyle w:val="pj"/>
      </w:pPr>
      <w:r>
        <w:rPr>
          <w:rStyle w:val="s0"/>
        </w:rPr>
        <w:t>Дата внесения изменений «____»______ 20___ года №_____ решения</w:t>
      </w:r>
    </w:p>
    <w:p w:rsidR="00000000" w:rsidRDefault="009F17FF">
      <w:pPr>
        <w:pStyle w:val="pj"/>
      </w:pPr>
      <w:r>
        <w:rPr>
          <w:rStyle w:val="s0"/>
        </w:rPr>
        <w:t>Ф.И.О (при его наличии) руководителя государственного органа (или уполномоченное лицо</w:t>
      </w:r>
    </w:p>
    <w:p w:rsidR="00000000" w:rsidRDefault="009F17FF">
      <w:pPr>
        <w:pStyle w:val="pj"/>
      </w:pPr>
      <w:r>
        <w:rPr>
          <w:rStyle w:val="s0"/>
        </w:rPr>
        <w:t>________________________________</w:t>
      </w:r>
      <w:r>
        <w:rPr>
          <w:rStyle w:val="s0"/>
        </w:rPr>
        <w:t>______________________________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Форма 3</w:t>
      </w:r>
    </w:p>
    <w:p w:rsidR="00000000" w:rsidRDefault="009F17FF">
      <w:pPr>
        <w:pStyle w:val="pj"/>
      </w:pPr>
      <w:r>
        <w:rPr>
          <w:rStyle w:val="s0"/>
        </w:rPr>
        <w:t>Министерство здравоохранения Республики Казахстан Приложение к регистрационному удостоверению (выбрать нужное и отметить один из них):</w:t>
      </w:r>
    </w:p>
    <w:p w:rsidR="00000000" w:rsidRDefault="009F17FF">
      <w:pPr>
        <w:pStyle w:val="pj"/>
      </w:pPr>
      <w:r>
        <w:rPr>
          <w:rStyle w:val="s0"/>
        </w:rPr>
        <w:t>РК МИ (ИМН) -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noProof/>
        </w:rPr>
        <w:drawing>
          <wp:inline distT="0" distB="0" distL="0" distR="0">
            <wp:extent cx="352425" cy="4095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92.168.0.105/api/DocumentObject/GetImageAsync?ImageId=441180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17FF">
      <w:pPr>
        <w:pStyle w:val="pj"/>
      </w:pPr>
      <w:r>
        <w:rPr>
          <w:rStyle w:val="s0"/>
        </w:rPr>
        <w:t>РК МИ (МТ) -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noProof/>
        </w:rPr>
        <w:drawing>
          <wp:inline distT="0" distB="0" distL="0" distR="0">
            <wp:extent cx="352425" cy="4095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192.168.0.105/api/DocumentObject/GetImageAsync?ImageId=441180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РК МИ (in vitro) -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noProof/>
        </w:rPr>
        <w:drawing>
          <wp:inline distT="0" distB="0" distL="0" distR="0">
            <wp:extent cx="352425" cy="4095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192.168.0.105/api/DocumentObject/GetImageAsync?ImageId=441180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17FF">
      <w:pPr>
        <w:pStyle w:val="pc"/>
      </w:pPr>
      <w:r>
        <w:rPr>
          <w:rStyle w:val="s1"/>
        </w:rPr>
        <w:t>Перечень составных частей медицинского изделия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547"/>
        <w:gridCol w:w="1740"/>
        <w:gridCol w:w="1547"/>
        <w:gridCol w:w="2127"/>
        <w:gridCol w:w="1451"/>
      </w:tblGrid>
      <w:tr w:rsidR="00000000">
        <w:trPr>
          <w:jc w:val="center"/>
        </w:trPr>
        <w:tc>
          <w:tcPr>
            <w:tcW w:w="42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Наименования модели (модификации) МИ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Вид составных частей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составных частей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Модель составных частей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  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Ф.И.О (при его наличии) руководителя государственного органа</w:t>
      </w:r>
    </w:p>
    <w:p w:rsidR="00000000" w:rsidRDefault="009F17FF">
      <w:pPr>
        <w:pStyle w:val="pj"/>
      </w:pPr>
      <w:r>
        <w:rPr>
          <w:rStyle w:val="s0"/>
        </w:rPr>
        <w:t>(или уполномоченное лицо)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«____»______ 20___ года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i"/>
        <w:jc w:val="left"/>
      </w:pPr>
      <w:bookmarkStart w:id="33" w:name="SUB5"/>
      <w:bookmarkEnd w:id="33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 xml:space="preserve">Приложение 5 к </w:t>
      </w:r>
      <w:hyperlink w:anchor="sub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Заключение о зарегистрированной цене производителя или о внесении изменений в зарегистрированную цену производителя лекарственного средства</w:t>
      </w:r>
    </w:p>
    <w:p w:rsidR="00000000" w:rsidRDefault="009F17FF">
      <w:pPr>
        <w:pStyle w:val="pj"/>
      </w:pPr>
      <w:r>
        <w:rPr>
          <w:rStyle w:val="s0"/>
        </w:rPr>
        <w:t>1. Услугополучатель:</w:t>
      </w:r>
    </w:p>
    <w:p w:rsidR="00000000" w:rsidRDefault="009F17FF">
      <w:pPr>
        <w:pStyle w:val="pj"/>
      </w:pPr>
      <w:r>
        <w:rPr>
          <w:rStyle w:val="s0"/>
        </w:rPr>
        <w:t>1.1. Производитель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3287"/>
        <w:gridCol w:w="2998"/>
      </w:tblGrid>
      <w:tr w:rsidR="00000000">
        <w:trPr>
          <w:jc w:val="center"/>
        </w:trPr>
        <w:tc>
          <w:tcPr>
            <w:tcW w:w="3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юридического лица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Контактное лицо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 наличии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Должность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1.2. Владелец и (или) держатель регистрационного удостоверения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3287"/>
        <w:gridCol w:w="2998"/>
      </w:tblGrid>
      <w:tr w:rsidR="00000000">
        <w:trPr>
          <w:jc w:val="center"/>
        </w:trPr>
        <w:tc>
          <w:tcPr>
            <w:tcW w:w="3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Название юридического лица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Руководитель (при наличии)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Контактное лицо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 наличии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Должность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1.3. Доверенное лицо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3287"/>
        <w:gridCol w:w="2998"/>
      </w:tblGrid>
      <w:tr w:rsidR="00000000">
        <w:trPr>
          <w:jc w:val="center"/>
        </w:trPr>
        <w:tc>
          <w:tcPr>
            <w:tcW w:w="3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Название (при наличии)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Руководитель (при наличии)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o доверенности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доверенности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 выдачи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действия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2. Информация о ЛС:</w:t>
      </w:r>
    </w:p>
    <w:p w:rsidR="00000000" w:rsidRDefault="009F17FF">
      <w:pPr>
        <w:pStyle w:val="pj"/>
      </w:pPr>
      <w:r>
        <w:rPr>
          <w:rStyle w:val="s0"/>
        </w:rPr>
        <w:t>1. Наименование ЛС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2. Номер регистрационного удостоверения, дата</w:t>
      </w:r>
    </w:p>
    <w:p w:rsidR="00000000" w:rsidRDefault="009F17FF">
      <w:pPr>
        <w:pStyle w:val="pj"/>
      </w:pPr>
      <w:r>
        <w:rPr>
          <w:rStyle w:val="s0"/>
        </w:rPr>
        <w:t>выдачи______________________________________</w:t>
      </w:r>
    </w:p>
    <w:p w:rsidR="00000000" w:rsidRDefault="009F17FF">
      <w:pPr>
        <w:pStyle w:val="pj"/>
      </w:pPr>
      <w:r>
        <w:rPr>
          <w:rStyle w:val="s0"/>
        </w:rPr>
        <w:t>3. Лекарственная форма ________________________</w:t>
      </w:r>
    </w:p>
    <w:p w:rsidR="00000000" w:rsidRDefault="009F17FF">
      <w:pPr>
        <w:pStyle w:val="pj"/>
      </w:pPr>
      <w:r>
        <w:rPr>
          <w:rStyle w:val="s0"/>
        </w:rPr>
        <w:t>4. Количество в потребительской упаковке _______</w:t>
      </w:r>
    </w:p>
    <w:p w:rsidR="00000000" w:rsidRDefault="009F17FF">
      <w:pPr>
        <w:pStyle w:val="pj"/>
      </w:pPr>
      <w:r>
        <w:rPr>
          <w:rStyle w:val="s0"/>
        </w:rPr>
        <w:t>5. Объем ____________________________________</w:t>
      </w:r>
    </w:p>
    <w:p w:rsidR="00000000" w:rsidRDefault="009F17FF">
      <w:pPr>
        <w:pStyle w:val="pj"/>
      </w:pPr>
      <w:r>
        <w:rPr>
          <w:rStyle w:val="s0"/>
        </w:rPr>
        <w:t>6. Концентрация ______</w:t>
      </w:r>
      <w:r>
        <w:rPr>
          <w:rStyle w:val="s0"/>
        </w:rPr>
        <w:t>________________________</w:t>
      </w:r>
    </w:p>
    <w:p w:rsidR="00000000" w:rsidRDefault="009F17FF">
      <w:pPr>
        <w:pStyle w:val="pj"/>
      </w:pPr>
      <w:r>
        <w:rPr>
          <w:rStyle w:val="s0"/>
        </w:rPr>
        <w:t>7. Дозировка _________________________________</w:t>
      </w:r>
    </w:p>
    <w:p w:rsidR="00000000" w:rsidRDefault="009F17FF">
      <w:pPr>
        <w:pStyle w:val="pj"/>
      </w:pPr>
      <w:r>
        <w:rPr>
          <w:rStyle w:val="s0"/>
        </w:rPr>
        <w:t>* При конвертации иностранной валюты цен в заявлении, а также в документах, подтверждающих фактическую цену поставок, копиях инвойса (накладной) или счет-фактуры, а также в контракте и</w:t>
      </w:r>
      <w:r>
        <w:rPr>
          <w:rStyle w:val="s0"/>
        </w:rPr>
        <w:t>ли договоре о приобретении ЛС в национальную валюту Республики Казахстан используются официальные курсы иностранных валют в среднем за месяц, предшествующий подаче заявления (средний обменный курс) Национального Банка Республики Казахстан.</w:t>
      </w:r>
    </w:p>
    <w:p w:rsidR="00000000" w:rsidRDefault="009F17FF">
      <w:pPr>
        <w:pStyle w:val="pj"/>
      </w:pPr>
      <w:r>
        <w:rPr>
          <w:rStyle w:val="s0"/>
        </w:rPr>
        <w:t>В случае отсутст</w:t>
      </w:r>
      <w:r>
        <w:rPr>
          <w:rStyle w:val="s0"/>
        </w:rPr>
        <w:t xml:space="preserve">вия официального курса валют в перечне иностранных валют, утвержденном </w:t>
      </w:r>
      <w:hyperlink r:id="rId52" w:history="1">
        <w:r>
          <w:rPr>
            <w:rStyle w:val="a5"/>
          </w:rPr>
          <w:t>постановлением</w:t>
        </w:r>
      </w:hyperlink>
      <w:r>
        <w:rPr>
          <w:rStyle w:val="s0"/>
        </w:rPr>
        <w:t xml:space="preserve"> Правления Национального Банка Республики Казахстан от 24 августа 2012 года № 242 «Об утверждении Правил у</w:t>
      </w:r>
      <w:r>
        <w:rPr>
          <w:rStyle w:val="s0"/>
        </w:rPr>
        <w:t>становления официального курса национальной валюты Республики Казахстан к иностранным валютам» (зарегистрирован в Реестре государственной регистрации нормативных правовых актов под № 7977), информация о цене в референтных странах подается в долларах Соедин</w:t>
      </w:r>
      <w:r>
        <w:rPr>
          <w:rStyle w:val="s0"/>
        </w:rPr>
        <w:t xml:space="preserve">енных Штатов Америки согласно расчетному курсу операций за предшествующий месяц, предоставленных казначейством Организации Объединенных Наций, на сайте </w:t>
      </w:r>
      <w:hyperlink r:id="rId53" w:tgtFrame="_blank" w:history="1">
        <w:r>
          <w:rPr>
            <w:rStyle w:val="a5"/>
          </w:rPr>
          <w:t>https://treasury.un.org</w:t>
        </w:r>
      </w:hyperlink>
      <w:r>
        <w:rPr>
          <w:rStyle w:val="s0"/>
        </w:rPr>
        <w:t>.</w:t>
      </w:r>
    </w:p>
    <w:p w:rsidR="00000000" w:rsidRDefault="009F17FF">
      <w:pPr>
        <w:pStyle w:val="pj"/>
      </w:pPr>
      <w:r>
        <w:rPr>
          <w:rStyle w:val="s0"/>
        </w:rPr>
        <w:t>Зарегистрированная цена пр</w:t>
      </w:r>
      <w:r>
        <w:rPr>
          <w:rStyle w:val="s0"/>
        </w:rPr>
        <w:t>оизводителя либо внесение изменений в зарегистрированную цену производителя лекарственного средства составляет __________ тенге за потребительскую упаковку</w:t>
      </w:r>
    </w:p>
    <w:p w:rsidR="00000000" w:rsidRDefault="009F17FF">
      <w:pPr>
        <w:pStyle w:val="pj"/>
      </w:pPr>
      <w:r>
        <w:rPr>
          <w:rStyle w:val="s0"/>
        </w:rPr>
        <w:t>специалист структурного подразделения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</w:t>
      </w:r>
    </w:p>
    <w:p w:rsidR="00000000" w:rsidRDefault="009F17FF">
      <w:pPr>
        <w:pStyle w:val="pj"/>
      </w:pPr>
      <w:r>
        <w:rPr>
          <w:rStyle w:val="s0"/>
        </w:rPr>
        <w:t>Ф.И.О. (при наличии)</w:t>
      </w:r>
    </w:p>
    <w:p w:rsidR="00000000" w:rsidRDefault="009F17FF">
      <w:pPr>
        <w:pStyle w:val="pj"/>
      </w:pPr>
      <w:r>
        <w:rPr>
          <w:rStyle w:val="s0"/>
        </w:rPr>
        <w:t>руководитель структурного подразделения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</w:t>
      </w:r>
    </w:p>
    <w:p w:rsidR="00000000" w:rsidRDefault="009F17FF">
      <w:pPr>
        <w:pStyle w:val="pj"/>
      </w:pPr>
      <w:r>
        <w:rPr>
          <w:rStyle w:val="s0"/>
        </w:rPr>
        <w:t>Ф.И.О. (при наличии)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bookmarkStart w:id="34" w:name="SUB6"/>
      <w:bookmarkEnd w:id="34"/>
      <w:r>
        <w:rPr>
          <w:rStyle w:val="s0"/>
        </w:rPr>
        <w:t xml:space="preserve">Приложение 6 к </w:t>
      </w:r>
      <w:hyperlink w:anchor="sub10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Форма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Заключение о регистрации, внесения изменения в цену производителя на торговое наименование и техническую характеристику ввозимых/производимых изделий медицинского назначения, поданных в р</w:t>
      </w:r>
      <w:r>
        <w:rPr>
          <w:rStyle w:val="s1"/>
        </w:rPr>
        <w:t>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1. Услугополучатель:</w:t>
      </w:r>
    </w:p>
    <w:p w:rsidR="00000000" w:rsidRDefault="009F17FF">
      <w:pPr>
        <w:pStyle w:val="pj"/>
      </w:pPr>
      <w:r>
        <w:rPr>
          <w:rStyle w:val="s0"/>
        </w:rPr>
        <w:t>1.1. Производитель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3287"/>
        <w:gridCol w:w="2998"/>
      </w:tblGrid>
      <w:tr w:rsidR="00000000">
        <w:trPr>
          <w:jc w:val="center"/>
        </w:trPr>
        <w:tc>
          <w:tcPr>
            <w:tcW w:w="3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юридического лица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Контактное лицо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 наличии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Должность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1.2. Владелец и (или) держатель регистрационного удостоверения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3287"/>
        <w:gridCol w:w="2998"/>
      </w:tblGrid>
      <w:tr w:rsidR="00000000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Название юридического лица</w:t>
            </w:r>
          </w:p>
        </w:tc>
        <w:tc>
          <w:tcPr>
            <w:tcW w:w="3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Руководитель (при наличии)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Контактное лицо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 наличии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Должность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Наличие в Республике Казахстан структурного подразделения (юридическое лицо, филиал и прочие)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1.3. Доверенное лицо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3384"/>
        <w:gridCol w:w="2900"/>
      </w:tblGrid>
      <w:tr w:rsidR="00000000">
        <w:trPr>
          <w:jc w:val="center"/>
        </w:trPr>
        <w:tc>
          <w:tcPr>
            <w:tcW w:w="34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Название (при наличии)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Фактический адрес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Телефон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Факс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e-mail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Руководитель (при наличии)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o доверенности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доверенности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 выдачи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действия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2. Информация об изделии медицинского назначения (далее - ИМН):</w:t>
      </w:r>
    </w:p>
    <w:p w:rsidR="00000000" w:rsidRDefault="009F17FF">
      <w:pPr>
        <w:pStyle w:val="pj"/>
      </w:pPr>
      <w:r>
        <w:rPr>
          <w:rStyle w:val="s0"/>
        </w:rPr>
        <w:t>1. Торговое наименование ИМН</w:t>
      </w:r>
    </w:p>
    <w:p w:rsidR="00000000" w:rsidRDefault="009F17FF">
      <w:pPr>
        <w:pStyle w:val="pj"/>
      </w:pPr>
      <w:r>
        <w:rPr>
          <w:rStyle w:val="s0"/>
        </w:rPr>
        <w:t>__________________________________________</w:t>
      </w:r>
    </w:p>
    <w:p w:rsidR="00000000" w:rsidRDefault="009F17FF">
      <w:pPr>
        <w:pStyle w:val="pj"/>
      </w:pPr>
      <w:r>
        <w:rPr>
          <w:rStyle w:val="s0"/>
        </w:rPr>
        <w:t>2. Номер регистрационного удостоверения, дата выдачи (при наличии)</w:t>
      </w:r>
    </w:p>
    <w:p w:rsidR="00000000" w:rsidRDefault="009F17FF">
      <w:pPr>
        <w:pStyle w:val="pj"/>
      </w:pPr>
      <w:r>
        <w:rPr>
          <w:rStyle w:val="s0"/>
        </w:rPr>
        <w:t>____________________</w:t>
      </w:r>
    </w:p>
    <w:p w:rsidR="00000000" w:rsidRDefault="009F17FF">
      <w:pPr>
        <w:pStyle w:val="pj"/>
      </w:pPr>
      <w:r>
        <w:rPr>
          <w:rStyle w:val="s0"/>
        </w:rPr>
        <w:t>3. Вариант исполнения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4. Составляющие одной единицы измерения</w:t>
      </w:r>
    </w:p>
    <w:p w:rsidR="00000000" w:rsidRDefault="009F17FF">
      <w:pPr>
        <w:pStyle w:val="pj"/>
      </w:pPr>
      <w:r>
        <w:rPr>
          <w:rStyle w:val="s0"/>
        </w:rPr>
        <w:t>____________</w:t>
      </w:r>
      <w:r>
        <w:rPr>
          <w:rStyle w:val="s0"/>
        </w:rPr>
        <w:t>____________________</w:t>
      </w:r>
    </w:p>
    <w:p w:rsidR="00000000" w:rsidRDefault="009F17FF">
      <w:pPr>
        <w:pStyle w:val="pj"/>
      </w:pPr>
      <w:r>
        <w:rPr>
          <w:rStyle w:val="s0"/>
        </w:rPr>
        <w:t>5. Класс безопасности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Зарегистрированная или измененная цена на торговое наименование и техническую характеристику изделия медицинского назначения в размере __________ тенге за одну е</w:t>
      </w:r>
      <w:r>
        <w:rPr>
          <w:rStyle w:val="s0"/>
        </w:rPr>
        <w:t>диницу измерения</w:t>
      </w:r>
    </w:p>
    <w:p w:rsidR="00000000" w:rsidRDefault="009F17FF">
      <w:pPr>
        <w:pStyle w:val="pj"/>
      </w:pPr>
      <w:r>
        <w:rPr>
          <w:rStyle w:val="s0"/>
        </w:rPr>
        <w:t>специалист структурного подразделения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 ____________</w:t>
      </w:r>
    </w:p>
    <w:p w:rsidR="00000000" w:rsidRDefault="009F17FF">
      <w:pPr>
        <w:pStyle w:val="pj"/>
      </w:pPr>
      <w:r>
        <w:rPr>
          <w:rStyle w:val="s0"/>
        </w:rPr>
        <w:t>подпись ФИО (при его наличии)</w:t>
      </w:r>
    </w:p>
    <w:p w:rsidR="00000000" w:rsidRDefault="009F17FF">
      <w:pPr>
        <w:pStyle w:val="pj"/>
      </w:pPr>
      <w:r>
        <w:rPr>
          <w:rStyle w:val="s0"/>
        </w:rPr>
        <w:t>руководитель структурного подразделения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 ____________</w:t>
      </w:r>
    </w:p>
    <w:p w:rsidR="00000000" w:rsidRDefault="009F17FF">
      <w:pPr>
        <w:pStyle w:val="pj"/>
      </w:pPr>
      <w:r>
        <w:rPr>
          <w:rStyle w:val="s0"/>
        </w:rPr>
        <w:t>подпись ФИО (при его наличии)</w:t>
      </w:r>
    </w:p>
    <w:p w:rsidR="00000000" w:rsidRDefault="009F17FF">
      <w:pPr>
        <w:pStyle w:val="pj"/>
      </w:pPr>
      <w:r>
        <w:rPr>
          <w:rStyle w:val="s0"/>
        </w:rPr>
        <w:t>*сведения о регистрационном удостоверении, заполняются услугополучателем при его наличии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i"/>
        <w:jc w:val="left"/>
      </w:pPr>
      <w:bookmarkStart w:id="35" w:name="SUB7"/>
      <w:bookmarkEnd w:id="35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 xml:space="preserve">Приложение 7 к </w:t>
      </w:r>
      <w:hyperlink w:anchor="sub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Форма</w:t>
      </w:r>
    </w:p>
    <w:p w:rsidR="00000000" w:rsidRDefault="009F17FF">
      <w:pPr>
        <w:pStyle w:val="pr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Утверждаю</w:t>
      </w:r>
    </w:p>
    <w:p w:rsidR="00000000" w:rsidRDefault="009F17FF">
      <w:pPr>
        <w:pStyle w:val="pr"/>
      </w:pPr>
      <w:r>
        <w:rPr>
          <w:rStyle w:val="s0"/>
        </w:rPr>
        <w:t>______________________</w:t>
      </w:r>
    </w:p>
    <w:p w:rsidR="00000000" w:rsidRDefault="009F17FF">
      <w:pPr>
        <w:pStyle w:val="pr"/>
      </w:pPr>
      <w:r>
        <w:rPr>
          <w:rStyle w:val="s0"/>
        </w:rPr>
        <w:t>(должность)</w:t>
      </w:r>
    </w:p>
    <w:p w:rsidR="00000000" w:rsidRDefault="009F17FF">
      <w:pPr>
        <w:pStyle w:val="pr"/>
      </w:pPr>
      <w:r>
        <w:rPr>
          <w:rStyle w:val="s0"/>
        </w:rPr>
        <w:t>______________________</w:t>
      </w:r>
    </w:p>
    <w:p w:rsidR="00000000" w:rsidRDefault="009F17FF">
      <w:pPr>
        <w:pStyle w:val="pr"/>
      </w:pPr>
      <w:r>
        <w:rPr>
          <w:rStyle w:val="s0"/>
        </w:rPr>
        <w:t>ФИО (при его наличии)</w:t>
      </w:r>
    </w:p>
    <w:p w:rsidR="00000000" w:rsidRDefault="009F17FF">
      <w:pPr>
        <w:pStyle w:val="pr"/>
      </w:pPr>
      <w:r>
        <w:rPr>
          <w:rStyle w:val="s0"/>
        </w:rPr>
        <w:t>_____________</w:t>
      </w:r>
    </w:p>
    <w:p w:rsidR="00000000" w:rsidRDefault="009F17FF">
      <w:pPr>
        <w:pStyle w:val="pr"/>
      </w:pPr>
      <w:r>
        <w:rPr>
          <w:rStyle w:val="s0"/>
        </w:rPr>
        <w:t>(подпись)</w:t>
      </w:r>
    </w:p>
    <w:p w:rsidR="00000000" w:rsidRDefault="009F17FF">
      <w:pPr>
        <w:pStyle w:val="pr"/>
      </w:pPr>
      <w:r>
        <w:rPr>
          <w:rStyle w:val="s0"/>
        </w:rPr>
        <w:t>_________________</w:t>
      </w:r>
    </w:p>
    <w:p w:rsidR="00000000" w:rsidRDefault="009F17FF">
      <w:pPr>
        <w:pStyle w:val="pr"/>
      </w:pPr>
      <w:r>
        <w:rPr>
          <w:rStyle w:val="s0"/>
        </w:rPr>
        <w:t>(дата)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Заключение о регистрации, внесения изменения в цену производителя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</w:t>
      </w:r>
      <w:r>
        <w:rPr>
          <w:rStyle w:val="s1"/>
        </w:rPr>
        <w:t>тором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4544"/>
      </w:tblGrid>
      <w:tr w:rsidR="00000000">
        <w:trPr>
          <w:jc w:val="center"/>
        </w:trPr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Основание для регистрации, внесения изменения в цену производителя медицинского изделия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 регистрации заявки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Сведения о услугополучателе (Наименование, организационно-правовая форма Услугополучателя, БИН, ФИО. (при его наличии) руководителя (или лицо, исполняющее его обязанности)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Предмет анализа цен (наименование, модель, производитель)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Регистрационное удостоверение (номер, сроки действия) (при наличии)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действия заключения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Заключение о регистрации, внесения изменения в цену производителя медицинского изделия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</w:t>
      </w:r>
      <w:r>
        <w:rPr>
          <w:rStyle w:val="s0"/>
        </w:rPr>
        <w:t>ых с Единым дистрибьютором состоит из вводной, исследовательской части и заключения.</w:t>
      </w:r>
    </w:p>
    <w:p w:rsidR="00000000" w:rsidRDefault="009F17FF">
      <w:pPr>
        <w:pStyle w:val="pj"/>
      </w:pPr>
      <w:r>
        <w:rPr>
          <w:rStyle w:val="s0"/>
        </w:rPr>
        <w:t>В исследовательской части заключения эксперта излагается весь процесс исследования и его результаты, дается обоснование установленным фактическим данным и обстоятельствам.</w:t>
      </w:r>
    </w:p>
    <w:p w:rsidR="00000000" w:rsidRDefault="009F17FF">
      <w:pPr>
        <w:pStyle w:val="pj"/>
      </w:pPr>
      <w:r>
        <w:rPr>
          <w:rStyle w:val="s0"/>
        </w:rPr>
        <w:t>Заключение содержит приложение в виде таблицы с указанием рекомендуемой стоимости предмета экспертизы в разрезе комплектующих.</w:t>
      </w:r>
    </w:p>
    <w:p w:rsidR="00000000" w:rsidRDefault="009F17FF">
      <w:pPr>
        <w:pStyle w:val="pj"/>
      </w:pPr>
      <w:r>
        <w:rPr>
          <w:rStyle w:val="s0"/>
        </w:rPr>
        <w:t>Заключение:</w:t>
      </w:r>
    </w:p>
    <w:p w:rsidR="00000000" w:rsidRDefault="009F17FF">
      <w:pPr>
        <w:pStyle w:val="pj"/>
      </w:pPr>
      <w:r>
        <w:rPr>
          <w:rStyle w:val="s0"/>
        </w:rPr>
        <w:t>Цена данной комплектации медицинского изделия для диагностики вне живого организма (in vitro), производимые на терри</w:t>
      </w:r>
      <w:r>
        <w:rPr>
          <w:rStyle w:val="s0"/>
        </w:rPr>
        <w:t>тории Республики Казахстан в рамках долгосрочных договоров поставки, заключенных с Единым дистрибьютором составляет _________ тенге за одну единицу измерения.</w:t>
      </w:r>
    </w:p>
    <w:p w:rsidR="00000000" w:rsidRDefault="009F17FF">
      <w:pPr>
        <w:pStyle w:val="pj"/>
      </w:pPr>
      <w:r>
        <w:rPr>
          <w:rStyle w:val="s0"/>
        </w:rPr>
        <w:t>Эксперт</w:t>
      </w:r>
    </w:p>
    <w:p w:rsidR="00000000" w:rsidRDefault="009F17FF">
      <w:pPr>
        <w:pStyle w:val="pj"/>
      </w:pPr>
      <w:r>
        <w:rPr>
          <w:rStyle w:val="s0"/>
        </w:rPr>
        <w:t>______________________________ ___________________________</w:t>
      </w:r>
    </w:p>
    <w:p w:rsidR="00000000" w:rsidRDefault="009F17FF">
      <w:pPr>
        <w:pStyle w:val="pj"/>
      </w:pPr>
      <w:r>
        <w:rPr>
          <w:rStyle w:val="s0"/>
        </w:rPr>
        <w:t>(подпись) ФИО (при его наличии</w:t>
      </w:r>
      <w:r>
        <w:rPr>
          <w:rStyle w:val="s0"/>
        </w:rPr>
        <w:t>)</w:t>
      </w:r>
    </w:p>
    <w:p w:rsidR="00000000" w:rsidRDefault="009F17FF">
      <w:pPr>
        <w:pStyle w:val="pj"/>
      </w:pPr>
      <w:r>
        <w:rPr>
          <w:rStyle w:val="s0"/>
        </w:rPr>
        <w:t>Руководитель</w:t>
      </w:r>
    </w:p>
    <w:p w:rsidR="00000000" w:rsidRDefault="009F17FF">
      <w:pPr>
        <w:pStyle w:val="pj"/>
      </w:pPr>
      <w:r>
        <w:rPr>
          <w:rStyle w:val="s0"/>
        </w:rPr>
        <w:t>структурного подразделения</w:t>
      </w:r>
    </w:p>
    <w:p w:rsidR="00000000" w:rsidRDefault="009F17FF">
      <w:pPr>
        <w:pStyle w:val="pj"/>
      </w:pPr>
      <w:r>
        <w:rPr>
          <w:rStyle w:val="s0"/>
        </w:rPr>
        <w:t>________________ ________________________________________</w:t>
      </w:r>
    </w:p>
    <w:p w:rsidR="00000000" w:rsidRDefault="009F17FF">
      <w:pPr>
        <w:pStyle w:val="pj"/>
      </w:pPr>
      <w:r>
        <w:rPr>
          <w:rStyle w:val="s0"/>
        </w:rPr>
        <w:t>(подпись) ФИО (при его наличии)</w:t>
      </w:r>
    </w:p>
    <w:p w:rsidR="00000000" w:rsidRDefault="009F17FF">
      <w:pPr>
        <w:pStyle w:val="pj"/>
      </w:pPr>
      <w:r>
        <w:rPr>
          <w:rStyle w:val="s0"/>
        </w:rPr>
        <w:t>*сведения о регистрационном удостоверении, дата регистрации и дате истечения заполняются услугополучателем при его наличии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i"/>
        <w:jc w:val="left"/>
      </w:pPr>
      <w:bookmarkStart w:id="36" w:name="SUB8"/>
      <w:bookmarkEnd w:id="36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 xml:space="preserve">Приложение 8 к </w:t>
      </w:r>
      <w:hyperlink w:anchor="sub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Заключение проверки оформления заявления и досье для включения лекарственного средства в Казахстанский национальный</w:t>
      </w:r>
      <w:r>
        <w:rPr>
          <w:rStyle w:val="s1"/>
        </w:rPr>
        <w:t xml:space="preserve"> лекарственный формуляр</w:t>
      </w:r>
    </w:p>
    <w:p w:rsidR="00000000" w:rsidRDefault="009F17FF">
      <w:pPr>
        <w:pStyle w:val="pc"/>
      </w:pPr>
      <w:r>
        <w:rPr>
          <w:rStyle w:val="s1"/>
        </w:rPr>
        <w:t> </w:t>
      </w:r>
    </w:p>
    <w:p w:rsidR="00000000" w:rsidRDefault="009F17FF">
      <w:pPr>
        <w:pStyle w:val="pj"/>
      </w:pPr>
      <w:r>
        <w:rPr>
          <w:rStyle w:val="s0"/>
        </w:rPr>
        <w:t>1. Информация о услугополучателе:</w:t>
      </w:r>
    </w:p>
    <w:p w:rsidR="00000000" w:rsidRDefault="009F17FF">
      <w:pPr>
        <w:pStyle w:val="pj"/>
      </w:pPr>
      <w:r>
        <w:rPr>
          <w:rStyle w:val="s0"/>
        </w:rPr>
        <w:t>1) наименование организации;</w:t>
      </w:r>
    </w:p>
    <w:p w:rsidR="00000000" w:rsidRDefault="009F17FF">
      <w:pPr>
        <w:pStyle w:val="pj"/>
      </w:pPr>
      <w:r>
        <w:rPr>
          <w:rStyle w:val="s0"/>
        </w:rPr>
        <w:t>2) Ф.И.О. (при наличии) ответственного лица, должность;</w:t>
      </w:r>
    </w:p>
    <w:p w:rsidR="00000000" w:rsidRDefault="009F17FF">
      <w:pPr>
        <w:pStyle w:val="pj"/>
      </w:pPr>
      <w:r>
        <w:rPr>
          <w:rStyle w:val="s0"/>
        </w:rPr>
        <w:t>место нахождения организации-услугополучателя (юридический адрес, фактический адрес);</w:t>
      </w:r>
    </w:p>
    <w:p w:rsidR="00000000" w:rsidRDefault="009F17FF">
      <w:pPr>
        <w:pStyle w:val="pj"/>
      </w:pPr>
      <w:r>
        <w:rPr>
          <w:rStyle w:val="s0"/>
        </w:rPr>
        <w:t>3) БИН, банковские реквиз</w:t>
      </w:r>
      <w:r>
        <w:rPr>
          <w:rStyle w:val="s0"/>
        </w:rPr>
        <w:t>иты;</w:t>
      </w:r>
    </w:p>
    <w:p w:rsidR="00000000" w:rsidRDefault="009F17FF">
      <w:pPr>
        <w:pStyle w:val="pj"/>
      </w:pPr>
      <w:r>
        <w:rPr>
          <w:rStyle w:val="s0"/>
        </w:rPr>
        <w:t>4) номер телефона и (или) факса;</w:t>
      </w:r>
    </w:p>
    <w:p w:rsidR="00000000" w:rsidRDefault="009F17FF">
      <w:pPr>
        <w:pStyle w:val="pj"/>
      </w:pPr>
      <w:r>
        <w:rPr>
          <w:rStyle w:val="s0"/>
        </w:rPr>
        <w:t>5) е-mail.</w:t>
      </w:r>
    </w:p>
    <w:p w:rsidR="00000000" w:rsidRDefault="009F17FF">
      <w:pPr>
        <w:pStyle w:val="pj"/>
      </w:pPr>
      <w:r>
        <w:rPr>
          <w:rStyle w:val="s0"/>
        </w:rPr>
        <w:t>2. Данные по заявленному лекарственному средству (ЛС):</w:t>
      </w:r>
    </w:p>
    <w:p w:rsidR="00000000" w:rsidRDefault="009F17FF">
      <w:pPr>
        <w:pStyle w:val="pj"/>
      </w:pPr>
      <w:r>
        <w:rPr>
          <w:rStyle w:val="s0"/>
        </w:rPr>
        <w:t>1) торговое наименование ЛС;</w:t>
      </w:r>
    </w:p>
    <w:p w:rsidR="00000000" w:rsidRDefault="009F17FF">
      <w:pPr>
        <w:pStyle w:val="pj"/>
      </w:pPr>
      <w:r>
        <w:rPr>
          <w:rStyle w:val="s0"/>
        </w:rPr>
        <w:t>2) международное непатентованное наименование;</w:t>
      </w:r>
    </w:p>
    <w:p w:rsidR="00000000" w:rsidRDefault="009F17FF">
      <w:pPr>
        <w:pStyle w:val="pj"/>
      </w:pPr>
      <w:r>
        <w:rPr>
          <w:rStyle w:val="s0"/>
        </w:rPr>
        <w:t>3) состав ЛС (действующие и вспомогательные вещества), предлагаемого для вкл</w:t>
      </w:r>
      <w:r>
        <w:rPr>
          <w:rStyle w:val="s0"/>
        </w:rPr>
        <w:t>ючения;</w:t>
      </w:r>
    </w:p>
    <w:p w:rsidR="00000000" w:rsidRDefault="009F17FF">
      <w:pPr>
        <w:pStyle w:val="pj"/>
      </w:pPr>
      <w:r>
        <w:rPr>
          <w:rStyle w:val="s0"/>
        </w:rPr>
        <w:t>4) лекарственная форма и дозировка, концентрация;</w:t>
      </w:r>
    </w:p>
    <w:p w:rsidR="00000000" w:rsidRDefault="009F17FF">
      <w:pPr>
        <w:pStyle w:val="pj"/>
      </w:pPr>
      <w:r>
        <w:rPr>
          <w:rStyle w:val="s0"/>
        </w:rPr>
        <w:t>5) сведения о государственной регистрации заявленного ЛС в Республике Казахстан;</w:t>
      </w:r>
    </w:p>
    <w:p w:rsidR="00000000" w:rsidRDefault="009F17FF">
      <w:pPr>
        <w:pStyle w:val="pj"/>
      </w:pPr>
      <w:r>
        <w:rPr>
          <w:rStyle w:val="s0"/>
        </w:rPr>
        <w:t>6) фармакологическое действие ЛС;</w:t>
      </w:r>
    </w:p>
    <w:p w:rsidR="00000000" w:rsidRDefault="009F17FF">
      <w:pPr>
        <w:pStyle w:val="pj"/>
      </w:pPr>
      <w:r>
        <w:rPr>
          <w:rStyle w:val="s0"/>
        </w:rPr>
        <w:t>7) фармакологическая группа ЛС и АТХ код;</w:t>
      </w:r>
    </w:p>
    <w:p w:rsidR="00000000" w:rsidRDefault="009F17FF">
      <w:pPr>
        <w:pStyle w:val="pj"/>
      </w:pPr>
      <w:r>
        <w:rPr>
          <w:rStyle w:val="s0"/>
        </w:rPr>
        <w:t>8) показания к применению согласно инстру</w:t>
      </w:r>
      <w:r>
        <w:rPr>
          <w:rStyle w:val="s0"/>
        </w:rPr>
        <w:t>кции по применению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9) способ применения.</w:t>
      </w:r>
    </w:p>
    <w:p w:rsidR="00000000" w:rsidRDefault="009F17FF">
      <w:pPr>
        <w:pStyle w:val="pj"/>
      </w:pPr>
      <w:r>
        <w:rPr>
          <w:rStyle w:val="s0"/>
        </w:rPr>
        <w:t>3. Заключение по результатам проверки на полноту и правильность оформления представленных документов:</w:t>
      </w:r>
    </w:p>
    <w:p w:rsidR="00000000" w:rsidRDefault="009F17FF">
      <w:pPr>
        <w:pStyle w:val="pj"/>
      </w:pPr>
      <w:r>
        <w:rPr>
          <w:rStyle w:val="s0"/>
        </w:rPr>
        <w:t>1) оценка полноты представленных документов и материалов;</w:t>
      </w:r>
    </w:p>
    <w:p w:rsidR="00000000" w:rsidRDefault="009F17FF">
      <w:pPr>
        <w:pStyle w:val="pj"/>
      </w:pPr>
      <w:r>
        <w:rPr>
          <w:rStyle w:val="s0"/>
        </w:rPr>
        <w:t>2) оценка оформления заявления и представленных материалов;</w:t>
      </w:r>
    </w:p>
    <w:p w:rsidR="00000000" w:rsidRDefault="009F17FF">
      <w:pPr>
        <w:pStyle w:val="pj"/>
      </w:pPr>
      <w:r>
        <w:rPr>
          <w:rStyle w:val="s0"/>
        </w:rPr>
        <w:t>3) оценка представления сведений согласно пункту 4 настоящих Правил;</w:t>
      </w:r>
    </w:p>
    <w:p w:rsidR="00000000" w:rsidRDefault="009F17FF">
      <w:pPr>
        <w:pStyle w:val="pj"/>
      </w:pPr>
      <w:r>
        <w:rPr>
          <w:rStyle w:val="s0"/>
        </w:rPr>
        <w:t>4) соответствие между заявлением и материалами на бумажном носителе и в электронном виде.</w:t>
      </w:r>
    </w:p>
    <w:p w:rsidR="00000000" w:rsidRDefault="009F17FF">
      <w:pPr>
        <w:pStyle w:val="pj"/>
      </w:pPr>
      <w:r>
        <w:rPr>
          <w:rStyle w:val="s0"/>
        </w:rPr>
        <w:t>4. Замечания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ji"/>
        <w:jc w:val="left"/>
      </w:pPr>
      <w:bookmarkStart w:id="37" w:name="SUB9"/>
      <w:bookmarkEnd w:id="37"/>
      <w:r>
        <w:rPr>
          <w:rStyle w:val="s0"/>
          <w:b/>
          <w:bCs/>
        </w:rPr>
        <w:t> </w:t>
      </w:r>
    </w:p>
    <w:p w:rsidR="00000000" w:rsidRDefault="009F17FF">
      <w:pPr>
        <w:pStyle w:val="pr"/>
      </w:pPr>
      <w:r>
        <w:rPr>
          <w:rStyle w:val="s0"/>
        </w:rPr>
        <w:t xml:space="preserve">Приложение 9 к </w:t>
      </w:r>
      <w:hyperlink w:anchor="sub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Решение об отказе в государственной регистрации, перерегистрации лекарственного средства или медицинского изделия, внесение изменений</w:t>
      </w:r>
      <w:r>
        <w:rPr>
          <w:rStyle w:val="s1"/>
        </w:rPr>
        <w:t xml:space="preserve"> в регистрационное досье лекарственного средства или медицинского изделия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Номер заявления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 заявления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Услугополучатель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Номер решения об отказе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 решения об отказе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__________________________________________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государственного органа уведомляет Вас об отказе в регистрации, перерегистрации или внесении изменений в регистрационное досье и медицинском применении лекарственного средства (медицинского изделия) (нужное подчеркнуть) на территории Республик</w:t>
            </w:r>
            <w:r>
              <w:rPr>
                <w:rStyle w:val="s0"/>
              </w:rPr>
              <w:t>и Казахстан.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Причина отказа: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Ф.И.О (при его наличии) руководителя государственного органа (или уполномоченного лица)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i"/>
        <w:jc w:val="left"/>
      </w:pPr>
      <w:bookmarkStart w:id="38" w:name="SUB10"/>
      <w:bookmarkEnd w:id="38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 xml:space="preserve">Приложение 10 к </w:t>
      </w:r>
      <w:hyperlink w:anchor="sub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Форма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Наименование доверенного лица или компании, представительства от услугополучателя, уполномоченного проводить действия во время процедуры регистрации цены в Ре</w:t>
      </w:r>
      <w:r>
        <w:rPr>
          <w:rStyle w:val="s0"/>
        </w:rPr>
        <w:t>спублике Казахстан</w:t>
      </w:r>
    </w:p>
    <w:p w:rsidR="00000000" w:rsidRDefault="009F17FF">
      <w:pPr>
        <w:pStyle w:val="pj"/>
      </w:pPr>
      <w:r>
        <w:rPr>
          <w:rStyle w:val="s0"/>
        </w:rPr>
        <w:t>Мотивированный отказ в регистрации цены или внесении изменений в зарегистрированную цену производителя лекарственного средства</w:t>
      </w:r>
    </w:p>
    <w:p w:rsidR="00000000" w:rsidRDefault="009F17FF">
      <w:pPr>
        <w:pStyle w:val="pj"/>
      </w:pPr>
      <w:r>
        <w:rPr>
          <w:rStyle w:val="s0"/>
        </w:rPr>
        <w:t>Настоящим 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</w:t>
      </w:r>
      <w:r>
        <w:rPr>
          <w:rStyle w:val="s0"/>
        </w:rPr>
        <w:t>ахстан (далее - Экспертная организация) сообщает следующее. При рассмотрении заявлений о регистрации цены производителя или внесении изменений в зарегистрированную цену производителя, а именно: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3320"/>
        <w:gridCol w:w="3321"/>
      </w:tblGrid>
      <w:tr w:rsidR="00000000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Уникальный код на портале ценообразования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Торговое наименование лекарственного средства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сотрудниками Экспертной организации было выявлено следующее:</w:t>
      </w:r>
    </w:p>
    <w:p w:rsidR="00000000" w:rsidRDefault="009F17FF">
      <w:pPr>
        <w:pStyle w:val="pj"/>
      </w:pPr>
      <w:r>
        <w:rPr>
          <w:rStyle w:val="s0"/>
        </w:rPr>
        <w:t>(отметить нужное)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7"/>
        <w:gridCol w:w="1644"/>
      </w:tblGrid>
      <w:tr w:rsidR="00000000">
        <w:trPr>
          <w:jc w:val="center"/>
        </w:trPr>
        <w:tc>
          <w:tcPr>
            <w:tcW w:w="4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Предоставление документов в неполном объеме и (или) неполнота содержащихся в них сведений в соответствии с требованиями настоящих Правил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Предоставление недостоверных сведений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Цена производителя ввозимых ЛС для Республики Казахстан превышает </w:t>
            </w:r>
            <w:r>
              <w:rPr>
                <w:rStyle w:val="s0"/>
              </w:rPr>
              <w:t>среднее значение трех минимальных цен из числа поданных в заявлении референтных стран, а также превышает среднее значение трех минимальных цен, полученных из данных сайтов международных организаций.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производителя ввозимых ЛС для Республики Каза</w:t>
            </w:r>
            <w:r>
              <w:rPr>
                <w:rStyle w:val="s0"/>
              </w:rPr>
              <w:t>хстан превышает среднее значение цен из числа поданных в заявлении референтных стран (в случае если количество референтных стран менее трех), а также превышает среднее значение трех минимальных цен, полученных из данных сайтов международных организаций.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Цена производителя ввозимых ЛС для Республики Казахстан превышает значение цены для страны-производителя. (При отсутствии государственной регистрации ЛС в референтных странах)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Предоставленная цена производителя для ввозимых ЛС выше значения цен</w:t>
            </w:r>
            <w:r>
              <w:rPr>
                <w:rStyle w:val="s0"/>
              </w:rPr>
              <w:t>, указанных в предоставленных документах, подтверждающих цену ЛС (копия инвойса, таможенной декларации или счет-фактуры (накладной)) последнего ввоза за вычетом скидки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Предоставленная цена производителя на ввозимые лекарственные средства выше значен</w:t>
            </w:r>
            <w:r>
              <w:rPr>
                <w:rStyle w:val="s0"/>
              </w:rPr>
              <w:t>ия цен, действующих на момент подачи заявления на внесение изменений в зарегистрированную цену производителя и указанных в предоставленных документах, подтверждающих цену ЛС (контракт или договор о приобретении ЛС, действующий на момент подачи заявления)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Предоставленная предельная цена ЛС отечественного производителя в рамках ГОБМП и (или) в системе ОСМС превышает цен ЛС, реализуемых в других странах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Предоставленная цена производителя превышает цен на лекарственные средства долгосрочного договора поставки с заказчиком контрактного производства лекарственных средств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 xml:space="preserve">Настоящим, в соответствии с </w:t>
      </w:r>
      <w:hyperlink w:anchor="sub8200" w:history="1">
        <w:r>
          <w:rPr>
            <w:rStyle w:val="a5"/>
          </w:rPr>
          <w:t>пунктом 82</w:t>
        </w:r>
      </w:hyperlink>
      <w:r>
        <w:rPr>
          <w:rStyle w:val="s0"/>
        </w:rPr>
        <w:t xml:space="preserve">, </w:t>
      </w:r>
      <w:hyperlink w:anchor="sub8700" w:history="1">
        <w:r>
          <w:rPr>
            <w:rStyle w:val="a5"/>
          </w:rPr>
          <w:t>пунктом 87</w:t>
        </w:r>
      </w:hyperlink>
      <w:r>
        <w:rPr>
          <w:rStyle w:val="s0"/>
        </w:rPr>
        <w:t xml:space="preserve">, </w:t>
      </w:r>
      <w:hyperlink w:anchor="sub8900" w:history="1">
        <w:r>
          <w:rPr>
            <w:rStyle w:val="a5"/>
          </w:rPr>
          <w:t>пунктом 89</w:t>
        </w:r>
      </w:hyperlink>
      <w:r>
        <w:rPr>
          <w:rStyle w:val="s0"/>
        </w:rPr>
        <w:t xml:space="preserve"> Правил регистрации лекарственных средств и медицинских изделий по принципу «единого окна» экспертная организация направляет мотивированный отказ в регистрации цены производителя или внес</w:t>
      </w:r>
      <w:r>
        <w:rPr>
          <w:rStyle w:val="s0"/>
        </w:rPr>
        <w:t>ения изменений в зарегистрированную цену производителя лекарственного средства.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должность подпись ФИО (при наличии)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i"/>
        <w:jc w:val="left"/>
      </w:pPr>
      <w:bookmarkStart w:id="39" w:name="SUB11"/>
      <w:bookmarkEnd w:id="39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Приложение</w:t>
      </w:r>
      <w:r>
        <w:rPr>
          <w:rStyle w:val="s0"/>
        </w:rPr>
        <w:t xml:space="preserve"> 11 к </w:t>
      </w:r>
      <w:hyperlink w:anchor="sub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Форма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</w:t>
      </w:r>
    </w:p>
    <w:p w:rsidR="00000000" w:rsidRDefault="009F17FF">
      <w:pPr>
        <w:pStyle w:val="pj"/>
      </w:pPr>
      <w:r>
        <w:rPr>
          <w:rStyle w:val="s0"/>
        </w:rPr>
        <w:t>Наименование доверенного лица или компании, представительства от услугополучателя, уполномоченного проводить действия во время процедуры регистрации, внесения изменения в цену производителя в Республике Казахстан</w:t>
      </w:r>
    </w:p>
    <w:p w:rsidR="00000000" w:rsidRDefault="009F17FF">
      <w:pPr>
        <w:pStyle w:val="pj"/>
      </w:pPr>
      <w:r>
        <w:rPr>
          <w:rStyle w:val="s0"/>
        </w:rPr>
        <w:t>Мотивированный отказ в регистрации, внесени</w:t>
      </w:r>
      <w:r>
        <w:rPr>
          <w:rStyle w:val="s0"/>
        </w:rPr>
        <w:t>и изменения в цену изделий медицинского назначения производителя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9F17FF">
      <w:pPr>
        <w:pStyle w:val="pj"/>
      </w:pPr>
      <w:r>
        <w:rPr>
          <w:rStyle w:val="s0"/>
        </w:rPr>
        <w:t>Настоящим Республиканское государственное предприятие на пр</w:t>
      </w:r>
      <w:r>
        <w:rPr>
          <w:rStyle w:val="s0"/>
        </w:rPr>
        <w:t>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(далее - Экспертная организация) сообщает следующее.</w:t>
      </w:r>
    </w:p>
    <w:p w:rsidR="00000000" w:rsidRDefault="009F17FF">
      <w:pPr>
        <w:pStyle w:val="pj"/>
      </w:pPr>
      <w:r>
        <w:rPr>
          <w:rStyle w:val="s0"/>
        </w:rPr>
        <w:t>При рассмотрении заявлений о регистрации, внесении изменения в цену на изделие медицинского назначения в рамках ГОБМП и (или) в системе ОСМС, а именно: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4640"/>
        <w:gridCol w:w="1160"/>
        <w:gridCol w:w="1933"/>
      </w:tblGrid>
      <w:tr w:rsidR="00000000">
        <w:trPr>
          <w:jc w:val="center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Уникальный код на портале ценообразования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Торговое наименование медицинского изделия</w:t>
            </w: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сотрудниками Экспертной организации было выявлено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следующее: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(отметить нужное)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Предоставление документов в неполном объеме и (или) неполнота содержащихся в них сведений в соответствии с требованиями настоящих Правил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Предоставление недостоверных сведений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Предоставленная цена производителя в рамках ГОБМП и (или) в системе ОСМС для ввозимых ИМН, выше значения цен за единицу измерения, указанных в предоставленных документах, подтверждающих цену ИМН (копия инвойса (накладной) или счет-фактуры, таможенной декла</w:t>
            </w:r>
            <w:r>
              <w:rPr>
                <w:rStyle w:val="s0"/>
              </w:rPr>
              <w:t>рации) последнего ввоза за вычетом скидки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Предоставленная цена производителя в рамках ГОБМП и (или) в системе ОСМС для ввозимых ИМН выше значения цен за единицу измерения, указанных в предоставленных документах, подтверждающих цену в контракте </w:t>
            </w:r>
            <w:r>
              <w:rPr>
                <w:rStyle w:val="s0"/>
              </w:rPr>
              <w:t>или договоре от завода производителя ИМН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Предоставленная предельная цена ИМН отечественного производителя в рамках ГОБМП и (или) в системе ОСМС превышает цен ИМН, реализуемых в других странах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Зарегистрированная цена в рамках ГОБМП и (или) в системе ОСМС превышает цену последнего закупа на веб-портале ТОО «СК-Фармация» за 12 месяцев, предшествующих дате подачи заявления на заявляемое ИМН;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Зарегистрированная цена в рамках ГОБМП и (или) в</w:t>
            </w:r>
            <w:r>
              <w:rPr>
                <w:rStyle w:val="s0"/>
              </w:rPr>
              <w:t xml:space="preserve"> системе ОСМС превышает цену последнего закупа на веб-портале государственных закупок за 12 месяцев, предшествующих дате подачи заявления на заявляемое ИМН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Примечание: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 xml:space="preserve">Настоящим, в соответствии с </w:t>
      </w:r>
      <w:hyperlink w:anchor="sub17800" w:history="1">
        <w:r>
          <w:rPr>
            <w:rStyle w:val="a5"/>
          </w:rPr>
          <w:t>пунктом 178, 179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настоящих Правил экспертная организация направляет мотивированный отказ в регистрации, внесении изменения в цену производителя в рамках ГОБМП и (или) в системе ОСМС на перечисленные изделия медицинского назначения.</w:t>
      </w:r>
    </w:p>
    <w:p w:rsidR="00000000" w:rsidRDefault="009F17FF">
      <w:pPr>
        <w:pStyle w:val="pj"/>
      </w:pPr>
      <w:r>
        <w:rPr>
          <w:rStyle w:val="s0"/>
        </w:rPr>
        <w:t>________________ ______________ _________</w:t>
      </w:r>
      <w:r>
        <w:rPr>
          <w:rStyle w:val="s0"/>
        </w:rPr>
        <w:t>_________________________</w:t>
      </w:r>
    </w:p>
    <w:p w:rsidR="00000000" w:rsidRDefault="009F17FF">
      <w:pPr>
        <w:pStyle w:val="pj"/>
      </w:pPr>
      <w:r>
        <w:rPr>
          <w:rStyle w:val="s0"/>
        </w:rPr>
        <w:t>должность подпись Ф.И. О. (при его наличии)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i"/>
        <w:jc w:val="left"/>
      </w:pPr>
      <w:bookmarkStart w:id="40" w:name="SUB12"/>
      <w:bookmarkEnd w:id="40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 xml:space="preserve">Приложение 12 к </w:t>
      </w:r>
      <w:hyperlink w:anchor="sub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Форма</w:t>
      </w:r>
    </w:p>
    <w:p w:rsidR="00000000" w:rsidRDefault="009F17FF">
      <w:pPr>
        <w:pStyle w:val="pj"/>
      </w:pPr>
      <w:r>
        <w:rPr>
          <w:rStyle w:val="s0"/>
        </w:rPr>
        <w:t>_____________________________________</w:t>
      </w:r>
      <w:r>
        <w:rPr>
          <w:rStyle w:val="s0"/>
        </w:rPr>
        <w:t>______________________________</w:t>
      </w:r>
    </w:p>
    <w:p w:rsidR="00000000" w:rsidRDefault="009F17FF">
      <w:pPr>
        <w:pStyle w:val="pj"/>
      </w:pPr>
      <w:r>
        <w:rPr>
          <w:rStyle w:val="s0"/>
        </w:rPr>
        <w:t>Наименование услугополучателя Мотивированный отказ в регистрации, внесения изменения в цену производителя медицинского изделия для диагностики вне живого организма (in vitro), производимые на территории Республики Казахстан в</w:t>
      </w:r>
      <w:r>
        <w:rPr>
          <w:rStyle w:val="s0"/>
        </w:rPr>
        <w:t xml:space="preserve"> рамках долгосрочных договоров поставки, заключенных с Единым дистрибьютором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9F17FF">
      <w:pPr>
        <w:pStyle w:val="pj"/>
      </w:pPr>
      <w:r>
        <w:rPr>
          <w:rStyle w:val="s0"/>
        </w:rPr>
        <w:t>Настоящим Республиканское государственное предп</w:t>
      </w:r>
      <w:r>
        <w:rPr>
          <w:rStyle w:val="s0"/>
        </w:rPr>
        <w:t>риятие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(далее - Экспертная организация) сообщае</w:t>
      </w:r>
      <w:r>
        <w:rPr>
          <w:rStyle w:val="s0"/>
        </w:rPr>
        <w:t>т следующее.</w:t>
      </w:r>
    </w:p>
    <w:p w:rsidR="00000000" w:rsidRDefault="009F17FF">
      <w:pPr>
        <w:pStyle w:val="pj"/>
      </w:pPr>
      <w:r>
        <w:rPr>
          <w:rStyle w:val="s0"/>
        </w:rPr>
        <w:t>При рассмотрении заявлений о регистрации, внесения изменения в цену производителя на медицинское изделие для диагностики вне живого организма (in vitro), производимые на территории Республики Казахстан в рамках долгосрочных договоров поставки,</w:t>
      </w:r>
      <w:r>
        <w:rPr>
          <w:rStyle w:val="s0"/>
        </w:rPr>
        <w:t xml:space="preserve"> заключенных с Единым дистрибьютором в рамках ГОБМП и (или) в системе ОСМС, а именно: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3320"/>
        <w:gridCol w:w="3321"/>
      </w:tblGrid>
      <w:tr w:rsidR="00000000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Уникальный код на портале ценообразования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Торговое наименование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сотрудниками Экспертной организации было выявлено следующее:</w:t>
      </w:r>
    </w:p>
    <w:p w:rsidR="00000000" w:rsidRDefault="009F17FF">
      <w:pPr>
        <w:pStyle w:val="pj"/>
      </w:pPr>
      <w:r>
        <w:rPr>
          <w:rStyle w:val="s0"/>
        </w:rPr>
        <w:t>(отметить нужное)</w:t>
      </w:r>
    </w:p>
    <w:p w:rsidR="00000000" w:rsidRDefault="009F17FF">
      <w:pPr>
        <w:pStyle w:val="pj"/>
      </w:pPr>
      <w:r>
        <w:rPr>
          <w:rStyle w:val="s0"/>
        </w:rPr>
        <w:t>Предоставление документов в неполном объеме и (или) неполнота содержащихся в них сведений в соответствии с требованиями настоящих Правил.</w:t>
      </w:r>
    </w:p>
    <w:p w:rsidR="00000000" w:rsidRDefault="009F17FF">
      <w:pPr>
        <w:pStyle w:val="pj"/>
      </w:pPr>
      <w:r>
        <w:rPr>
          <w:rStyle w:val="s0"/>
        </w:rPr>
        <w:t>Примечание:</w:t>
      </w:r>
    </w:p>
    <w:p w:rsidR="00000000" w:rsidRDefault="009F17FF">
      <w:pPr>
        <w:pStyle w:val="pj"/>
      </w:pPr>
      <w:r>
        <w:rPr>
          <w:rStyle w:val="s0"/>
        </w:rPr>
        <w:t>___________________________</w:t>
      </w:r>
      <w:r>
        <w:rPr>
          <w:rStyle w:val="s0"/>
        </w:rPr>
        <w:t>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 xml:space="preserve">Настоящим, в соответствии с </w:t>
      </w:r>
      <w:hyperlink w:anchor="sub19600" w:history="1">
        <w:r>
          <w:rPr>
            <w:rStyle w:val="a5"/>
          </w:rPr>
          <w:t>пунктом 196</w:t>
        </w:r>
      </w:hyperlink>
      <w:r>
        <w:rPr>
          <w:rStyle w:val="s0"/>
        </w:rPr>
        <w:t xml:space="preserve"> </w:t>
      </w:r>
      <w:r>
        <w:rPr>
          <w:rStyle w:val="s0"/>
        </w:rPr>
        <w:t>Правил Экспертная организация направляет мотивированный отказ в регистрации, внесении изменения в цену производителя на торговое наименование и техническую характеристику медицинского изделия для диагностики вне живого организма (in vitro), производимые на</w:t>
      </w:r>
      <w:r>
        <w:rPr>
          <w:rStyle w:val="s0"/>
        </w:rPr>
        <w:t xml:space="preserve"> территории Республики Казахстан в рамках долгосрочных договоров поставки, заключенных с Единым дистрибьютором в рамках ГОБМП и (или) в системе ОСМС на перечисленное выше медицинское изделие.</w:t>
      </w:r>
    </w:p>
    <w:p w:rsidR="00000000" w:rsidRDefault="009F17FF">
      <w:pPr>
        <w:pStyle w:val="pj"/>
      </w:pPr>
      <w:r>
        <w:rPr>
          <w:rStyle w:val="s0"/>
        </w:rPr>
        <w:t>________________ ______________ ______________________________</w:t>
      </w:r>
    </w:p>
    <w:p w:rsidR="00000000" w:rsidRDefault="009F17FF">
      <w:pPr>
        <w:pStyle w:val="pj"/>
      </w:pPr>
      <w:r>
        <w:rPr>
          <w:rStyle w:val="s0"/>
        </w:rPr>
        <w:t>д</w:t>
      </w:r>
      <w:r>
        <w:rPr>
          <w:rStyle w:val="s0"/>
        </w:rPr>
        <w:t>олжность подпись ФИО. (при его наличии)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i"/>
        <w:jc w:val="left"/>
      </w:pPr>
      <w:bookmarkStart w:id="41" w:name="SUB13"/>
      <w:bookmarkEnd w:id="41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 xml:space="preserve">Приложение 13 к </w:t>
      </w:r>
      <w:hyperlink w:anchor="sub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r"/>
      </w:pPr>
      <w: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Перечень документов, предоставляемых для экспертизы производителями Рес</w:t>
      </w:r>
      <w:r>
        <w:rPr>
          <w:rStyle w:val="s1"/>
        </w:rPr>
        <w:t>публики Казахстан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040"/>
      </w:tblGrid>
      <w:tr w:rsidR="00000000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4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документов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Часть І Общая документация*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IA1.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Сертификат GMP (с указанием даты и результатов последней инспекции нотариально засвидетельствованные) при наличии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 А2.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Если в производственном процессе участвует несколько производителей документы пунктов ІА2, ІА3, ІА4 предоставляются на всех участников производства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 А3.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Лицензионный договор (соглашение) на право производства (до истечения срока действия патента на о</w:t>
            </w:r>
            <w:r>
              <w:rPr>
                <w:rStyle w:val="s0"/>
              </w:rPr>
              <w:t>ригинальный препарат)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 А4.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Охранный документ на изобретение или полезную модель оригинального лекарственного средства (предоставляется патентообладателем охранного документа в электронном формате), охранный документ на товарный знак (в электронном формате)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 А5.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Декларация от п</w:t>
            </w:r>
            <w:r>
              <w:rPr>
                <w:rStyle w:val="s0"/>
              </w:rPr>
              <w:t>роизводителя (держателя регистрационного удостоверения) письмо о ненарушении исключительных прав третьими лицами на изобретение или полезную модель (предоставляется при экспертизе генерического лекарственного препарата)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 А6.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Документ, подтверждающий качество готового продукта трех промышленных серий (сертификат анализа, протокол анализа), одна серия которого совпадает с серией образца лекарственного средства, поданного на регистрацию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 А7.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Документ о прионовой безопасности на вещества животного происхождения от производителя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 А8.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</w:t>
            </w:r>
            <w:r>
              <w:rPr>
                <w:rStyle w:val="s0"/>
              </w:rPr>
              <w:t>) (далее - ОХЛП и Инструкция ЛС) воспроизведенного, гибридного или биоаналогичного (биоподобного) лекарственного препарата отсутствуют отличия от действующих ОХЛП и Инструкция ЛС оригинального (референтного) лекарственного препарата, за исключением отличий</w:t>
            </w:r>
            <w:r>
              <w:rPr>
                <w:rStyle w:val="s0"/>
              </w:rPr>
              <w:t xml:space="preserve"> информации о производителе, сроке годности, составе вспомогательных веществ незначимые различия в биодоступности или фармакокинетике.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 А 9.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(до 5 страниц) обоснований и фактов, показывающих, что лекарственный препарат является воспроизведенны</w:t>
            </w:r>
            <w:r>
              <w:rPr>
                <w:rStyle w:val="s0"/>
              </w:rPr>
              <w:t>м, гибридным или биоаналогичным (биоподобным) лекарственным препаратом соответствующего оригинального (биологического)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I.В.1.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Проект общей характеристики лекарственного средства (ОХЛС) в электронном виде в формате «doc (док)»на казахском и русском языках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I.В.2.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Проект инструкции по медицинскому применению (листок-вкладыш) в электронном виде в формате «doc (док)»на казахском </w:t>
            </w:r>
            <w:r>
              <w:rPr>
                <w:rStyle w:val="s0"/>
              </w:rPr>
              <w:t>и русском языках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1.В.3.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Текст маркировки для первичной и вторичной упаковок, стикеров, этикеток на казахском и русском языках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1.В.4.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Цветные макеты потребительских упаковок, этикеток, стикеров в электронном виде в формате «jpeg (джипег)»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1.В.5.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Построчное (расположенное параллельно на одном листе) сравнение действующих ОХЛП и Инструкция ЛС оригинального (референтного) лекарственного препарата и проектов ОХЛП и Инструкция ЛС воспроизведенного, гибридного или биоаналогичного (биоподобного) </w:t>
            </w:r>
            <w:r>
              <w:rPr>
                <w:rStyle w:val="s0"/>
              </w:rPr>
              <w:t>лекарственного препарата с выделением и обоснованием всех отличий.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1.В.6.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I.С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Мастер файл системы фармаконадзора держателя регистрационн</w:t>
            </w:r>
            <w:r>
              <w:rPr>
                <w:rStyle w:val="s0"/>
              </w:rPr>
              <w:t>ого удостоверения (представляется в случае, когда держатель регистрационного удостоверения впервые подает заявку на регистрацию лекарственного препарата) или краткая характеристика системы фармаконадзора держателя регистрационного удостоверения (при перере</w:t>
            </w:r>
            <w:r>
              <w:rPr>
                <w:rStyle w:val="s0"/>
              </w:rPr>
              <w:t>гистрации) включающая: информацию о том, что держатель регистрационного удостоверения имеет в своем распоряжении уполномоченное лицо за глобальный фармаконадзор; контактные данные уполномоченного лица за глобальный фармаконадзор; декларацию, подписанную де</w:t>
            </w:r>
            <w:r>
              <w:rPr>
                <w:rStyle w:val="s0"/>
              </w:rPr>
              <w:t>ржателем регистрационного удостоверения о том, что он имеет систему фармаконадзора для выполнения задач и обязанностей по пострегистрационному контролю безопасности лекарственных средств; ссылку на место (адрес), где хранится мастер-файл системы фармаконад</w:t>
            </w:r>
            <w:r>
              <w:rPr>
                <w:rStyle w:val="s0"/>
              </w:rPr>
              <w:t>зора.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I.C 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Периодически обновляемый отчет по безопасности (при перерегистрации)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I.C 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План управления рисками (для оригинального лекарственного препарата, биологического, биоаналогичного, биотехнологического, а также иммунологического лекарственного препарата)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I.D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Документ, подтверждающий, что держатель регистрационного удостоверения имеет уполномоченное (контактное) лицо за фармаконадзор на территории Республики Казахстан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Часть II Химическая, фармацевтическая и биологическая документация*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Содержание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Состав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А 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Качественный и количественный состав лекарственного препарата (активные, вспомогательные вещества, состав оболочки таблетки или корпуса капсулы)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А 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Документ, подтверждающий качество упаковочного и укупорочного материалов готового продукта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А 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Фармацевтическая разработка (описание АФС, вспомогательных веществ, разработка лекарственного препарата в сравнений с оригиниальным (референтным) препара</w:t>
            </w:r>
            <w:r>
              <w:rPr>
                <w:rStyle w:val="s0"/>
              </w:rPr>
              <w:t>том (в случае, если генерик), разработка производственного процесса, совместимость компонентов, излишки, стабильность, микробиологическая чистота)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В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Сведения о производстве: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В 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производственная формула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В 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описание технологии производства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В 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контроль в процессе производства (операционный контроль)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В 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валидация производственных процессов (валидация процессов, проводимых в асептических условиях, включает моделирование процесса с использованием питательной среды (наполнение питательными средами)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С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методы контроля исходных материалов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С 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ак</w:t>
            </w:r>
            <w:r>
              <w:rPr>
                <w:rStyle w:val="s0"/>
              </w:rPr>
              <w:t>тивная субстанция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С 1.1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Документ, подтверждающий качество активного вещества трех промышленных серии (сертификат анализа субстанции от производителя, сертификат соответствия монографии Европейской Фармакопеи, протокол анализа, аналитический паспорт)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С 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вспомогательные вещества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С 2.1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сертификаты качества на вспомогательные вещества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С 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упаковочный материал (первичная и вторичная упаковка)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С 3.1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сертификаты качества упаковочного материала с приложением документов, регламентирующих их качество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D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методы контроля качества промежуточных продуктов (при необходимости)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cпецификация качества и методики контроля готового продукта с аутент</w:t>
            </w:r>
            <w:r>
              <w:rPr>
                <w:rStyle w:val="s0"/>
              </w:rPr>
              <w:t>ичным переводом с языка производителя на русский язык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E 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нормативный документ производителя по контролю качества и безопасности лекарственного средства в электронном виде в формате «doc (док)», пояснительная записка к нему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E 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валидация методик испытаний лекарственного препарата (при перерегистрации дополнительно копию нормативного документа по качеству, утвержденного в Республике Казахстан)**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F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результаты испытания стабильности не менее чем на трех промышленных или опыт</w:t>
            </w:r>
            <w:r>
              <w:rPr>
                <w:rStyle w:val="s0"/>
              </w:rPr>
              <w:t>но-промышленных (пилотных) сериях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G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сведения о профиле растворения (для твердых дозированных лекарственных форм)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Н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контроля на животных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K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по вероятной опасности для окружающей среды для препаратов, содержащих генетически измененные организмы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 L.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дополнительная информация, подтверждающая качество (при необходимости)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Часть III. Фармакологическая и токсикологическая документация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III.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Содержание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III А.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по токсичности (острой и хронической), (медицинский иммунобиологический препарат - токсичность при однократном введении и введении повторных доз)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III </w:t>
            </w:r>
            <w:r>
              <w:rPr>
                <w:rStyle w:val="s0"/>
              </w:rPr>
              <w:t>В.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Влияние на репродуктивную функцию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III С.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по эмбриотоксичности и тератогенности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III D.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по мутагенности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III Е.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по канцерогенности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III F.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Фармакодинамика (для медицинских генно-биологических препаратов - результаты исследования реактогенности)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III G.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Фармакокинетика (для медицинских иммунобиологических препаратов - результаты специфической активности)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III H.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о местно-раздраж</w:t>
            </w:r>
            <w:r>
              <w:rPr>
                <w:rStyle w:val="s0"/>
              </w:rPr>
              <w:t>ающем действии (для медицинских иммунобиологических препаратов - результаты исследования иммуногенности)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III Q.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Дополнительная информация, подтверждающая безопасность (при необходимости)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Часть IV. Клиническая документация***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IV.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Содержание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IV А.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по клинической фармакологии (фармакодинамика, фармакокинетика)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IV В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Клиническая, иммунологическая эффективность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IV С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Диагностическая эффективность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IV D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Результаты клинических исследований (испытаний), научные публикации, отчеты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IV D1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пострегистрационного опыта (при наличии)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IV E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Дополнительная информация, подтверждающая эффективность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Примечание:</w:t>
      </w:r>
    </w:p>
    <w:p w:rsidR="00000000" w:rsidRDefault="009F17FF">
      <w:pPr>
        <w:pStyle w:val="pj"/>
      </w:pPr>
      <w:r>
        <w:rPr>
          <w:rStyle w:val="s0"/>
        </w:rPr>
        <w:t>* При перерегистрации осуществляемой в соответствии Правилами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предост</w:t>
      </w:r>
      <w:r>
        <w:rPr>
          <w:rStyle w:val="s0"/>
        </w:rPr>
        <w:t>авляются части І и II данного перечня.</w:t>
      </w:r>
    </w:p>
    <w:p w:rsidR="00000000" w:rsidRDefault="009F17FF">
      <w:pPr>
        <w:pStyle w:val="pj"/>
      </w:pPr>
      <w:r>
        <w:rPr>
          <w:rStyle w:val="s0"/>
        </w:rPr>
        <w:t>** Для фармакопейных методик предоставляются данные верификации.</w:t>
      </w:r>
    </w:p>
    <w:p w:rsidR="00000000" w:rsidRDefault="009F17FF">
      <w:pPr>
        <w:pStyle w:val="pj"/>
      </w:pPr>
      <w:r>
        <w:rPr>
          <w:rStyle w:val="s0"/>
        </w:rPr>
        <w:t>*** утвержденный протокол исследования, утвержденный отчет исследования, разрешение регуляторного органа на проведение исследования (при наличии), одобр</w:t>
      </w:r>
      <w:r>
        <w:rPr>
          <w:rStyle w:val="s0"/>
        </w:rPr>
        <w:t>ение этической комиссии, копию договора страхования ответственности спонсора в случае причинения вреда жизни и здоровью субъекта исследования, копии индивидуальных регистрационных карт субъектов исследования (для международных, многоцентровых клинических и</w:t>
      </w:r>
      <w:r>
        <w:rPr>
          <w:rStyle w:val="s0"/>
        </w:rPr>
        <w:t xml:space="preserve">сследований 20 %), хроматограммы (при предоставлении исследования биоэквивалентности), копии договоров между спонсором клинического исследования и исследовательским центром (контрактной исследовательской организацией) (в случае необходимости после изъятия </w:t>
      </w:r>
      <w:r>
        <w:rPr>
          <w:rStyle w:val="s0"/>
        </w:rPr>
        <w:t>конфиденциальной информации).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i"/>
        <w:jc w:val="left"/>
      </w:pPr>
      <w:bookmarkStart w:id="42" w:name="SUB14"/>
      <w:bookmarkEnd w:id="42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Приложение 14</w:t>
      </w:r>
    </w:p>
    <w:p w:rsidR="00000000" w:rsidRDefault="009F17F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5"/>
          </w:rPr>
          <w:t>правилам</w:t>
        </w:r>
      </w:hyperlink>
      <w:r>
        <w:rPr>
          <w:rStyle w:val="s0"/>
        </w:rPr>
        <w:t xml:space="preserve"> регистрации</w:t>
      </w:r>
    </w:p>
    <w:p w:rsidR="00000000" w:rsidRDefault="009F17FF">
      <w:pPr>
        <w:pStyle w:val="pr"/>
      </w:pPr>
      <w:r>
        <w:rPr>
          <w:rStyle w:val="s0"/>
        </w:rPr>
        <w:t>лекарственных средств</w:t>
      </w:r>
    </w:p>
    <w:p w:rsidR="00000000" w:rsidRDefault="009F17FF">
      <w:pPr>
        <w:pStyle w:val="pr"/>
      </w:pPr>
      <w:r>
        <w:rPr>
          <w:rStyle w:val="s0"/>
        </w:rPr>
        <w:t>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Перечень документов, предоставляемых для экспертизы в формате Общего технического</w:t>
      </w:r>
      <w:r>
        <w:rPr>
          <w:rStyle w:val="s1"/>
        </w:rPr>
        <w:t xml:space="preserve"> документа</w:t>
      </w:r>
    </w:p>
    <w:p w:rsidR="00000000" w:rsidRDefault="009F17FF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040"/>
      </w:tblGrid>
      <w:tr w:rsidR="00000000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4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документов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Модуль 1.*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Общая документация</w:t>
            </w:r>
          </w:p>
        </w:tc>
      </w:tr>
      <w:tr w:rsidR="00000000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1.2.1.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Сертификат на фармацевтический продукт согласно рекомендации Всемирной организации здравоохранения (нотариально засвидетельствованный) (при наличии) или Сертификат (регистрационное удостоверение) о регистрации в стране-производителе (нотариально засвидетел</w:t>
            </w:r>
            <w:r>
              <w:rPr>
                <w:rStyle w:val="s0"/>
              </w:rPr>
              <w:t>ьствованный (при наличии)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Сертификат GMP (с указанием даты и результатов последней инспекции) (нотариально засвидетельствованный) или адрес сайта реестра выданных уполномоченным органом сертификатов соответствия требованиям GMP (например, EudraGMP) в и</w:t>
            </w:r>
            <w:r>
              <w:rPr>
                <w:rStyle w:val="s0"/>
              </w:rPr>
              <w:t>нформационно-коммуникационной сети «Интернет»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1.2.2.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1.2.3.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Сведения о регистрации лекарственного средства в других странах с указанием номера и даты регистрационного удостоверения (или копии сертификата или регистрационного удостоверения)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1.2.4.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Копия охранного документа на товарный знак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1.2.5.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Деклараци</w:t>
            </w:r>
            <w:r>
              <w:rPr>
                <w:rStyle w:val="s0"/>
              </w:rPr>
              <w:t>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Инструкция ЛС)воспроизведенного, гибридного или биоаналогичного (биоподобного) лекарствен</w:t>
            </w:r>
            <w:r>
              <w:rPr>
                <w:rStyle w:val="s0"/>
              </w:rPr>
              <w:t>ного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информации о производителе, сроке годности, составе вспомогательных веществ незначимые различия в биодоступ</w:t>
            </w:r>
            <w:r>
              <w:rPr>
                <w:rStyle w:val="s0"/>
              </w:rPr>
              <w:t>ности или фармакокинетике.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1.2.6.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(до 5 страниц) обоснований и фактов, показывающих, что лекарственный препарат является воспроизведенным, гибридным или биоаналогичным (биоподобным) лекарственным препаратом соответствующего оригинального (биоло</w:t>
            </w:r>
            <w:r>
              <w:rPr>
                <w:rStyle w:val="s0"/>
              </w:rPr>
              <w:t>гического)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Общая характеристика лекарственного средства, инструкция по медицинскому применению (листок-вкладыш), маркировка (цветные макеты):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1.3.1.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Общая характеристика лекарственного препарата с датой последнего пересмотра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1.3.2.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Утвержденная инструкция по медицинскому применению лекарственного средства (для организаций-производителей стран Содружества Независимых Государств), заверенная организ</w:t>
            </w:r>
            <w:r>
              <w:rPr>
                <w:rStyle w:val="s0"/>
              </w:rPr>
              <w:t>ацией-производителем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1.3.3.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Проекты общей характеристики лекарственного средства (ОХЛС), инструкции по медицинскому применению лекарственного средства (листок-вкладыш) на казахском и русском языках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1.3.4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Текст маркировки первичной и вторичной упаковок, этикеток, стикеров на казахском и русском языках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1.3.5.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Цветные макеты потребительских упаковок, этикеток, стикеров в электронном виде в формате jpeg (джипег) в масштабе 1:1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1.3.6.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Построчное (расположенное параллельно на одном листе) сравнение действующих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лекарств</w:t>
            </w:r>
            <w:r>
              <w:rPr>
                <w:rStyle w:val="s0"/>
              </w:rPr>
              <w:t>енного препарата с выделением и обоснованием всех отличий.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1.3.7.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Информация об экспертах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1.4.1.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Информация об эксперте по качеству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1.4.2.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Информация об эксперте по доклиническим данным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1.4.3.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Информация об эксперте по клиническим данным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Оценка потенциальной опасности для окружающей среды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1.5.1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Лекарственные препараты, содержащие или полученные из геномодифицированных организмов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Информация относительно фармаконадзора услугополучателя в Республике Казахстан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1.6.1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Мастер файл системы фармаконадзора держателя регистрационного удостове</w:t>
            </w:r>
            <w:r>
              <w:rPr>
                <w:rStyle w:val="s0"/>
              </w:rPr>
              <w:t>рения (представляется в случае, когда держатель регистрационного удостоверения впервые подает заявку на регистрацию лекарственного препарата) или краткая характеристика системы фармаконадзора держателя регистрационного удостоверения (при перерегистрации) в</w:t>
            </w:r>
            <w:r>
              <w:rPr>
                <w:rStyle w:val="s0"/>
              </w:rPr>
              <w:t xml:space="preserve">ключающая: доказательство того, что держатель регистрационного удостоверения имеет в своем распоряжении уполномоченное лицо за глобальный фармаконадзор; контактные данные уполномоченного лица за глобальный фармаконадзор; декларацию, подписанную держателем </w:t>
            </w:r>
            <w:r>
              <w:rPr>
                <w:rStyle w:val="s0"/>
              </w:rPr>
              <w:t>регистрационного удостоверения о том, что он имеет систему фармаконадзора для выполнения задач и обязанностей по пострегистрационному контролю безопасности лекарственных средств; ссылку на место (адрес), где хранится мастер-файл системы фармаконадзора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1.6.2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Периодически обновляемый отчет по безопасности (при перерегистрации)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1.6.3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План управления рисками (для оригинального лекарственного препарата, биоаналогичного, биологического, биотехнологического, а также иммунологического лекарственного препа</w:t>
            </w:r>
            <w:r>
              <w:rPr>
                <w:rStyle w:val="s0"/>
              </w:rPr>
              <w:t>рата)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1.6.4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Документ, подтверждающий что держатель регистрационного удостоверения имеет уполномоченное (контактное) лицо за фармаконадзор на территории Республики Казахстан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Модуль 2.*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общего технического документа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Содержание модулей 2-5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Введение в общий технический документ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Общий отчет по качеству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2.3.S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Активная фармацевтическая субстанция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2.3.S.1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Общая информация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2.3.S.2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Производство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2.3.S.3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Характеристика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2.3.S.4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Контроль активного вещества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2.3.S.5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Стандартные образцы или вещества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2.3.S.6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Система упаковка (укупорка)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2.3.S.7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Стабильность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2.3.Р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Лекарственный препарат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2.3.Р.1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Описание и состав лекарственного препарата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2.3.Р.2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Фармацевтическая разработка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2.3.Р.3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Производство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2.3.Р.4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Контроль вспомогательных веществ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2.3.Р.5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Контроль лекарственного препарата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2.3.Р.6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Стандартные образцы или вещества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2.3.Р.7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Система упаковка (укупорка)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2.3.Р.8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Стабильность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Дополнения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2.3.А.1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Технические средства и оборудование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2.3.А.2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Оценка безопасности относительно посторонних микроорганизмов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2.3.А.3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Новые вспомогательные вещества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2.3.R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Региональная информация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Обзор доклинических данных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Обзор клинических данных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по доклиническим данным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2.6.1.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фармакологических данных в текстовом формате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2.6.2.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фармакологических данных в виде таблиц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2.6.3.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фармакокинетических данных в текстовом формате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2.6.4.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фармакокинетических данных в виде таблиц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2.6.5.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токсикологических данных в текстовом формате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2.6.6.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токсикологических данных в виде таблиц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2.7.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клинических данных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2.7.1.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биофармацевтических исследований и связанных с ними аналитических методов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2.7.2.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исследований по клинической фармакологии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2.7.3.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по клинической эффективности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2.7.4.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по клинической безопасности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2.7.5.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Копия использованных литературных источников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2.7.6.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Короткие обзоры индивидуальных исследований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Модуль 3. Качество*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Содержание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Основные данные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Лекарственная субстанция (для лекарственных препаратов, которые содержат более одного активного вещества, информация предоставляется в полном объеме относительно каждого из них)**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Общая информация**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3.2.S.1.1.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Название**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3.2.S.1.2.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Структура**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3.2.S.1.3.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Общие свойства**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Производство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3.2.S.2.1.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3.2.S.2.2.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Описание производственного процесса и его контроль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3.2.S.2.3.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Контроль исходных материалов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3.2.S.2.4.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Контроль критических этапов и промежуточной продукции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3.2.S.2.5.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Валидация процесса и (или) его оценка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3.2.S.2.6.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Разработка производственного процесса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Характеристика**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3.2.S.3.1.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Доказательство структуры и характеристики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3.2.S.3.2.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Примеси**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Контроль активного вещества**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3.2.S.4.1.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Спецификация**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3.2.S.4.2.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Аналитические методики**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3.2.S.4.3.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Валидация аналитических методик***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3.2.S.4.4.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Анализы серий**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3.2.S.4.5.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Обоснование спецификации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Стандартные образцы или вещества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Система упаковка (укупорка)**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3.2.S.7.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Стабильность**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3.2.S.7.1.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относительно стабильности и выводы**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3.2.S.7.2.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Протокол пострегистрационного изучения стабильности и обязательства относительно стабильности**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3.2.S.7.3.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о стабильности**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Лекарственный препарат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Описание и состав лекарственного препарата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Фармацевтическая разработка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3.2.Р.2.1.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Составные вещества лекарственного препарата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3.2.Р.2.1.1.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Лекарственная субстанция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3.2.Р.2.1.2.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Вспомогательные вещества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3.2.Р.2.2.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Лекарственный препарат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3.2.Р.2.2.1.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Разработка состава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3.2.Р.2.2.2.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Излишки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3.2.Р.2.2.3.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Физико-химические и биологические свойства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3.2.Р.2.3.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Разработка производственного процесса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3.2.Р.2.4.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Система упаковка (укупорка)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3.2.Р.2.5.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Микробиологические характеристики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3.2.Р.2.6.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Совместимость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Производство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3.2.Р.3.1.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 (Производители)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3.2.Р.3.2.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Состав на серию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3.2.Р.3.3.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Описание производственного процесса и контроля процесса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3.2.Р.3.4.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Контроль критических этапов и промежуточной продукции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3.2.Р.3.5.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Валидация процесса и (или) его оценка****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Контроль вспомогательных веществ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3.2.Р.4.1.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Спецификации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3.2.Р.4.2.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Аналитические методики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3.2.Р.4.3.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Валидация аналитических методик***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3.2.Р.4.4.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Обоснование спецификаций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3.2.Р.4.5.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Вспомогательные вещества человеческого и животного происхождения (при использовании ВВ животного или человеческого происхождения предоставляется сертификаты вирусно</w:t>
            </w:r>
            <w:r>
              <w:rPr>
                <w:rStyle w:val="s0"/>
              </w:rPr>
              <w:t>й, бактериологической и прионовой безопасности)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3.2.Р.4.6.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Новые вспомогательные вещества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Контроль лекарственного препарата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3.2.Р.5.1.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Спецификация (Спецификации)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3.2.Р.5.2.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Аналитические методики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Утвержденный нормативный документ по контролю качества и безопасности в электронном виде в формате doc (при перерегистрации дополнительно копию утвержденного нормативного документа в Республике Казахстан)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3.2.Р.5.3.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Валидация аналитических методик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3.2.Р.5.4.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Анализы серий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3.2.Р.5.5.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Характеристика примесей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3.2.Р.5.6.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Обоснования спецификации(й)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Стандартные образцы и вещества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3.2.Р.7.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Система упаковка (укупорка)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3.2.Р.8.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Стабильность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3.2.Р.8.1.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Резюме и вывод о стабильности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3.2.Р.8.2.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Протокол пострегистрационного изучения стабильности и обязательства относительно стабильности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3.2.Р.8.3.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Данные о стабильности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3.2.А.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Дополнения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3.2.А.1.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Технические средства и оборудование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3.2.А.2.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Оценка безопасности относительно посторонних микроорганизмов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3.2.А.3.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Новые вспомогательные вещества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3.2.R.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Региональная информация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Копия использованных литературных источников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Модуль 4. Отчеты о доклинических (неклинических) исследованиях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Содержание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Отчеты об исследованиях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Фармакология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4.2.1.1.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Первичная фармакодинамика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4.2.1.2.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Вторичная фармакодинамика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4.2.1.3.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Фармакологическая безопасность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4.2.1.4.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Фармакодинамические лекарственные взаимодействия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Фармакокинетика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4.2.2.1.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Аналитические методики и отчеты по валидации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4.2.2.2.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Абсорбция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4.2.2.3.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Распределение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4.2.2.4.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Метаболизм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4.2.2.5.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Экскреция (выведение)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4.2.2.6.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Фармакокинетические лекарственные взаимодействия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4.2.2.7.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Другие фармакокинетические исследования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Токсикология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4.2.3.1.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Токсичность при однократном введении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4.2.3.2.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Токсичность при многократном введении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4.2.3.3.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Генотоксичность (ин-витро, ин-виво, токсикокинетическая оценка)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4.2.3.4.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Канцерогенность (долгосрочные исследования; краткосрочные или среднесрочные исследования)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4.2.3.5.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Репродуктивная и онтогенетическая токсичность: фертильность и раннее эмбриональное развитие, эмбрио-фетальное развитие; пренатальное и постнатальное развитие; исследования, на неполовозрелом потомстве с последующим наблюдением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4.2.3.6.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Местная переносимость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4.2.3.7.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Другие исследования токсичности: антигенность, иммунотоксичность, исследования механизма действия, лекарственная зависимость, метаболиты, примеси и др.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Копия использованных литературных источников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Модуль 5.</w:t>
            </w:r>
            <w:r>
              <w:rPr>
                <w:rStyle w:val="s0"/>
              </w:rPr>
              <w:t xml:space="preserve"> Отчеты о клинических исследованиях и (или) испытаниях*****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Содержание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Перечень всех клинических исследований (испытаний) в виде таблиц (название исследований с переводом на русский язык)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Отчеты о клинических исследованиях (испытаниях)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5.3.1.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Отчеты о биофармацевтических исследованиях: отчет исследований по биодоступности; отчет сравнительных исследований по биодоступности и биоэквивалентности; отчет по корреляции исследований ин-витро, ин-виво; отчет по биоаналитическим и аналитическим методам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5.3.2.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Отчеты исследований по фармакокинетике при использовании биоматериалов человека: отчет исследований связывания с белками; отчет исследований печеночного метаболизма и взаимодействий; отчет по исследованиям с использованием биоматериалов человека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5.3.3.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Отчеты о фармакокинетических исследованиях у человека: отчет исследований фармакокинетики у здоровых добровольцев и исследованию первичной переносимости; отчет исследований фармакокинетики у пациентов и исследованию первичной переносимости; отчет исследо</w:t>
            </w:r>
            <w:r>
              <w:rPr>
                <w:rStyle w:val="s0"/>
              </w:rPr>
              <w:t>ваний внутреннего фактора фармакокинетических исследований; отчет исследований внешнего фактора фармакокинетических исследований; отчет исследований фармакокинетики в различных популяциях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5.3.4.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Отчеты о фармакодинамических исследованиях у человека: о</w:t>
            </w:r>
            <w:r>
              <w:rPr>
                <w:rStyle w:val="s0"/>
              </w:rPr>
              <w:t>тчет исследований фармакодинамики и фармакокинетики (фармакодинамики) у здоровых добровольцев; отчет исследований фармакодинамики и фармакокинетики (фармакодинамики) у пациентов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5.3.5.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Отчеты об исследовании эффективности и безопасности: отчет контролируемых клинических исследований по заявленным показаниям; отчет неконтролируемых клинических исследований; отчеты анализа данных более чем одного исследования, включая любые формальные инте</w:t>
            </w:r>
            <w:r>
              <w:rPr>
                <w:rStyle w:val="s0"/>
              </w:rPr>
              <w:t>грированные анализы, метаанализы и перекрестные анализы; отчеты по другим исследованиям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5.3.6.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Отчеты о пострегистрационном опыте применения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5.3.7.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Образцы индивидуальных регистрационных форм и индивидуальные списки пациентов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5.4.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Копия использованных литературных источников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Примечание:</w:t>
      </w:r>
    </w:p>
    <w:p w:rsidR="00000000" w:rsidRDefault="009F17FF">
      <w:pPr>
        <w:pStyle w:val="pj"/>
      </w:pPr>
      <w:r>
        <w:rPr>
          <w:rStyle w:val="s0"/>
        </w:rPr>
        <w:t>* При перерегистрации лекарственного средства предоставляются модули 1-3. Закрытые части драг мастер - файла предоставляются по запросу экспертной организации в ходе экспертных работ.</w:t>
      </w:r>
    </w:p>
    <w:p w:rsidR="00000000" w:rsidRDefault="009F17FF">
      <w:pPr>
        <w:pStyle w:val="pj"/>
      </w:pPr>
      <w:r>
        <w:rPr>
          <w:rStyle w:val="s0"/>
        </w:rPr>
        <w:t>** При п</w:t>
      </w:r>
      <w:r>
        <w:rPr>
          <w:rStyle w:val="s0"/>
        </w:rPr>
        <w:t>еререгистрации предоставляются результаты стабильности, сертификаты качества (сертификат анализа, протокол испытании) для серий, произведенных в пострегистрационный период активной фармацевтической субстанции и (или) лекарственного препарата. Если отдельны</w:t>
      </w:r>
      <w:r>
        <w:rPr>
          <w:rStyle w:val="s0"/>
        </w:rPr>
        <w:t>е части документации не включены в досье, в соответствующем разделе необходимо представить обоснование. Для препаратов животного происхождения в разделе 3.2.S необходимо представить следующие дополнительные сведения: данные относительно вида, возраста, рац</w:t>
      </w:r>
      <w:r>
        <w:rPr>
          <w:rStyle w:val="s0"/>
        </w:rPr>
        <w:t>иона животных, от которых получено сырье; данные о характере (категории) ткани, из которой получено сырье для производства лекарственного препарата, с точки зрения его опасности относительно содержания прионов; технологическая схема обработки сырья с указа</w:t>
      </w:r>
      <w:r>
        <w:rPr>
          <w:rStyle w:val="s0"/>
        </w:rPr>
        <w:t>нием экстрагентов и технологических параметров; методы контроля качества сырья, включая методы выявления прионов в лекарственном препарате (при необходимости). Допускается предоставление документов Модулей 3, 4, 5 на английском языке с переводом на русский</w:t>
      </w:r>
      <w:r>
        <w:rPr>
          <w:rStyle w:val="s0"/>
        </w:rPr>
        <w:t xml:space="preserve"> язык следующих разделов Модуля: спецификации (3.2.P.5.1.), аналитические методики (3.2.Р.5.2.), обоснование спецификаций (3.2.Р.5.6.).</w:t>
      </w:r>
    </w:p>
    <w:p w:rsidR="00000000" w:rsidRDefault="009F17FF">
      <w:pPr>
        <w:pStyle w:val="pj"/>
      </w:pPr>
      <w:r>
        <w:rPr>
          <w:rStyle w:val="s0"/>
        </w:rPr>
        <w:t>*** Для фармакопейных методик предоставляются данные верификации.</w:t>
      </w:r>
    </w:p>
    <w:p w:rsidR="00000000" w:rsidRDefault="009F17FF">
      <w:pPr>
        <w:pStyle w:val="pj"/>
      </w:pPr>
      <w:r>
        <w:rPr>
          <w:rStyle w:val="s0"/>
        </w:rPr>
        <w:t>**** Валидация процессов, проводимых в асептических условиях, включает моделирование процесса с использованием питательной среды (наполнение питательными средами).</w:t>
      </w:r>
    </w:p>
    <w:p w:rsidR="00000000" w:rsidRDefault="009F17FF">
      <w:pPr>
        <w:pStyle w:val="pj"/>
      </w:pPr>
      <w:r>
        <w:rPr>
          <w:rStyle w:val="s0"/>
        </w:rPr>
        <w:t>***** для каждого клинического исследования (в т.ч. исследования биоэквивалентности) предост</w:t>
      </w:r>
      <w:r>
        <w:rPr>
          <w:rStyle w:val="s0"/>
        </w:rPr>
        <w:t>авляются: утвержденный протокол исследования, утвержденный отчет исследования, разрешение регуляторного органа на проведение исследования (при наличии), одобрение этической комиссии, копию договора страхования ответственности спонсора в случае причинения в</w:t>
      </w:r>
      <w:r>
        <w:rPr>
          <w:rStyle w:val="s0"/>
        </w:rPr>
        <w:t>реда жизни и здоровью субъекта исследования, копии индивидуальных регистрационных карт субъектов исследования (для международных, многоцентровых клинических исследований 20%), хроматограммы (при предоставлении исследования биоэквивалентности), копии догово</w:t>
      </w:r>
      <w:r>
        <w:rPr>
          <w:rStyle w:val="s0"/>
        </w:rPr>
        <w:t>ров между спонсором клинического исследования и исследовательским центром (контрактной исследовательской организацией) (в случае необходимости после изъятия конфиденциальной информации).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  <w:jc w:val="left"/>
      </w:pPr>
      <w:bookmarkStart w:id="43" w:name="SUB15"/>
      <w:bookmarkEnd w:id="43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 xml:space="preserve">Приложение 15 к </w:t>
      </w:r>
      <w:hyperlink w:anchor="sub10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</w:t>
      </w:r>
      <w:r>
        <w:rPr>
          <w:rStyle w:val="s0"/>
        </w:rPr>
        <w:t xml:space="preserve">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Перечень предоставляемых материалов регистрационного досье в зависимости от вида лекарственного средства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1. Для экспертизы при государственной регистрации оригинального лекарственного средства и его новых лекарственных форм, в том числе иммунобиологического препарата предоставляются полный комплект регистрационного досье.</w:t>
      </w:r>
    </w:p>
    <w:p w:rsidR="00000000" w:rsidRDefault="009F17FF">
      <w:pPr>
        <w:pStyle w:val="pj"/>
      </w:pPr>
      <w:r>
        <w:rPr>
          <w:rStyle w:val="s0"/>
        </w:rPr>
        <w:t>На момент подачи заявления на эксперт</w:t>
      </w:r>
      <w:r>
        <w:rPr>
          <w:rStyle w:val="s0"/>
        </w:rPr>
        <w:t>изу лекарственного средства предоставляется регистрационное досье с данными клинических исследований І - III фазы.</w:t>
      </w:r>
    </w:p>
    <w:p w:rsidR="00000000" w:rsidRDefault="009F17FF">
      <w:pPr>
        <w:pStyle w:val="pj"/>
      </w:pPr>
      <w:r>
        <w:rPr>
          <w:rStyle w:val="s0"/>
        </w:rPr>
        <w:t>2. Воспроизведенный лекарственный препарат</w:t>
      </w:r>
    </w:p>
    <w:p w:rsidR="00000000" w:rsidRDefault="009F17FF">
      <w:pPr>
        <w:pStyle w:val="pj"/>
      </w:pPr>
      <w:r>
        <w:rPr>
          <w:rStyle w:val="s0"/>
        </w:rPr>
        <w:t xml:space="preserve">Для воспроизведенных лекарственных препаратов данные фармацевтической разработки представляются в </w:t>
      </w:r>
      <w:r>
        <w:rPr>
          <w:rStyle w:val="s0"/>
        </w:rPr>
        <w:t>сравнении с оригинальным или референтным препаратом.</w:t>
      </w:r>
    </w:p>
    <w:p w:rsidR="00000000" w:rsidRDefault="009F17FF">
      <w:pPr>
        <w:pStyle w:val="pj"/>
      </w:pPr>
      <w:r>
        <w:rPr>
          <w:rStyle w:val="s0"/>
        </w:rPr>
        <w:t>Для доказательства эквивалентности генерика с оригинальным (референтным) препаратом в Модуле 5 формата ОТД или части IV Перечня документов, предоставляемых для экспертизы производителями Республики Казах</w:t>
      </w:r>
      <w:r>
        <w:rPr>
          <w:rStyle w:val="s0"/>
        </w:rPr>
        <w:t xml:space="preserve">стан (далее - Перечень) в регистрационном досье генерика предоставляются результаты исследований в соответствии с </w:t>
      </w:r>
      <w:hyperlink r:id="rId54" w:anchor="sub_id=100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проведения исследований биоэквивалентности лекарств</w:t>
      </w:r>
      <w:r>
        <w:rPr>
          <w:rStyle w:val="s0"/>
        </w:rPr>
        <w:t>енных препаратов в рамках Евразийского экономического союза, утвержденными Решением Совета Евразийской экономической комиссии от 3 ноября 2016 года № 85.</w:t>
      </w:r>
    </w:p>
    <w:p w:rsidR="00000000" w:rsidRDefault="009F17FF">
      <w:pPr>
        <w:pStyle w:val="pj"/>
      </w:pPr>
      <w:r>
        <w:rPr>
          <w:rStyle w:val="s0"/>
        </w:rPr>
        <w:t>В Модуле 1 или Части І Перечня услугополучатель предоставляет резюме (до 5 страниц) обоснований и факт</w:t>
      </w:r>
      <w:r>
        <w:rPr>
          <w:rStyle w:val="s0"/>
        </w:rPr>
        <w:t xml:space="preserve">ов, показывающих, что лекарственный препарат является воспроизведенным лекарственным препаратом соответствующего оригинального лекарственного препарата. Указанное резюме содержит информацию о препарате, его качественном составе и количественном содержании </w:t>
      </w:r>
      <w:r>
        <w:rPr>
          <w:rStyle w:val="s0"/>
        </w:rPr>
        <w:t>в нем активного вещества, его лекарственной форме и профиле безопасности и (или) эффективности его активного вещества по сравнению с активным веществом оригинального препарата, а также сведения о биологической доступности и биоэквивалентности данного препа</w:t>
      </w:r>
      <w:r>
        <w:rPr>
          <w:rStyle w:val="s0"/>
        </w:rPr>
        <w:t>рата.</w:t>
      </w:r>
    </w:p>
    <w:p w:rsidR="00000000" w:rsidRDefault="009F17FF">
      <w:pPr>
        <w:pStyle w:val="pj"/>
      </w:pPr>
      <w:r>
        <w:rPr>
          <w:rStyle w:val="s0"/>
        </w:rPr>
        <w:t>3. Гибридный лекарственный препарат</w:t>
      </w:r>
    </w:p>
    <w:p w:rsidR="00000000" w:rsidRDefault="009F17FF">
      <w:pPr>
        <w:pStyle w:val="pj"/>
      </w:pPr>
      <w:r>
        <w:rPr>
          <w:rStyle w:val="s0"/>
        </w:rPr>
        <w:t>Для государственной регистрации гибридного лекарственного препарата предоставляют следующие данные:</w:t>
      </w:r>
    </w:p>
    <w:p w:rsidR="00000000" w:rsidRDefault="009F17FF">
      <w:pPr>
        <w:pStyle w:val="pj"/>
      </w:pPr>
      <w:r>
        <w:rPr>
          <w:rStyle w:val="s0"/>
        </w:rPr>
        <w:t xml:space="preserve">В Модуле 1 или Части І Перечня услугополучатель предоставляет краткую информацию, обобщающую обоснования и факты, </w:t>
      </w:r>
      <w:r>
        <w:rPr>
          <w:rStyle w:val="s0"/>
        </w:rPr>
        <w:t>что лекарственный препарат, является гибридным по отношению к соответствующему оригинальному препарату. Обобщение содержит информацию о препарате, активной фармацевтической субстанции, лекарственной форме, дозировках, показаниях к применению, способе приме</w:t>
      </w:r>
      <w:r>
        <w:rPr>
          <w:rStyle w:val="s0"/>
        </w:rPr>
        <w:t>нения по сравнению с оригинальным препаратом, а также, при необходимости, сведения о биодоступности и биоэквивалентности данного препарата.</w:t>
      </w:r>
    </w:p>
    <w:p w:rsidR="00000000" w:rsidRDefault="009F17FF">
      <w:pPr>
        <w:pStyle w:val="pj"/>
      </w:pPr>
      <w:r>
        <w:rPr>
          <w:rStyle w:val="s0"/>
        </w:rPr>
        <w:t>В определенных случаях требуется план управления рисками.</w:t>
      </w:r>
    </w:p>
    <w:p w:rsidR="00000000" w:rsidRDefault="009F17FF">
      <w:pPr>
        <w:pStyle w:val="pj"/>
      </w:pPr>
      <w:r>
        <w:rPr>
          <w:rStyle w:val="s0"/>
        </w:rPr>
        <w:t xml:space="preserve">В случае отсутствия определенных элементов представляется </w:t>
      </w:r>
      <w:r>
        <w:rPr>
          <w:rStyle w:val="s0"/>
        </w:rPr>
        <w:t>обоснование их отсутствия в соответствующем разделе.</w:t>
      </w:r>
    </w:p>
    <w:p w:rsidR="00000000" w:rsidRDefault="009F17FF">
      <w:pPr>
        <w:pStyle w:val="pj"/>
      </w:pPr>
      <w:r>
        <w:rPr>
          <w:rStyle w:val="s0"/>
        </w:rPr>
        <w:t>В обзоре доклинических и клинических данных уделяется особое внимание следующим элементам:</w:t>
      </w:r>
    </w:p>
    <w:p w:rsidR="00000000" w:rsidRDefault="009F17FF">
      <w:pPr>
        <w:pStyle w:val="pj"/>
      </w:pPr>
      <w:r>
        <w:rPr>
          <w:rStyle w:val="s0"/>
        </w:rPr>
        <w:t>резюме профиля примесей активного вещества (и в соответствующих случаях, возможных продуктов разложения, образую</w:t>
      </w:r>
      <w:r>
        <w:rPr>
          <w:rStyle w:val="s0"/>
        </w:rPr>
        <w:t>щихся при хранении) в сериях препарата, который подлежит реализации на фармацевтическом рынке;</w:t>
      </w:r>
    </w:p>
    <w:p w:rsidR="00000000" w:rsidRDefault="009F17FF">
      <w:pPr>
        <w:pStyle w:val="pj"/>
      </w:pPr>
      <w:r>
        <w:rPr>
          <w:rStyle w:val="s0"/>
        </w:rPr>
        <w:t>обновление литературных публикаций по активному веществу в рамках настоящей заявки на регистрацию; данное требование выполняется путем ссылок на статьи в рецензи</w:t>
      </w:r>
      <w:r>
        <w:rPr>
          <w:rStyle w:val="s0"/>
        </w:rPr>
        <w:t>руемых журналах;</w:t>
      </w:r>
    </w:p>
    <w:p w:rsidR="00000000" w:rsidRDefault="009F17FF">
      <w:pPr>
        <w:pStyle w:val="pj"/>
      </w:pPr>
      <w:r>
        <w:rPr>
          <w:rStyle w:val="s0"/>
        </w:rPr>
        <w:t>каждый пункт в общей характеристике лекарственного препарата, ранее не известный или вытекающий из характеристик препарата и (или) его терапевтической группы, проанализировать в доклинических и клинических обзорах (резюме и подкрепить дока</w:t>
      </w:r>
      <w:r>
        <w:rPr>
          <w:rStyle w:val="s0"/>
        </w:rPr>
        <w:t>зательствами из опубликованной литературы и (или) из результатов дополнительных исследований;</w:t>
      </w:r>
    </w:p>
    <w:p w:rsidR="00000000" w:rsidRDefault="009F17FF">
      <w:pPr>
        <w:pStyle w:val="pj"/>
      </w:pPr>
      <w:r>
        <w:rPr>
          <w:rStyle w:val="s0"/>
        </w:rPr>
        <w:t>Представить дополнительную информацию, доказывающую, что профили безопасности и (или) эффективности заявленного препарата не отличаются от таковых у референтного препарата (резюме собственных доклинических и (или) клинических исследований).</w:t>
      </w:r>
    </w:p>
    <w:p w:rsidR="00000000" w:rsidRDefault="009F17FF">
      <w:pPr>
        <w:pStyle w:val="pj"/>
      </w:pPr>
      <w:r>
        <w:rPr>
          <w:rStyle w:val="s0"/>
        </w:rPr>
        <w:t>Результаты докл</w:t>
      </w:r>
      <w:r>
        <w:rPr>
          <w:rStyle w:val="s0"/>
        </w:rPr>
        <w:t>инических и (или) клинических исследований гибридного лекарственного препарата включает в соответствующие разделы Модулей 4 и 5 или Части III, IV Перечня.</w:t>
      </w:r>
    </w:p>
    <w:p w:rsidR="00000000" w:rsidRDefault="009F17FF">
      <w:pPr>
        <w:pStyle w:val="pj"/>
      </w:pPr>
      <w:r>
        <w:rPr>
          <w:rStyle w:val="s0"/>
        </w:rPr>
        <w:t>Проведение дополнительных исследований, необходимых для воспроизведенных лекарственных препаратов и г</w:t>
      </w:r>
      <w:r>
        <w:rPr>
          <w:rStyle w:val="s0"/>
        </w:rPr>
        <w:t>ибридных препаратов:</w:t>
      </w:r>
    </w:p>
    <w:p w:rsidR="00000000" w:rsidRDefault="009F17FF">
      <w:pPr>
        <w:pStyle w:val="pj"/>
      </w:pPr>
      <w:r>
        <w:rPr>
          <w:rStyle w:val="s0"/>
        </w:rPr>
        <w:t>1) различные соли (сложные) эфиры (комплексы) их производные (с одной и той же активной частью молекулы) предоставляют доказательства того, что нет никаких изменений в фармакокинетике активной части молекулы, фармакодинамике и (или) то</w:t>
      </w:r>
      <w:r>
        <w:rPr>
          <w:rStyle w:val="s0"/>
        </w:rPr>
        <w:t>ксичности, которые существенно влияют на профиль безопасности (эффективности) (иначе рассматривается как новое активное вещество);</w:t>
      </w:r>
    </w:p>
    <w:p w:rsidR="00000000" w:rsidRDefault="009F17FF">
      <w:pPr>
        <w:pStyle w:val="pj"/>
      </w:pPr>
      <w:r>
        <w:rPr>
          <w:rStyle w:val="s0"/>
        </w:rPr>
        <w:t>2) другой способ применения (другая) лекарственная форма (для парентерального введения, необходимо проводить различия между в</w:t>
      </w:r>
      <w:r>
        <w:rPr>
          <w:rStyle w:val="s0"/>
        </w:rPr>
        <w:t xml:space="preserve">нутриартериальным, внутривенным, внутримышечным, подкожным и другими методами введения) новый путь введения иная лекарственная форма (при том же способе введения) предоставляют клинические данные (безопасность эффективность), исследования фармакокинетики, </w:t>
      </w:r>
      <w:r>
        <w:rPr>
          <w:rStyle w:val="s0"/>
        </w:rPr>
        <w:t>соответствующие доклинические данные (например, местная переносимость), если это применимо;</w:t>
      </w:r>
    </w:p>
    <w:p w:rsidR="00000000" w:rsidRDefault="009F17FF">
      <w:pPr>
        <w:pStyle w:val="pj"/>
      </w:pPr>
      <w:r>
        <w:rPr>
          <w:rStyle w:val="s0"/>
        </w:rPr>
        <w:t>3) другая дозировка при том же пути введения (лекарственной форме) и показаниям к применению предоставляют исследования сравнительной биодоступности;</w:t>
      </w:r>
    </w:p>
    <w:p w:rsidR="00000000" w:rsidRDefault="009F17FF">
      <w:pPr>
        <w:pStyle w:val="pj"/>
      </w:pPr>
      <w:r>
        <w:rPr>
          <w:rStyle w:val="s0"/>
        </w:rPr>
        <w:t>4) сверхбиодос</w:t>
      </w:r>
      <w:r>
        <w:rPr>
          <w:rStyle w:val="s0"/>
        </w:rPr>
        <w:t>тупные препараты при сохранении интервала дозирования, но со снижением дозы, предназначенные для достижения сходной концентрации в плазме (крови) предоставляют исследования сравнительной биодоступности.</w:t>
      </w:r>
    </w:p>
    <w:p w:rsidR="00000000" w:rsidRDefault="009F17FF">
      <w:pPr>
        <w:pStyle w:val="pj"/>
      </w:pPr>
      <w:r>
        <w:rPr>
          <w:rStyle w:val="s0"/>
        </w:rPr>
        <w:t>4. Биологические препараты</w:t>
      </w:r>
    </w:p>
    <w:p w:rsidR="00000000" w:rsidRDefault="009F17FF">
      <w:pPr>
        <w:pStyle w:val="pj"/>
      </w:pPr>
      <w:r>
        <w:rPr>
          <w:rStyle w:val="s0"/>
        </w:rPr>
        <w:t>1) Для лекарственных препа</w:t>
      </w:r>
      <w:r>
        <w:rPr>
          <w:rStyle w:val="s0"/>
        </w:rPr>
        <w:t>ратов, полученных из крови или плазмы человека услугополучатель предоставляет полное регистрационное досье лекарственного препарата, которое сопровождается приложением отдельного мастер-файла на плазму.</w:t>
      </w:r>
    </w:p>
    <w:p w:rsidR="00000000" w:rsidRDefault="009F17FF">
      <w:pPr>
        <w:pStyle w:val="pj"/>
      </w:pPr>
      <w:r>
        <w:rPr>
          <w:rStyle w:val="s0"/>
        </w:rPr>
        <w:t xml:space="preserve">Мастер-файл на плазму крови является самостоятельным </w:t>
      </w:r>
      <w:r>
        <w:rPr>
          <w:rStyle w:val="s0"/>
        </w:rPr>
        <w:t xml:space="preserve">документом, отдельным от регистрационного досье лекарственного препарата и содержащим все значимые подробные сведения о характеристиках всей плазмы крови человека, использованной в качестве исходного материала и (или) сырья при производстве субфракций или </w:t>
      </w:r>
      <w:r>
        <w:rPr>
          <w:rStyle w:val="s0"/>
        </w:rPr>
        <w:t>промежуточных фракций, компонентов вспомогательных веществ или активных веществ, являющихся частью лекарственных препаратов или медицинских изделий;</w:t>
      </w:r>
    </w:p>
    <w:p w:rsidR="00000000" w:rsidRDefault="009F17FF">
      <w:pPr>
        <w:pStyle w:val="pj"/>
      </w:pPr>
      <w:r>
        <w:rPr>
          <w:rStyle w:val="s0"/>
        </w:rPr>
        <w:t>каждый центр или учреждение, фракционирующие (перерабатывающие) плазму человека подготавливают и поддержива</w:t>
      </w:r>
      <w:r>
        <w:rPr>
          <w:rStyle w:val="s0"/>
        </w:rPr>
        <w:t>ют в обновленном состоянии набор подробной значимой информации, указанной в мастер-файле на плазму крови;</w:t>
      </w:r>
    </w:p>
    <w:p w:rsidR="00000000" w:rsidRDefault="009F17FF">
      <w:pPr>
        <w:pStyle w:val="pj"/>
      </w:pPr>
      <w:r>
        <w:rPr>
          <w:rStyle w:val="s0"/>
        </w:rPr>
        <w:t>если регистрационное досье относится к компоненту, полученному из плазмы, то для использованной плазмы в качестве исходного материала (сырья) предусма</w:t>
      </w:r>
      <w:r>
        <w:rPr>
          <w:rStyle w:val="s0"/>
        </w:rPr>
        <w:t>тривается ссылка на мастер-файл владельца.</w:t>
      </w:r>
    </w:p>
    <w:p w:rsidR="00000000" w:rsidRDefault="009F17FF">
      <w:pPr>
        <w:pStyle w:val="pj"/>
      </w:pPr>
      <w:r>
        <w:rPr>
          <w:rStyle w:val="s0"/>
        </w:rPr>
        <w:t>Мастер-файл владельца содержит следующую информацию о плазме, использованной как исходный материал (сырье):</w:t>
      </w:r>
    </w:p>
    <w:p w:rsidR="00000000" w:rsidRDefault="009F17FF">
      <w:pPr>
        <w:pStyle w:val="pj"/>
      </w:pPr>
      <w:r>
        <w:rPr>
          <w:rStyle w:val="s0"/>
        </w:rPr>
        <w:t>происхождение плазмы:</w:t>
      </w:r>
    </w:p>
    <w:p w:rsidR="00000000" w:rsidRDefault="009F17FF">
      <w:pPr>
        <w:pStyle w:val="pj"/>
      </w:pPr>
      <w:r>
        <w:rPr>
          <w:rStyle w:val="s0"/>
        </w:rPr>
        <w:t>информация о центрах или учреждениях, в которых проводится сбор крови (плазмы), вкл</w:t>
      </w:r>
      <w:r>
        <w:rPr>
          <w:rStyle w:val="s0"/>
        </w:rPr>
        <w:t>ючая данные об инспекции и представление специального разрешения на ведение данного вида деятельности, а также эпидемиологические данные об инфекциях, передающихся через кровь в регионе, где производится заготовка крови (плазмы);</w:t>
      </w:r>
    </w:p>
    <w:p w:rsidR="00000000" w:rsidRDefault="009F17FF">
      <w:pPr>
        <w:pStyle w:val="pj"/>
      </w:pPr>
      <w:r>
        <w:rPr>
          <w:rStyle w:val="s0"/>
        </w:rPr>
        <w:t>информация о центрах или у</w:t>
      </w:r>
      <w:r>
        <w:rPr>
          <w:rStyle w:val="s0"/>
        </w:rPr>
        <w:t>чреждениях, в которых проводится контроль донаций и пулов плазмы, включая инспекционный и регуляторный статус этих центров или учреждений;</w:t>
      </w:r>
    </w:p>
    <w:p w:rsidR="00000000" w:rsidRDefault="009F17FF">
      <w:pPr>
        <w:pStyle w:val="pj"/>
      </w:pPr>
      <w:r>
        <w:rPr>
          <w:rStyle w:val="s0"/>
        </w:rPr>
        <w:t>критерии отбора (исключения) доноров крови (плазмы);</w:t>
      </w:r>
    </w:p>
    <w:p w:rsidR="00000000" w:rsidRDefault="009F17FF">
      <w:pPr>
        <w:pStyle w:val="pj"/>
      </w:pPr>
      <w:r>
        <w:rPr>
          <w:rStyle w:val="s0"/>
        </w:rPr>
        <w:t xml:space="preserve">описание действующей системы, позволяющей отследить путь каждой </w:t>
      </w:r>
      <w:r>
        <w:rPr>
          <w:rStyle w:val="s0"/>
        </w:rPr>
        <w:t>донации от учреждения, где собирают кровь (плазму), до готового лекарственного препарата и наоборот;</w:t>
      </w:r>
    </w:p>
    <w:p w:rsidR="00000000" w:rsidRDefault="009F17FF">
      <w:pPr>
        <w:pStyle w:val="pj"/>
      </w:pPr>
      <w:r>
        <w:rPr>
          <w:rStyle w:val="s0"/>
        </w:rPr>
        <w:t>качество плазмы и ее безопасность:</w:t>
      </w:r>
    </w:p>
    <w:p w:rsidR="00000000" w:rsidRDefault="009F17FF">
      <w:pPr>
        <w:pStyle w:val="pj"/>
      </w:pPr>
      <w:r>
        <w:rPr>
          <w:rStyle w:val="s0"/>
        </w:rPr>
        <w:t>соответствие качества статьям (монографиям) государственных фармакопей;</w:t>
      </w:r>
    </w:p>
    <w:p w:rsidR="00000000" w:rsidRDefault="009F17FF">
      <w:pPr>
        <w:pStyle w:val="pj"/>
      </w:pPr>
      <w:r>
        <w:rPr>
          <w:rStyle w:val="s0"/>
        </w:rPr>
        <w:t xml:space="preserve">контроль собранной крови (плазмы) и ее пулов на </w:t>
      </w:r>
      <w:r>
        <w:rPr>
          <w:rStyle w:val="s0"/>
        </w:rPr>
        <w:t>наличие возбудителей инфекций, включая информацию о методах контроля и в случае пулов плазмы - данные валидации использованных методик;</w:t>
      </w:r>
    </w:p>
    <w:p w:rsidR="00000000" w:rsidRDefault="009F17FF">
      <w:pPr>
        <w:pStyle w:val="pj"/>
      </w:pPr>
      <w:r>
        <w:rPr>
          <w:rStyle w:val="s0"/>
        </w:rPr>
        <w:t>технические характеристики контейнеров для сбора крови и плазмы, включая информацию об использованных растворах антикоаг</w:t>
      </w:r>
      <w:r>
        <w:rPr>
          <w:rStyle w:val="s0"/>
        </w:rPr>
        <w:t>улянтов;</w:t>
      </w:r>
    </w:p>
    <w:p w:rsidR="00000000" w:rsidRDefault="009F17FF">
      <w:pPr>
        <w:pStyle w:val="pj"/>
      </w:pPr>
      <w:r>
        <w:rPr>
          <w:rStyle w:val="s0"/>
        </w:rPr>
        <w:t>условия хранения и транспортировки плазмы;</w:t>
      </w:r>
    </w:p>
    <w:p w:rsidR="00000000" w:rsidRDefault="009F17FF">
      <w:pPr>
        <w:pStyle w:val="pj"/>
      </w:pPr>
      <w:r>
        <w:rPr>
          <w:rStyle w:val="s0"/>
        </w:rPr>
        <w:t>процедура хранения любого материала, используемого для производства и (или) период карантина;</w:t>
      </w:r>
    </w:p>
    <w:p w:rsidR="00000000" w:rsidRDefault="009F17FF">
      <w:pPr>
        <w:pStyle w:val="pj"/>
      </w:pPr>
      <w:r>
        <w:rPr>
          <w:rStyle w:val="s0"/>
        </w:rPr>
        <w:t>характеристика пула плазмы;</w:t>
      </w:r>
    </w:p>
    <w:p w:rsidR="00000000" w:rsidRDefault="009F17FF">
      <w:pPr>
        <w:pStyle w:val="pj"/>
      </w:pPr>
      <w:r>
        <w:rPr>
          <w:rStyle w:val="s0"/>
        </w:rPr>
        <w:t xml:space="preserve">описание установленной системы взаимодействия между производителем лекарственного </w:t>
      </w:r>
      <w:r>
        <w:rPr>
          <w:rStyle w:val="s0"/>
        </w:rPr>
        <w:t>препарата, полученного из плазмы, и (или) центром или учреждением, фракционирующим и (или) перерабатывающим плазму, и центром или учреждением по сбору и контролю крови (плазмы), а также согласованные ими спецификации на плазму.</w:t>
      </w:r>
    </w:p>
    <w:p w:rsidR="00000000" w:rsidRDefault="009F17FF">
      <w:pPr>
        <w:pStyle w:val="pj"/>
      </w:pPr>
      <w:r>
        <w:rPr>
          <w:rStyle w:val="s0"/>
        </w:rPr>
        <w:t xml:space="preserve">Мастер-файл на плазму также </w:t>
      </w:r>
      <w:r>
        <w:rPr>
          <w:rStyle w:val="s0"/>
        </w:rPr>
        <w:t>содержит перечень лекарственных препаратов, на которые он распространяется, независимо от того, являются ли эти лекарственные препараты зарегистрированными, находятся в процессе регистрации или в стадии клинических исследований.</w:t>
      </w:r>
    </w:p>
    <w:p w:rsidR="00000000" w:rsidRDefault="009F17FF">
      <w:pPr>
        <w:pStyle w:val="pj"/>
      </w:pPr>
      <w:r>
        <w:rPr>
          <w:rStyle w:val="s0"/>
        </w:rPr>
        <w:t>Мастер-файл на плазму подле</w:t>
      </w:r>
      <w:r>
        <w:rPr>
          <w:rStyle w:val="s0"/>
        </w:rPr>
        <w:t>жит ежегодному обновлению и повторной экспертизе.</w:t>
      </w:r>
    </w:p>
    <w:p w:rsidR="00000000" w:rsidRDefault="009F17FF">
      <w:pPr>
        <w:pStyle w:val="pj"/>
      </w:pPr>
      <w:r>
        <w:rPr>
          <w:rStyle w:val="s0"/>
        </w:rPr>
        <w:t>При внесении изменений в мастер-файл на плазму он подлежит экспертизе в соответствии с процедурой внесения изменений.</w:t>
      </w:r>
    </w:p>
    <w:p w:rsidR="00000000" w:rsidRDefault="009F17FF">
      <w:pPr>
        <w:pStyle w:val="pj"/>
      </w:pPr>
      <w:r>
        <w:rPr>
          <w:rStyle w:val="s0"/>
        </w:rPr>
        <w:t>2) В отношении вакцин для медицинского применения требования к исходным материалам и сырью заменяются мастер файлом вакцинного антигена. В случае вакцины, не являющейся вакциной для профилактики гриппа человека, предоставляется мастер файл вакцинного антиг</w:t>
      </w:r>
      <w:r>
        <w:rPr>
          <w:rStyle w:val="s0"/>
        </w:rPr>
        <w:t>ена для каждого антигена, который является активным веществом этой вакцины.</w:t>
      </w:r>
    </w:p>
    <w:p w:rsidR="00000000" w:rsidRDefault="009F17FF">
      <w:pPr>
        <w:pStyle w:val="pj"/>
      </w:pPr>
      <w:r>
        <w:rPr>
          <w:rStyle w:val="s0"/>
        </w:rPr>
        <w:t>Мастер-файл вакцинного антигена содержит следующую информацию, извлеченную из соответствующей части (Активная фармацевтическая субстанция) модуля 3 «Качество».</w:t>
      </w:r>
    </w:p>
    <w:p w:rsidR="00000000" w:rsidRDefault="009F17FF">
      <w:pPr>
        <w:pStyle w:val="pj"/>
      </w:pPr>
      <w:r>
        <w:rPr>
          <w:rStyle w:val="s0"/>
        </w:rPr>
        <w:t>Активное вещество:</w:t>
      </w:r>
    </w:p>
    <w:p w:rsidR="00000000" w:rsidRDefault="009F17FF">
      <w:pPr>
        <w:pStyle w:val="pj"/>
      </w:pPr>
      <w:r>
        <w:rPr>
          <w:rStyle w:val="s0"/>
        </w:rPr>
        <w:t>о</w:t>
      </w:r>
      <w:r>
        <w:rPr>
          <w:rStyle w:val="s0"/>
        </w:rPr>
        <w:t>бщая информация, включая сведения о соответствии статье (монографии) государственных фармакопей;</w:t>
      </w:r>
    </w:p>
    <w:p w:rsidR="00000000" w:rsidRDefault="009F17FF">
      <w:pPr>
        <w:pStyle w:val="pj"/>
      </w:pPr>
      <w:r>
        <w:rPr>
          <w:rStyle w:val="s0"/>
        </w:rPr>
        <w:t>информация о производителе активного вещества: информация о производственном процессе, исходных материалах и сырье, специальных мерах относительно трансмиссивн</w:t>
      </w:r>
      <w:r>
        <w:rPr>
          <w:rStyle w:val="s0"/>
        </w:rPr>
        <w:t>ых губчатых энцефалопатий и оценке безопасности посторонних инфекционных агентов, помещениях и оборудовании;</w:t>
      </w:r>
    </w:p>
    <w:p w:rsidR="00000000" w:rsidRDefault="009F17FF">
      <w:pPr>
        <w:pStyle w:val="pj"/>
      </w:pPr>
      <w:r>
        <w:rPr>
          <w:rStyle w:val="s0"/>
        </w:rPr>
        <w:t>характеристика активного вещества;</w:t>
      </w:r>
    </w:p>
    <w:p w:rsidR="00000000" w:rsidRDefault="009F17FF">
      <w:pPr>
        <w:pStyle w:val="pj"/>
      </w:pPr>
      <w:r>
        <w:rPr>
          <w:rStyle w:val="s0"/>
        </w:rPr>
        <w:t>контроль качества активного вещества;</w:t>
      </w:r>
    </w:p>
    <w:p w:rsidR="00000000" w:rsidRDefault="009F17FF">
      <w:pPr>
        <w:pStyle w:val="pj"/>
      </w:pPr>
      <w:r>
        <w:rPr>
          <w:rStyle w:val="s0"/>
        </w:rPr>
        <w:t>стандартные образцы и материалы;</w:t>
      </w:r>
    </w:p>
    <w:p w:rsidR="00000000" w:rsidRDefault="009F17FF">
      <w:pPr>
        <w:pStyle w:val="pj"/>
      </w:pPr>
      <w:r>
        <w:rPr>
          <w:rStyle w:val="s0"/>
        </w:rPr>
        <w:t xml:space="preserve">первичная упаковка и укупорочная система </w:t>
      </w:r>
      <w:r>
        <w:rPr>
          <w:rStyle w:val="s0"/>
        </w:rPr>
        <w:t>активного вещества;</w:t>
      </w:r>
    </w:p>
    <w:p w:rsidR="00000000" w:rsidRDefault="009F17FF">
      <w:pPr>
        <w:pStyle w:val="pj"/>
      </w:pPr>
      <w:r>
        <w:rPr>
          <w:rStyle w:val="s0"/>
        </w:rPr>
        <w:t>стабильность активного вещества.</w:t>
      </w:r>
    </w:p>
    <w:p w:rsidR="00000000" w:rsidRDefault="009F17FF">
      <w:pPr>
        <w:pStyle w:val="pj"/>
      </w:pPr>
      <w:r>
        <w:rPr>
          <w:rStyle w:val="s0"/>
        </w:rPr>
        <w:t>Для новых вакцин, которые содержат новый вакцинный антиген, услугополучатель подает полное регистрационное досье, включая все мастер-файлы вакцинного антигена на каждый вакцинный антиген, который являетс</w:t>
      </w:r>
      <w:r>
        <w:rPr>
          <w:rStyle w:val="s0"/>
        </w:rPr>
        <w:t>я частью новой вакцины, если мастер-файл вакцинного антигена на такой вакцинный антиген отсутствует.</w:t>
      </w:r>
    </w:p>
    <w:p w:rsidR="00000000" w:rsidRDefault="009F17FF">
      <w:pPr>
        <w:pStyle w:val="pj"/>
      </w:pPr>
      <w:r>
        <w:rPr>
          <w:rStyle w:val="s0"/>
        </w:rPr>
        <w:t>Указанные требования также применяются к каждой вакцине, которая состоит из новой комбинации вакцинных антигенов, независимо от того, является один или бол</w:t>
      </w:r>
      <w:r>
        <w:rPr>
          <w:rStyle w:val="s0"/>
        </w:rPr>
        <w:t>ее антигенов частью вакцин, которые уже зарегистрированы.</w:t>
      </w:r>
    </w:p>
    <w:p w:rsidR="00000000" w:rsidRDefault="009F17FF">
      <w:pPr>
        <w:pStyle w:val="pj"/>
      </w:pPr>
      <w:r>
        <w:rPr>
          <w:rStyle w:val="s0"/>
        </w:rPr>
        <w:t>При внесении изменений в мастер-файл на вакцинный антиген, мастер-файл подлежит экспертизе в соответствии с процедурой внесения изменений.</w:t>
      </w:r>
    </w:p>
    <w:p w:rsidR="00000000" w:rsidRDefault="009F17FF">
      <w:pPr>
        <w:pStyle w:val="pj"/>
      </w:pPr>
      <w:r>
        <w:rPr>
          <w:rStyle w:val="s0"/>
        </w:rPr>
        <w:t>5. Биоаналогичный лекарственный препарат (биоаналог, биопод</w:t>
      </w:r>
      <w:r>
        <w:rPr>
          <w:rStyle w:val="s0"/>
        </w:rPr>
        <w:t>обный лекарственный препарат, биосимиляр)</w:t>
      </w:r>
    </w:p>
    <w:p w:rsidR="00000000" w:rsidRDefault="009F17FF">
      <w:pPr>
        <w:pStyle w:val="pj"/>
      </w:pPr>
      <w:r>
        <w:rPr>
          <w:rStyle w:val="s0"/>
        </w:rPr>
        <w:t xml:space="preserve">Для экспертизы биоаналогичного лекарственного препарата предоставляются данные сравнительных исследований его с оригинальным (референтным) биологическим лекарственным средством в соответствии с </w:t>
      </w:r>
      <w:hyperlink r:id="rId55" w:anchor="sub_id=100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проведения исследований биологических лекарственных средств в рамках Евразийского экономического союза, утвержденными Решением Совета Евразийской экономической комиссии от 3 ноября 2016</w:t>
      </w:r>
      <w:r>
        <w:rPr>
          <w:rStyle w:val="s0"/>
        </w:rPr>
        <w:t xml:space="preserve"> года № 89.</w:t>
      </w:r>
    </w:p>
    <w:p w:rsidR="00000000" w:rsidRDefault="009F17FF">
      <w:pPr>
        <w:pStyle w:val="pj"/>
      </w:pPr>
      <w:r>
        <w:rPr>
          <w:rStyle w:val="s0"/>
        </w:rPr>
        <w:t>В Модуле 1 формата ОТД регистрационного досье или Части І Перечня услугополучатель представляет резюме обоснований и фактов, показывающих, что лекарственный препарат, подаваемый на экспертизу, является биоаналогичным (биоподобным) лекарственным</w:t>
      </w:r>
      <w:r>
        <w:rPr>
          <w:rStyle w:val="s0"/>
        </w:rPr>
        <w:t xml:space="preserve"> препаратом оригинальному (референтному) лекарственному препарату. Резюме содержит информацию о лекарственном препарате, активном веществе, лекарственной форме, дозировках, показаниях к применению и способе применения в сравнении с аналогичной информацией </w:t>
      </w:r>
      <w:r>
        <w:rPr>
          <w:rStyle w:val="s0"/>
        </w:rPr>
        <w:t>об оригинальном (референтном) лекарственном препарате.</w:t>
      </w:r>
    </w:p>
    <w:p w:rsidR="00000000" w:rsidRDefault="009F17FF">
      <w:pPr>
        <w:pStyle w:val="pj"/>
      </w:pPr>
      <w:r>
        <w:rPr>
          <w:rStyle w:val="s0"/>
        </w:rPr>
        <w:t>В Модуле 1 формата ОТД регистрационного досье или Части І Перечня вместе с краткой информацией о системе фармаконадзора держателя регистрационного удостоверения представляется план управления рисками н</w:t>
      </w:r>
      <w:r>
        <w:rPr>
          <w:rStyle w:val="s0"/>
        </w:rPr>
        <w:t>а заявляемый на экспертизу биоаналогичный (биоподобный) лекарственный препарат.</w:t>
      </w:r>
    </w:p>
    <w:p w:rsidR="00000000" w:rsidRDefault="009F17FF">
      <w:pPr>
        <w:pStyle w:val="pj"/>
      </w:pPr>
      <w:r>
        <w:rPr>
          <w:rStyle w:val="s0"/>
        </w:rPr>
        <w:t>Качество, безопасность, эффективность и иммуногенность биоаналогичного лекарственного препарата на производственной, доклинической и клинической фазе его разработки сравниваютс</w:t>
      </w:r>
      <w:r>
        <w:rPr>
          <w:rStyle w:val="s0"/>
        </w:rPr>
        <w:t>я с одним и тем же эталонным референтным биологическим лекарственным средством в соответствии с правилами исследования биологических лекарственных средств в рамках Евразийского экономического союза.</w:t>
      </w:r>
    </w:p>
    <w:p w:rsidR="00000000" w:rsidRDefault="009F17FF">
      <w:pPr>
        <w:pStyle w:val="pj"/>
      </w:pPr>
      <w:r>
        <w:rPr>
          <w:rStyle w:val="s0"/>
        </w:rPr>
        <w:t>В Модулях 2, 3, 4 и 5 формата ОТД или Части II, III, IV П</w:t>
      </w:r>
      <w:r>
        <w:rPr>
          <w:rStyle w:val="s0"/>
        </w:rPr>
        <w:t>еречня регистрационного досье биосимиляра содержится следующая информация:</w:t>
      </w:r>
    </w:p>
    <w:p w:rsidR="00000000" w:rsidRDefault="009F17FF">
      <w:pPr>
        <w:pStyle w:val="pj"/>
      </w:pPr>
      <w:r>
        <w:rPr>
          <w:rStyle w:val="s0"/>
        </w:rPr>
        <w:t xml:space="preserve">1) подтверждение сходства молекулярных и биологических характеристик активных веществ биосимиляра и эталонного биологического лекарственного средства (детали по первичной структуре </w:t>
      </w:r>
      <w:r>
        <w:rPr>
          <w:rStyle w:val="s0"/>
        </w:rPr>
        <w:t>и структурам более высокого порядка, посттрансляционным модификациям (включая, в частности гликоформы), биологической активности, чистоте, примесям);</w:t>
      </w:r>
    </w:p>
    <w:p w:rsidR="00000000" w:rsidRDefault="009F17FF">
      <w:pPr>
        <w:pStyle w:val="pj"/>
      </w:pPr>
      <w:r>
        <w:rPr>
          <w:rStyle w:val="s0"/>
        </w:rPr>
        <w:t>2) подтверждение сходства характеристик готового препарата (лекарственная форма, количественный и качестве</w:t>
      </w:r>
      <w:r>
        <w:rPr>
          <w:rStyle w:val="s0"/>
        </w:rPr>
        <w:t>нный состав, дозировка, способ применения, условия хранения, срок хранения, стабильность, профиль примесей) биосимиляра и эталонного биологического лекарственного средства; допускается различие в профиле примесей и вспомогательных веществах биосимиляра и р</w:t>
      </w:r>
      <w:r>
        <w:rPr>
          <w:rStyle w:val="s0"/>
        </w:rPr>
        <w:t>еферентного препарата, услугополучателем принимается во внимание наличие новейших технологий, демонстрируется соответствие выбранного состава по таким критериям, как профиль примесей, стабильность, совместимость (со вспомогательными веществами, растворител</w:t>
      </w:r>
      <w:r>
        <w:rPr>
          <w:rStyle w:val="s0"/>
        </w:rPr>
        <w:t>ями и материалами упаковки), целостность (как на биологическом, так и физико-химическом уровне), активность и сила действия активного вещества;</w:t>
      </w:r>
    </w:p>
    <w:p w:rsidR="00000000" w:rsidRDefault="009F17FF">
      <w:pPr>
        <w:pStyle w:val="pj"/>
      </w:pPr>
      <w:r>
        <w:rPr>
          <w:rStyle w:val="s0"/>
        </w:rPr>
        <w:t>3) критерии выбора эталонного биологического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4) в случае различий при разработке биосим</w:t>
      </w:r>
      <w:r>
        <w:rPr>
          <w:rStyle w:val="s0"/>
        </w:rPr>
        <w:t>иляра, которые обладают потенциальным воздействием на его безопасность или эффективность, предоставляются дополнительные данные по исследованиям на животных и клиническим исследованиям для того, чтобы охарактеризовать различия;</w:t>
      </w:r>
    </w:p>
    <w:p w:rsidR="00000000" w:rsidRDefault="009F17FF">
      <w:pPr>
        <w:pStyle w:val="pj"/>
      </w:pPr>
      <w:r>
        <w:rPr>
          <w:rStyle w:val="s0"/>
        </w:rPr>
        <w:t>5) полное описание и пакет д</w:t>
      </w:r>
      <w:r>
        <w:rPr>
          <w:rStyle w:val="s0"/>
        </w:rPr>
        <w:t>анных по производственному процессу, начиная с разработки векторов экспрессии и банков клеток, культуры (брожения) клеток, сбора, очистки, реакций модификации, наполнения контейнеров для готовой лекарственной формы;</w:t>
      </w:r>
    </w:p>
    <w:p w:rsidR="00000000" w:rsidRDefault="009F17FF">
      <w:pPr>
        <w:pStyle w:val="pj"/>
      </w:pPr>
      <w:r>
        <w:rPr>
          <w:rStyle w:val="s0"/>
        </w:rPr>
        <w:t>6) исследования, проводимые в ходе фарма</w:t>
      </w:r>
      <w:r>
        <w:rPr>
          <w:rStyle w:val="s0"/>
        </w:rPr>
        <w:t>цевтической разработки для определения и валидации лекарственной формы, состава и системы упаковки (укупорки) (включая их целостность для предотвращения микробного загрязнения);</w:t>
      </w:r>
    </w:p>
    <w:p w:rsidR="00000000" w:rsidRDefault="009F17FF">
      <w:pPr>
        <w:pStyle w:val="pj"/>
      </w:pPr>
      <w:r>
        <w:rPr>
          <w:rStyle w:val="s0"/>
        </w:rPr>
        <w:t>7) спецификация биосимляра, отражающая и контролирующая важные качественные по</w:t>
      </w:r>
      <w:r>
        <w:rPr>
          <w:rStyle w:val="s0"/>
        </w:rPr>
        <w:t>казатели лекарственного средства, известные для эталонного биологического лекарственного средства (такие как идентификация; чистота; активность; молекулярная гетерогенность в плане размеров, заряда и гидрофобности, где возможно их определение; степень сиал</w:t>
      </w:r>
      <w:r>
        <w:rPr>
          <w:rStyle w:val="s0"/>
        </w:rPr>
        <w:t>ирования; количество отдельных полипептидных цепей; гликозилирование функциональной области; уровни агрегации; примеси, такие как белок и ДНК клетки-хозяина);</w:t>
      </w:r>
    </w:p>
    <w:p w:rsidR="00000000" w:rsidRDefault="009F17FF">
      <w:pPr>
        <w:pStyle w:val="pj"/>
      </w:pPr>
      <w:r>
        <w:rPr>
          <w:rStyle w:val="s0"/>
        </w:rPr>
        <w:t>8) исследования стабильности;</w:t>
      </w:r>
    </w:p>
    <w:p w:rsidR="00000000" w:rsidRDefault="009F17FF">
      <w:pPr>
        <w:pStyle w:val="pj"/>
      </w:pPr>
      <w:r>
        <w:rPr>
          <w:rStyle w:val="s0"/>
        </w:rPr>
        <w:t xml:space="preserve">9) результаты доклинических (неклинических) исследований (в основе </w:t>
      </w:r>
      <w:r>
        <w:rPr>
          <w:rStyle w:val="s0"/>
        </w:rPr>
        <w:t>доклинических исследований лежит подход, основанный на оценке рисков, и, там где возможно, избегать проведения исследований на животных): ин-витро исследования связывания с рецептором или клеточные анализы (например, анализ пролиферации клеток или анализ ц</w:t>
      </w:r>
      <w:r>
        <w:rPr>
          <w:rStyle w:val="s0"/>
        </w:rPr>
        <w:t>итотоксичности) являются необходимыми доклиническими исследованиями; ин-виво исследования на подходящем виде животных (на котором была изучена фармакодинамическая и (или) токсикологическая активность эталонного биологического лекарственного средства); крив</w:t>
      </w:r>
      <w:r>
        <w:rPr>
          <w:rStyle w:val="s0"/>
        </w:rPr>
        <w:t>ая зависимости эффекта от дозы («доза-эффект»), определение начальной безопасной дозы и схем повышения дозы в последующих клинических исследованиях, исследования фармакологической безопасности; результаты как минимум одного исследовании токсичности при мно</w:t>
      </w:r>
      <w:r>
        <w:rPr>
          <w:rStyle w:val="s0"/>
        </w:rPr>
        <w:t>гократном введении, включая оценку токсикокинетики, определение и характеристики иммунных ответов, в том числе титры антител, перекрестная реактивность с гомологичными эндогенными белками и нейтрализующая способность; оценка местной переносимости; данные т</w:t>
      </w:r>
      <w:r>
        <w:rPr>
          <w:rStyle w:val="s0"/>
        </w:rPr>
        <w:t>оксикологических исследований, включающие оценку репродуктивной токсичности, генотоксичности, мутагенности и канцерогенности (при необходимости) требуется предоставлять в тех случаях, когда результаты исследования токсичности при многократном введении, исс</w:t>
      </w:r>
      <w:r>
        <w:rPr>
          <w:rStyle w:val="s0"/>
        </w:rPr>
        <w:t>ледования местной переносимости выявляют потенциальные риски и (или) когда известны токсикологические свойства эталонного биологического лекарственного средства (например, известные побочные эффекты эталонного биопрепарата на репродуктивную функцию);</w:t>
      </w:r>
    </w:p>
    <w:p w:rsidR="00000000" w:rsidRDefault="009F17FF">
      <w:pPr>
        <w:pStyle w:val="pj"/>
      </w:pPr>
      <w:r>
        <w:rPr>
          <w:rStyle w:val="s0"/>
        </w:rPr>
        <w:t>10) р</w:t>
      </w:r>
      <w:r>
        <w:rPr>
          <w:rStyle w:val="s0"/>
        </w:rPr>
        <w:t>езультаты клинических исследований (характер и сложность референтного препарат, степень сходства, наблюдаемая в физико-химических, биологических исследованиях будут влиять на планирование клинических исследований):</w:t>
      </w:r>
    </w:p>
    <w:p w:rsidR="00000000" w:rsidRDefault="009F17FF">
      <w:pPr>
        <w:pStyle w:val="pj"/>
      </w:pPr>
      <w:r>
        <w:rPr>
          <w:rStyle w:val="s0"/>
        </w:rPr>
        <w:t>фармакокинетические исследования (фармакокинетические исследования при однократном введении; фармакокинетические исследования при многократном введении при наличии зависимости фармакокинетики от дозы и времени; фармакокинетическое сравнение биосимиляра и р</w:t>
      </w:r>
      <w:r>
        <w:rPr>
          <w:rStyle w:val="s0"/>
        </w:rPr>
        <w:t>еферентного препарата включает всасывание, биодоступность, характеристики выведения (клиренс и (или) период полувыведения));</w:t>
      </w:r>
    </w:p>
    <w:p w:rsidR="00000000" w:rsidRDefault="009F17FF">
      <w:pPr>
        <w:pStyle w:val="pj"/>
      </w:pPr>
      <w:r>
        <w:rPr>
          <w:rStyle w:val="s0"/>
        </w:rPr>
        <w:t>фармакодинамические исследования (фармакодинамические эффекты оцениваются на подходящей популяции и с применением доз из крутой час</w:t>
      </w:r>
      <w:r>
        <w:rPr>
          <w:rStyle w:val="s0"/>
        </w:rPr>
        <w:t>ти кривой зависимости доза-эффект в доклинических исследованиях; фармакодинамические маркеры выбираются в зависимости от их клинической значимости);</w:t>
      </w:r>
    </w:p>
    <w:p w:rsidR="00000000" w:rsidRDefault="009F17FF">
      <w:pPr>
        <w:pStyle w:val="pj"/>
      </w:pPr>
      <w:r>
        <w:rPr>
          <w:rStyle w:val="s0"/>
        </w:rPr>
        <w:t>сравнительные клинические исследования, включая оценку вида, частоты и тяжести нежелательных явлений (побоч</w:t>
      </w:r>
      <w:r>
        <w:rPr>
          <w:rStyle w:val="s0"/>
        </w:rPr>
        <w:t>ных реакций);</w:t>
      </w:r>
    </w:p>
    <w:p w:rsidR="00000000" w:rsidRDefault="009F17FF">
      <w:pPr>
        <w:pStyle w:val="pj"/>
      </w:pPr>
      <w:r>
        <w:rPr>
          <w:rStyle w:val="s0"/>
        </w:rPr>
        <w:t xml:space="preserve">исследования иммуногенности на целевой группе (сравнение частоты и типа образующихся антител и потенциальные клинические последствия иммунного ответа для биосимиляра и референтного препарата; иммуногенность исследуется на популяции пациентов </w:t>
      </w:r>
      <w:r>
        <w:rPr>
          <w:rStyle w:val="s0"/>
        </w:rPr>
        <w:t>с самым высоким риском иммунного ответа и иммунных побочных реакций; предоставляется обоснование стратегии определения антител, включая выбор, оценку и характеристику методов, установление времени отбора проб, в том числе на исходном уровне, объемы, обрабо</w:t>
      </w:r>
      <w:r>
        <w:rPr>
          <w:rStyle w:val="s0"/>
        </w:rPr>
        <w:t>тку и хранение проб, а также статистические методы анализа данных; аналитические методы определения антител валидируются для намеченной цели, проводится скрининговый анализ достаточной чувствительности метода, проводится определение нейтрализующих антител;</w:t>
      </w:r>
      <w:r>
        <w:rPr>
          <w:rStyle w:val="s0"/>
        </w:rPr>
        <w:t xml:space="preserve"> период наблюдения при исследованиях на иммуногенность соответствует планируемой длительности лечения и предполагаемого времени образования антител, и не меньше 12 месяцев, при другой длительности исследования представляется обоснование; при значимых случа</w:t>
      </w:r>
      <w:r>
        <w:rPr>
          <w:rStyle w:val="s0"/>
        </w:rPr>
        <w:t>ях образования титров антител, их стойкость в течение определенного времени, потенциальные изменения характера иммунного ответа и клинические последствия требуется исследовать в до- и после регистрационный период);</w:t>
      </w:r>
    </w:p>
    <w:p w:rsidR="00000000" w:rsidRDefault="009F17FF">
      <w:pPr>
        <w:pStyle w:val="pj"/>
      </w:pPr>
      <w:r>
        <w:rPr>
          <w:rStyle w:val="s0"/>
        </w:rPr>
        <w:t xml:space="preserve">основные клинические данные получаются с </w:t>
      </w:r>
      <w:r>
        <w:rPr>
          <w:rStyle w:val="s0"/>
        </w:rPr>
        <w:t>использованием лекарственного средства, произведенного путем окончательного производственного процесса, т.е. лекарственного средства, на которое подается заявление на государственную регистрацию;</w:t>
      </w:r>
    </w:p>
    <w:p w:rsidR="00000000" w:rsidRDefault="009F17FF">
      <w:pPr>
        <w:pStyle w:val="pj"/>
      </w:pPr>
      <w:r>
        <w:rPr>
          <w:rStyle w:val="s0"/>
        </w:rPr>
        <w:t>для любых отклонений от этих требований услугополучатель пре</w:t>
      </w:r>
      <w:r>
        <w:rPr>
          <w:rStyle w:val="s0"/>
        </w:rPr>
        <w:t>дставляет обоснование, и при необходимости, данные дополнительных фармакокинетических исследований, сравнивающих фармакокинетические профили лекарственного средства с окончательным и более ранним составом;</w:t>
      </w:r>
    </w:p>
    <w:p w:rsidR="00000000" w:rsidRDefault="009F17FF">
      <w:pPr>
        <w:pStyle w:val="pj"/>
      </w:pPr>
      <w:r>
        <w:rPr>
          <w:rStyle w:val="s0"/>
        </w:rPr>
        <w:t xml:space="preserve">11) спецификацию безопасности (с описанием важных </w:t>
      </w:r>
      <w:r>
        <w:rPr>
          <w:rStyle w:val="s0"/>
        </w:rPr>
        <w:t xml:space="preserve">выявленных и потенциальных проблем безопасности эталонного биопрепарата, класса лекарственного вещества и (или) биосимиляра) и план фармаконадзора биосимиляра в пострегистрационный период (с описанием планируемых пострегистрационных мероприятий и методов, </w:t>
      </w:r>
      <w:r>
        <w:rPr>
          <w:rStyle w:val="s0"/>
        </w:rPr>
        <w:t>основывающихся на спецификации безопасности, плана управления и минимизации рисков, в том числе образовательные материалы для пациентов и (или) лечащих врачей);</w:t>
      </w:r>
    </w:p>
    <w:p w:rsidR="00000000" w:rsidRDefault="009F17FF">
      <w:pPr>
        <w:pStyle w:val="pj"/>
      </w:pPr>
      <w:r>
        <w:rPr>
          <w:rStyle w:val="s0"/>
        </w:rPr>
        <w:t>12) экстраполирование данных по эффективности и безопасности с одного терапевтического показани</w:t>
      </w:r>
      <w:r>
        <w:rPr>
          <w:rStyle w:val="s0"/>
        </w:rPr>
        <w:t>я на другое: если референтный препарат имеет более одного показания к применению, услугополучатель предоставляет обоснование отсутствия клинических исследований эффективности и безопасности биосимиляра по другим показаниям к применению, по которым не прове</w:t>
      </w:r>
      <w:r>
        <w:rPr>
          <w:rStyle w:val="s0"/>
        </w:rPr>
        <w:t>дены клинические исследования биосимиляра; в обосновании отражается опыт клинического применения, доступность данных литературы, механизмов действия активного вещества референтного препарата для каждого показания (включая степень их достоверности) и вовлеч</w:t>
      </w:r>
      <w:r>
        <w:rPr>
          <w:rStyle w:val="s0"/>
        </w:rPr>
        <w:t xml:space="preserve">енных рецепторов; при наличии доказательств, что при разных показаниях к применению вовлекаются различные активные центры действующего вещества референтного препарата или различные рецепторы клетки мишени или что профиль безопасности препарата различается </w:t>
      </w:r>
      <w:r>
        <w:rPr>
          <w:rStyle w:val="s0"/>
        </w:rPr>
        <w:t>для разных показаний к применению, предоставляются данные клинических исследований; для экстраполирования данных по безопасности принимает во внимание факторы, связанные с пациентом (сопутствующее лечение, сопутствующие заболевания и иммунный статус), факт</w:t>
      </w:r>
      <w:r>
        <w:rPr>
          <w:rStyle w:val="s0"/>
        </w:rPr>
        <w:t>оры, связанные с заболеванием (реакции, сходные с таковыми клеток мишеней); объем таких данных рассматривается в свете совокупности доказательств, полученных при установлении сопоставимости биосимиляра и потенциальных остающихся неопределенностей.</w:t>
      </w:r>
    </w:p>
    <w:p w:rsidR="00000000" w:rsidRDefault="009F17FF">
      <w:pPr>
        <w:pStyle w:val="pj"/>
      </w:pPr>
      <w:r>
        <w:rPr>
          <w:rStyle w:val="s0"/>
        </w:rPr>
        <w:t>6. Комби</w:t>
      </w:r>
      <w:r>
        <w:rPr>
          <w:rStyle w:val="s0"/>
        </w:rPr>
        <w:t>нированные лекарственные препараты</w:t>
      </w:r>
    </w:p>
    <w:p w:rsidR="00000000" w:rsidRDefault="009F17FF">
      <w:pPr>
        <w:pStyle w:val="pj"/>
      </w:pPr>
      <w:r>
        <w:rPr>
          <w:rStyle w:val="s0"/>
        </w:rPr>
        <w:t>Для новых лекарственных препаратов, представляющих собой комбинацию двух или более ранее известных активных веществ в одной лекарственной форме, представляется полное регистрационное досье (Модули 1-5, Части І-IV Перечня)</w:t>
      </w:r>
      <w:r>
        <w:rPr>
          <w:rStyle w:val="s0"/>
        </w:rPr>
        <w:t>. Модуль 3 или Часть II включает сведения о производстве, контроле качества, производителе каждого активного вещества, входящего в состав комбинированных лекарственных препаратов. В Модулях 4 и 5 или Частях III, IV Перечня представляются результаты доклини</w:t>
      </w:r>
      <w:r>
        <w:rPr>
          <w:rStyle w:val="s0"/>
        </w:rPr>
        <w:t>ческих и клинических исследований заявляемых комбинаций активных веществ.</w:t>
      </w:r>
    </w:p>
    <w:p w:rsidR="00000000" w:rsidRDefault="009F17FF">
      <w:pPr>
        <w:pStyle w:val="pj"/>
      </w:pPr>
      <w:r>
        <w:rPr>
          <w:rStyle w:val="s0"/>
        </w:rPr>
        <w:t>7. Лекарственные средства с хорошо изученным медицинским применением.</w:t>
      </w:r>
    </w:p>
    <w:p w:rsidR="00000000" w:rsidRDefault="009F17FF">
      <w:pPr>
        <w:pStyle w:val="pj"/>
      </w:pPr>
      <w:r>
        <w:rPr>
          <w:rStyle w:val="s0"/>
        </w:rPr>
        <w:t>К лекарственным средствам с хорошо изученным медицинским применением относятся лекарственные препараты с подтвер</w:t>
      </w:r>
      <w:r>
        <w:rPr>
          <w:rStyle w:val="s0"/>
        </w:rPr>
        <w:t>жденной эффективностью и приемлемым уровнем безопасности:</w:t>
      </w:r>
    </w:p>
    <w:p w:rsidR="00000000" w:rsidRDefault="009F17FF">
      <w:pPr>
        <w:pStyle w:val="pj"/>
      </w:pPr>
      <w:r>
        <w:rPr>
          <w:rStyle w:val="s0"/>
        </w:rPr>
        <w:t>активное вещество, которых хорошо изучено в медицинском применении;</w:t>
      </w:r>
    </w:p>
    <w:p w:rsidR="00000000" w:rsidRDefault="009F17FF">
      <w:pPr>
        <w:pStyle w:val="pj"/>
      </w:pPr>
      <w:r>
        <w:rPr>
          <w:rStyle w:val="s0"/>
        </w:rPr>
        <w:t>лекарственные препараты из сырья природного происхождения (например: деготь березовый, змеиный яд,</w:t>
      </w:r>
    </w:p>
    <w:p w:rsidR="00000000" w:rsidRDefault="009F17FF">
      <w:pPr>
        <w:pStyle w:val="pj"/>
      </w:pPr>
      <w:r>
        <w:rPr>
          <w:rStyle w:val="s0"/>
        </w:rPr>
        <w:t>продукты пчеловодства, медицинс</w:t>
      </w:r>
      <w:r>
        <w:rPr>
          <w:rStyle w:val="s0"/>
        </w:rPr>
        <w:t>кие пиявки, желчь, минералы и др.);</w:t>
      </w:r>
    </w:p>
    <w:p w:rsidR="00000000" w:rsidRDefault="009F17FF">
      <w:pPr>
        <w:pStyle w:val="pj"/>
      </w:pPr>
      <w:r>
        <w:rPr>
          <w:rStyle w:val="s0"/>
        </w:rPr>
        <w:t>витамины и витаминно-минеральные комплексы;</w:t>
      </w:r>
    </w:p>
    <w:p w:rsidR="00000000" w:rsidRDefault="009F17FF">
      <w:pPr>
        <w:pStyle w:val="pj"/>
      </w:pPr>
      <w:r>
        <w:rPr>
          <w:rStyle w:val="s0"/>
        </w:rPr>
        <w:t>растворы антисептиков (перекись водорода, йод, бриллиантовый зеленый и др.);</w:t>
      </w:r>
    </w:p>
    <w:p w:rsidR="00000000" w:rsidRDefault="009F17FF">
      <w:pPr>
        <w:pStyle w:val="pj"/>
      </w:pPr>
      <w:r>
        <w:rPr>
          <w:rStyle w:val="s0"/>
        </w:rPr>
        <w:t>вода для инъекций;</w:t>
      </w:r>
    </w:p>
    <w:p w:rsidR="00000000" w:rsidRDefault="009F17FF">
      <w:pPr>
        <w:pStyle w:val="pj"/>
      </w:pPr>
      <w:r>
        <w:rPr>
          <w:rStyle w:val="s0"/>
        </w:rPr>
        <w:t>адсорбенты (уголь активированный);</w:t>
      </w:r>
    </w:p>
    <w:p w:rsidR="00000000" w:rsidRDefault="009F17FF">
      <w:pPr>
        <w:pStyle w:val="pj"/>
      </w:pPr>
      <w:r>
        <w:rPr>
          <w:rStyle w:val="s0"/>
        </w:rPr>
        <w:t>карминативные лекарственные препараты;</w:t>
      </w:r>
    </w:p>
    <w:p w:rsidR="00000000" w:rsidRDefault="009F17FF">
      <w:pPr>
        <w:pStyle w:val="pj"/>
      </w:pPr>
      <w:r>
        <w:rPr>
          <w:rStyle w:val="s0"/>
        </w:rPr>
        <w:t>лекарственные препараты из группы раздражающих и обволакивающих средств.</w:t>
      </w:r>
    </w:p>
    <w:p w:rsidR="00000000" w:rsidRDefault="009F17FF">
      <w:pPr>
        <w:pStyle w:val="pj"/>
      </w:pPr>
      <w:r>
        <w:rPr>
          <w:rStyle w:val="s0"/>
        </w:rPr>
        <w:t>В регистрационном досье представляются Модули 1, 2 и 3 и Части І, II Перечня. В Модулях 4 и 5 или Части III, IV Перечня в подробной научной библиографии указываются доклинические и кл</w:t>
      </w:r>
      <w:r>
        <w:rPr>
          <w:rStyle w:val="s0"/>
        </w:rPr>
        <w:t>инические характеристики.</w:t>
      </w:r>
    </w:p>
    <w:p w:rsidR="00000000" w:rsidRDefault="009F17FF">
      <w:pPr>
        <w:pStyle w:val="pj"/>
      </w:pPr>
      <w:r>
        <w:rPr>
          <w:rStyle w:val="s0"/>
        </w:rPr>
        <w:t>Для лекарственных средств с хорошо изученным медицинским применением предоставляются следующие данные:</w:t>
      </w:r>
    </w:p>
    <w:p w:rsidR="00000000" w:rsidRDefault="009F17FF">
      <w:pPr>
        <w:pStyle w:val="pj"/>
      </w:pPr>
      <w:r>
        <w:rPr>
          <w:rStyle w:val="s0"/>
        </w:rPr>
        <w:t>1) факторы, которые необходимо учитывать при определении хорошо изученного медицинского применения компонентов лекарственных ср</w:t>
      </w:r>
      <w:r>
        <w:rPr>
          <w:rStyle w:val="s0"/>
        </w:rPr>
        <w:t>едств:</w:t>
      </w:r>
    </w:p>
    <w:p w:rsidR="00000000" w:rsidRDefault="009F17FF">
      <w:pPr>
        <w:pStyle w:val="pj"/>
      </w:pPr>
      <w:r>
        <w:rPr>
          <w:rStyle w:val="s0"/>
        </w:rPr>
        <w:t>время, в течение которого используется активное вещество в медицинской практике;</w:t>
      </w:r>
    </w:p>
    <w:p w:rsidR="00000000" w:rsidRDefault="009F17FF">
      <w:pPr>
        <w:pStyle w:val="pj"/>
      </w:pPr>
      <w:r>
        <w:rPr>
          <w:rStyle w:val="s0"/>
        </w:rPr>
        <w:t>количественные аспекты использования активного вещества;</w:t>
      </w:r>
    </w:p>
    <w:p w:rsidR="00000000" w:rsidRDefault="009F17FF">
      <w:pPr>
        <w:pStyle w:val="pj"/>
      </w:pPr>
      <w:r>
        <w:rPr>
          <w:rStyle w:val="s0"/>
        </w:rPr>
        <w:t>частота научных публикаций и актуальности использования активного вещества в течение последних 5 лет перед пода</w:t>
      </w:r>
      <w:r>
        <w:rPr>
          <w:rStyle w:val="s0"/>
        </w:rPr>
        <w:t>чей заявления (со ссылкой на публикации в научных источниках);</w:t>
      </w:r>
    </w:p>
    <w:p w:rsidR="00000000" w:rsidRDefault="009F17FF">
      <w:pPr>
        <w:pStyle w:val="pj"/>
      </w:pPr>
      <w:r>
        <w:rPr>
          <w:rStyle w:val="s0"/>
        </w:rPr>
        <w:t>согласованность научных оценок.</w:t>
      </w:r>
    </w:p>
    <w:p w:rsidR="00000000" w:rsidRDefault="009F17FF">
      <w:pPr>
        <w:pStyle w:val="pj"/>
      </w:pPr>
      <w:r>
        <w:rPr>
          <w:rStyle w:val="s0"/>
        </w:rPr>
        <w:t>Для определения хорошо изученного применения различных активных веществ предоставляется оценка за различные периоды времени. Период времени, необходимый для опре</w:t>
      </w:r>
      <w:r>
        <w:rPr>
          <w:rStyle w:val="s0"/>
        </w:rPr>
        <w:t>деления хорошо изученного медицинского применения активного вещества, составляет не менее 10 лет с даты первого систематического и документированного применения лекарственного средства.</w:t>
      </w:r>
    </w:p>
    <w:p w:rsidR="00000000" w:rsidRDefault="009F17FF">
      <w:pPr>
        <w:pStyle w:val="pj"/>
      </w:pPr>
      <w:r>
        <w:rPr>
          <w:rStyle w:val="s0"/>
        </w:rPr>
        <w:t xml:space="preserve">2) материалы регистрационного досье, представленные услугополучателем, включают все аспекты оценки безопасности и эффективности, содержат ссылку на обзор соответствующей литературы с учетом пред- и пострегистрационных исследований и опубликованной научной </w:t>
      </w:r>
      <w:r>
        <w:rPr>
          <w:rStyle w:val="s0"/>
        </w:rPr>
        <w:t>литературы относительно результатов эпидемиологических исследований и особенно сравнительных исследований, всю документацию, как положительную, так и отрицательную. Библиографическая ссылка на другие источники доказательств (пострегистрационные исследовани</w:t>
      </w:r>
      <w:r>
        <w:rPr>
          <w:rStyle w:val="s0"/>
        </w:rPr>
        <w:t>я, эпидемиологические исследования), кроме данных, касающихся методов контроля и испытаний, является доказательством безопасности и эффективности лекарственного препарата при условии, что в регистрационном досье четко объяснено и обосновано использование э</w:t>
      </w:r>
      <w:r>
        <w:rPr>
          <w:rStyle w:val="s0"/>
        </w:rPr>
        <w:t>тих источников информации;</w:t>
      </w:r>
    </w:p>
    <w:p w:rsidR="00000000" w:rsidRDefault="009F17FF">
      <w:pPr>
        <w:pStyle w:val="pj"/>
      </w:pPr>
      <w:r>
        <w:rPr>
          <w:rStyle w:val="s0"/>
        </w:rPr>
        <w:t>3) обоснование доказанного приемлемого уровня безопасности и (или) эффективности, несмотря на отсутствие некоторых исследований;</w:t>
      </w:r>
    </w:p>
    <w:p w:rsidR="00000000" w:rsidRDefault="009F17FF">
      <w:pPr>
        <w:pStyle w:val="pj"/>
      </w:pPr>
      <w:r>
        <w:rPr>
          <w:rStyle w:val="s0"/>
        </w:rPr>
        <w:t>4) в доклинических и (или) клинических обзорах объяснить значимость любых представленных данных, кас</w:t>
      </w:r>
      <w:r>
        <w:rPr>
          <w:rStyle w:val="s0"/>
        </w:rPr>
        <w:t>ающихся уже зарегистрированного лекарственного препарата, отличного от того, который предлагается к регистрации. Представляется обоснование по поводу того, можно ли заявленный лекарственный препарат считать подобным уже зарегистрированному лекарственному п</w:t>
      </w:r>
      <w:r>
        <w:rPr>
          <w:rStyle w:val="s0"/>
        </w:rPr>
        <w:t>репарату, несмотря на существующие различия;</w:t>
      </w:r>
    </w:p>
    <w:p w:rsidR="00000000" w:rsidRDefault="009F17FF">
      <w:pPr>
        <w:pStyle w:val="pj"/>
      </w:pPr>
      <w:r>
        <w:rPr>
          <w:rStyle w:val="s0"/>
        </w:rPr>
        <w:t>5) пострегистрационный опыт использования содержит информацию об использовании других лекарственных препаратов, содержащих те же активные вещества;</w:t>
      </w:r>
    </w:p>
    <w:p w:rsidR="00000000" w:rsidRDefault="009F17FF">
      <w:pPr>
        <w:pStyle w:val="pj"/>
      </w:pPr>
      <w:r>
        <w:rPr>
          <w:rStyle w:val="s0"/>
        </w:rPr>
        <w:t>6) периодически обновляемый отчет по безопасности лекарственног</w:t>
      </w:r>
      <w:r>
        <w:rPr>
          <w:rStyle w:val="s0"/>
        </w:rPr>
        <w:t>о препарата за последние 5 лет с момента регистрации в стране производителя до подачи заявления зарубежными производителями.</w:t>
      </w:r>
    </w:p>
    <w:p w:rsidR="00000000" w:rsidRDefault="009F17FF">
      <w:pPr>
        <w:pStyle w:val="pj"/>
      </w:pPr>
      <w:r>
        <w:rPr>
          <w:rStyle w:val="s0"/>
        </w:rPr>
        <w:t>При отсутствии опыта применения в стране производителя за 5 лет с момента регистрации, предоставляется периодически обновляемый отч</w:t>
      </w:r>
      <w:r>
        <w:rPr>
          <w:rStyle w:val="s0"/>
        </w:rPr>
        <w:t>ет по безопасности лекарственного препарата за фактическое время присутствия на рынке в соответствии с требованиями надлежащей практики фармаконадзора (GVP).</w:t>
      </w:r>
    </w:p>
    <w:p w:rsidR="00000000" w:rsidRDefault="009F17FF">
      <w:pPr>
        <w:pStyle w:val="pj"/>
      </w:pPr>
      <w:r>
        <w:rPr>
          <w:rStyle w:val="s0"/>
        </w:rPr>
        <w:t>8. Растительные лекарственные препараты</w:t>
      </w:r>
    </w:p>
    <w:p w:rsidR="00000000" w:rsidRDefault="009F17FF">
      <w:pPr>
        <w:pStyle w:val="pj"/>
      </w:pPr>
      <w:r>
        <w:rPr>
          <w:rStyle w:val="s0"/>
        </w:rPr>
        <w:t>Для экспертизы лекарственных препаратов растительного прои</w:t>
      </w:r>
      <w:r>
        <w:rPr>
          <w:rStyle w:val="s0"/>
        </w:rPr>
        <w:t>схождения предоставляются результаты соответствующих фармакологических, токсикологических и клинических исследований. Материалы и документы по доклиническим (неклиническим) и (или) клиническим исследованиям включают:</w:t>
      </w:r>
    </w:p>
    <w:p w:rsidR="00000000" w:rsidRDefault="009F17FF">
      <w:pPr>
        <w:pStyle w:val="pj"/>
      </w:pPr>
      <w:r>
        <w:rPr>
          <w:rStyle w:val="s0"/>
        </w:rPr>
        <w:t>материалы доклинических (неклинических)</w:t>
      </w:r>
      <w:r>
        <w:rPr>
          <w:rStyle w:val="s0"/>
        </w:rPr>
        <w:t xml:space="preserve"> исследований специфической активности;</w:t>
      </w:r>
    </w:p>
    <w:p w:rsidR="00000000" w:rsidRDefault="009F17FF">
      <w:pPr>
        <w:pStyle w:val="pj"/>
      </w:pPr>
      <w:r>
        <w:rPr>
          <w:rStyle w:val="s0"/>
        </w:rPr>
        <w:t>материалы исследования острой и хронической токсичности;</w:t>
      </w:r>
    </w:p>
    <w:p w:rsidR="00000000" w:rsidRDefault="009F17FF">
      <w:pPr>
        <w:pStyle w:val="pj"/>
      </w:pPr>
      <w:r>
        <w:rPr>
          <w:rStyle w:val="s0"/>
        </w:rPr>
        <w:t>данные о местно-раздражающем действии;</w:t>
      </w:r>
    </w:p>
    <w:p w:rsidR="00000000" w:rsidRDefault="009F17FF">
      <w:pPr>
        <w:pStyle w:val="pj"/>
      </w:pPr>
      <w:r>
        <w:rPr>
          <w:rStyle w:val="s0"/>
        </w:rPr>
        <w:t>данные об аллергизирующих свойствах;</w:t>
      </w:r>
    </w:p>
    <w:p w:rsidR="00000000" w:rsidRDefault="009F17FF">
      <w:pPr>
        <w:pStyle w:val="pj"/>
      </w:pPr>
      <w:r>
        <w:rPr>
          <w:rStyle w:val="s0"/>
        </w:rPr>
        <w:t>опыт клинического применения в стране-производителе или других странах.</w:t>
      </w:r>
    </w:p>
    <w:p w:rsidR="00000000" w:rsidRDefault="009F17FF">
      <w:pPr>
        <w:pStyle w:val="pj"/>
      </w:pPr>
      <w:r>
        <w:rPr>
          <w:rStyle w:val="s0"/>
        </w:rPr>
        <w:t>При этом ма</w:t>
      </w:r>
      <w:r>
        <w:rPr>
          <w:rStyle w:val="s0"/>
        </w:rPr>
        <w:t>териалы относительно качественных аспектов лекарственного препарата предоставляются в полном объеме.</w:t>
      </w:r>
    </w:p>
    <w:p w:rsidR="00000000" w:rsidRDefault="009F17FF">
      <w:pPr>
        <w:pStyle w:val="pj"/>
      </w:pPr>
      <w:r>
        <w:rPr>
          <w:rStyle w:val="s0"/>
        </w:rPr>
        <w:t>Для сборов лекарственного растительного сырья, фито-чаев предоставляется обзор научной литературы по лекарственным растениям, входящих в их состав.</w:t>
      </w:r>
    </w:p>
    <w:p w:rsidR="00000000" w:rsidRDefault="009F17FF">
      <w:pPr>
        <w:pStyle w:val="pj"/>
      </w:pPr>
      <w:r>
        <w:rPr>
          <w:rStyle w:val="s0"/>
        </w:rPr>
        <w:t>9. Гоме</w:t>
      </w:r>
      <w:r>
        <w:rPr>
          <w:rStyle w:val="s0"/>
        </w:rPr>
        <w:t>опатические препараты</w:t>
      </w:r>
    </w:p>
    <w:p w:rsidR="00000000" w:rsidRDefault="009F17FF">
      <w:pPr>
        <w:pStyle w:val="pj"/>
      </w:pPr>
      <w:r>
        <w:rPr>
          <w:rStyle w:val="s0"/>
        </w:rPr>
        <w:t>Услугополучатель для экспертизы гомеопатических препаратов представляет документы и материалы, включающие информацию по Модулям 4 и 5 или Частям III и IV Перечня:</w:t>
      </w:r>
    </w:p>
    <w:p w:rsidR="00000000" w:rsidRDefault="009F17FF">
      <w:pPr>
        <w:pStyle w:val="pj"/>
      </w:pPr>
      <w:r>
        <w:rPr>
          <w:rStyle w:val="s0"/>
        </w:rPr>
        <w:t xml:space="preserve">для гомеопатических препаратов, соответствующих всем нижеперечисленным </w:t>
      </w:r>
      <w:r>
        <w:rPr>
          <w:rStyle w:val="s0"/>
        </w:rPr>
        <w:t>условиям в комплексе:</w:t>
      </w:r>
    </w:p>
    <w:p w:rsidR="00000000" w:rsidRDefault="009F17FF">
      <w:pPr>
        <w:pStyle w:val="pj"/>
      </w:pPr>
      <w:r>
        <w:rPr>
          <w:rStyle w:val="s0"/>
        </w:rPr>
        <w:t>препараты предназначены для перорального или наружного применения;</w:t>
      </w:r>
    </w:p>
    <w:p w:rsidR="00000000" w:rsidRDefault="009F17FF">
      <w:pPr>
        <w:pStyle w:val="pj"/>
      </w:pPr>
      <w:r>
        <w:rPr>
          <w:rStyle w:val="s0"/>
        </w:rPr>
        <w:t>на этикетке лекарственного препарата или любой относящейся к нему информации не приведено конкретного терапевтического показания к применению;</w:t>
      </w:r>
    </w:p>
    <w:p w:rsidR="00000000" w:rsidRDefault="009F17FF">
      <w:pPr>
        <w:pStyle w:val="pj"/>
      </w:pPr>
      <w:r>
        <w:rPr>
          <w:rStyle w:val="s0"/>
        </w:rPr>
        <w:t>степень растворения лека</w:t>
      </w:r>
      <w:r>
        <w:rPr>
          <w:rStyle w:val="s0"/>
        </w:rPr>
        <w:t>рственного препарата является достаточной для гарантии его безопасности; в частности, лекарственный препарат не содержать более 1 части на 10 000 частей маточного раствора или более 1/100 минимальной дозы, применяемой в аллопатии в отношении действующего в</w:t>
      </w:r>
      <w:r>
        <w:rPr>
          <w:rStyle w:val="s0"/>
        </w:rPr>
        <w:t>ещества, наличие которого в аллопатическом лекарственном препарате требует обязательного наличия рецепта врача, для Модулей 4 и 5 или Частей III и IV Перечня предоставляются обзор данных научной литературы об эффективности и безопасности гомеопатического п</w:t>
      </w:r>
      <w:r>
        <w:rPr>
          <w:rStyle w:val="s0"/>
        </w:rPr>
        <w:t>репарата в заявляемой области применения;</w:t>
      </w:r>
    </w:p>
    <w:p w:rsidR="00000000" w:rsidRDefault="009F17FF">
      <w:pPr>
        <w:pStyle w:val="pj"/>
      </w:pPr>
      <w:r>
        <w:rPr>
          <w:rStyle w:val="s0"/>
        </w:rPr>
        <w:t>для новых гомеопатических препаратов, не упоминаемых в фармакопеях и монографиях; для комбинированных гомеопатических препаратов, которые приведет к возможным взаимодействиям, синергетическим эффектам или аддитивны</w:t>
      </w:r>
      <w:r>
        <w:rPr>
          <w:rStyle w:val="s0"/>
        </w:rPr>
        <w:t xml:space="preserve">м эффектам различных ингредиентов; для гомеопатических препаратов, ингредиенты которых представляют риск токсических или других неблагоприятных воздействий, особенно когда ингредиенты концентрированы или представлены в низких разведениях (например, 1X, 2X </w:t>
      </w:r>
      <w:r>
        <w:rPr>
          <w:rStyle w:val="s0"/>
        </w:rPr>
        <w:t>или 1C), или не контролируются должным образом в процессе производства; для гомеопатических препаратов, предназначенных для инъекций и для препаратов, применяемых в офтальмологии; предназначенные для использования с целью профилактики или лечения серьезных</w:t>
      </w:r>
      <w:r>
        <w:rPr>
          <w:rStyle w:val="s0"/>
        </w:rPr>
        <w:t xml:space="preserve"> заболеваний; для гомеопатических препаратов, предназначенных для уязвимых групп населения (например, новорожденные и дети, беременные и пожилые, пациенты с ослабленным иммунитетом и др.): для Модуля 4 или Части III Перечня представляются данные токсиколог</w:t>
      </w:r>
      <w:r>
        <w:rPr>
          <w:rStyle w:val="s0"/>
        </w:rPr>
        <w:t>ических, исследований (в случае содержания инфекционного агента подтверждение исследованием биологической безопасности), обоснование подбора различных потенций, данные клинического опыта применения; для Модуля 5 или Части VI Перечня представляются данные к</w:t>
      </w:r>
      <w:r>
        <w:rPr>
          <w:rStyle w:val="s0"/>
        </w:rPr>
        <w:t>линических исследований об эффективности и безопасности гомеопатического препарата в заявляемой области применения и обоснование подбора различных дозировок.</w:t>
      </w:r>
    </w:p>
    <w:p w:rsidR="00000000" w:rsidRDefault="009F17FF">
      <w:pPr>
        <w:pStyle w:val="pj"/>
      </w:pPr>
      <w:r>
        <w:rPr>
          <w:rStyle w:val="s0"/>
        </w:rPr>
        <w:t>общая характеристика лекарственного препарата и инструкцию по медицинскому применению (листок-вкла</w:t>
      </w:r>
      <w:r>
        <w:rPr>
          <w:rStyle w:val="s0"/>
        </w:rPr>
        <w:t>дыш) с указанием, что лекарственное средство является гомеопатическим препаратом.</w:t>
      </w:r>
    </w:p>
    <w:p w:rsidR="00000000" w:rsidRDefault="009F17FF">
      <w:pPr>
        <w:pStyle w:val="pj"/>
      </w:pPr>
      <w:r>
        <w:rPr>
          <w:rStyle w:val="s0"/>
        </w:rPr>
        <w:t>10. Витамины, минералы</w:t>
      </w:r>
    </w:p>
    <w:p w:rsidR="00000000" w:rsidRDefault="009F17FF">
      <w:pPr>
        <w:pStyle w:val="pj"/>
      </w:pPr>
      <w:r>
        <w:rPr>
          <w:rStyle w:val="s0"/>
        </w:rPr>
        <w:t>Для экспертизы лекарственных средств, содержащих витамины и (или) представляющих собой комплекс витаминов и (или) витаминов и минералов, услугополучате</w:t>
      </w:r>
      <w:r>
        <w:rPr>
          <w:rStyle w:val="s0"/>
        </w:rPr>
        <w:t>ль представляет один из нижеследующих документов и материалов:</w:t>
      </w:r>
    </w:p>
    <w:p w:rsidR="00000000" w:rsidRDefault="009F17FF">
      <w:pPr>
        <w:pStyle w:val="pj"/>
      </w:pPr>
      <w:r>
        <w:rPr>
          <w:rStyle w:val="s0"/>
        </w:rPr>
        <w:t>1) библиографический обзор данных по безопасности лекарственных средств, вместе с отчетом эксперта, включая информацию об эксперте;</w:t>
      </w:r>
    </w:p>
    <w:p w:rsidR="00000000" w:rsidRDefault="009F17FF">
      <w:pPr>
        <w:pStyle w:val="pj"/>
      </w:pPr>
      <w:r>
        <w:rPr>
          <w:rStyle w:val="s0"/>
        </w:rPr>
        <w:t>2) научные публикации на заявляемый препарат;</w:t>
      </w:r>
    </w:p>
    <w:p w:rsidR="00000000" w:rsidRDefault="009F17FF">
      <w:pPr>
        <w:pStyle w:val="pj"/>
      </w:pPr>
      <w:r>
        <w:rPr>
          <w:rStyle w:val="s0"/>
        </w:rPr>
        <w:t>3) данные иссле</w:t>
      </w:r>
      <w:r>
        <w:rPr>
          <w:rStyle w:val="s0"/>
        </w:rPr>
        <w:t>дований острой и (или) хронической токсичности.</w:t>
      </w:r>
    </w:p>
    <w:p w:rsidR="00000000" w:rsidRDefault="009F17FF">
      <w:pPr>
        <w:pStyle w:val="pj"/>
      </w:pPr>
      <w:r>
        <w:rPr>
          <w:rStyle w:val="s0"/>
        </w:rPr>
        <w:t>11. Радиофармацевтические препараты</w:t>
      </w:r>
    </w:p>
    <w:p w:rsidR="00000000" w:rsidRDefault="009F17FF">
      <w:pPr>
        <w:pStyle w:val="pj"/>
      </w:pPr>
      <w:r>
        <w:rPr>
          <w:rStyle w:val="s0"/>
        </w:rPr>
        <w:t>Для экспертизы радиофармацевтических препаратов и их прекурсоров в Модуле 3 или Части II Перечня представляются документы и материалы, включающие следующую специфическую информацию:</w:t>
      </w:r>
    </w:p>
    <w:p w:rsidR="00000000" w:rsidRDefault="009F17FF">
      <w:pPr>
        <w:pStyle w:val="pj"/>
      </w:pPr>
      <w:r>
        <w:rPr>
          <w:rStyle w:val="s0"/>
        </w:rPr>
        <w:t>1) в радиофармацевтическом наборе, который снабжается радиоактивной меткой</w:t>
      </w:r>
      <w:r>
        <w:rPr>
          <w:rStyle w:val="s0"/>
        </w:rPr>
        <w:t xml:space="preserve"> после поставки производителем, за активное вещество принимают часть набора, предназначенную для переноса или связывания радионуклида. Описание метода производства радиофармацевтического набора включает подробные данные по производству набора и данные реко</w:t>
      </w:r>
      <w:r>
        <w:rPr>
          <w:rStyle w:val="s0"/>
        </w:rPr>
        <w:t>мендуемой окончательной обработки для производства радиоактивного лекарственного препарата. Требуемые спецификации радионуклида описываются в соответствии, если применимо, с общей или частной статьей (монографией) Государственной Фармакопеи РК, либо при от</w:t>
      </w:r>
      <w:r>
        <w:rPr>
          <w:rStyle w:val="s0"/>
        </w:rPr>
        <w:t>сутствии таких статей (монографий) - статьям (монографиям) фармакопей, признанных действующими на территории Республики Казахстан.</w:t>
      </w:r>
    </w:p>
    <w:p w:rsidR="00000000" w:rsidRDefault="009F17FF">
      <w:pPr>
        <w:pStyle w:val="pj"/>
      </w:pPr>
      <w:r>
        <w:rPr>
          <w:rStyle w:val="s0"/>
        </w:rPr>
        <w:t>В дополнение, описывает все соединения, необходимые для введения радиоактивной метки, а также структуру соединения с радиоакт</w:t>
      </w:r>
      <w:r>
        <w:rPr>
          <w:rStyle w:val="s0"/>
        </w:rPr>
        <w:t>ивной меткой.</w:t>
      </w:r>
    </w:p>
    <w:p w:rsidR="00000000" w:rsidRDefault="009F17FF">
      <w:pPr>
        <w:pStyle w:val="pj"/>
      </w:pPr>
      <w:r>
        <w:rPr>
          <w:rStyle w:val="s0"/>
        </w:rPr>
        <w:t>Анализируются ядерные реакции радионуклидов.</w:t>
      </w:r>
    </w:p>
    <w:p w:rsidR="00000000" w:rsidRDefault="009F17FF">
      <w:pPr>
        <w:pStyle w:val="pj"/>
      </w:pPr>
      <w:r>
        <w:rPr>
          <w:rStyle w:val="s0"/>
        </w:rPr>
        <w:t>Как материнский, так и дочерний радионуклиды генератора считаются активными веществами;</w:t>
      </w:r>
    </w:p>
    <w:p w:rsidR="00000000" w:rsidRDefault="009F17FF">
      <w:pPr>
        <w:pStyle w:val="pj"/>
      </w:pPr>
      <w:r>
        <w:rPr>
          <w:rStyle w:val="s0"/>
        </w:rPr>
        <w:t>2) сведения о природе радионуклида, подлинности изотопа, возможных примесях, носителе, применении и специфиче</w:t>
      </w:r>
      <w:r>
        <w:rPr>
          <w:rStyle w:val="s0"/>
        </w:rPr>
        <w:t>ской активности;</w:t>
      </w:r>
    </w:p>
    <w:p w:rsidR="00000000" w:rsidRDefault="009F17FF">
      <w:pPr>
        <w:pStyle w:val="pj"/>
      </w:pPr>
      <w:r>
        <w:rPr>
          <w:rStyle w:val="s0"/>
        </w:rPr>
        <w:t>3) исходные материалы включают целевые материалы для облучения;</w:t>
      </w:r>
    </w:p>
    <w:p w:rsidR="00000000" w:rsidRDefault="009F17FF">
      <w:pPr>
        <w:pStyle w:val="pj"/>
      </w:pPr>
      <w:r>
        <w:rPr>
          <w:rStyle w:val="s0"/>
        </w:rPr>
        <w:t>4) рассмотрение химической (радиохимической) чистоты и ее связь с биораспределением;</w:t>
      </w:r>
    </w:p>
    <w:p w:rsidR="00000000" w:rsidRDefault="009F17FF">
      <w:pPr>
        <w:pStyle w:val="pj"/>
      </w:pPr>
      <w:r>
        <w:rPr>
          <w:rStyle w:val="s0"/>
        </w:rPr>
        <w:t>5) описание радионуклидной чистоты, радиохимической чистоты и специфической активности;</w:t>
      </w:r>
    </w:p>
    <w:p w:rsidR="00000000" w:rsidRDefault="009F17FF">
      <w:pPr>
        <w:pStyle w:val="pj"/>
      </w:pPr>
      <w:r>
        <w:rPr>
          <w:rStyle w:val="s0"/>
        </w:rPr>
        <w:t>6) для генераторов представляются подробные данные испытаний материнских и дочерних радионуклидов. Для генераторов-элюатов представляются испытания материнских радионуклидов и других компонентов системы генератора;</w:t>
      </w:r>
    </w:p>
    <w:p w:rsidR="00000000" w:rsidRDefault="009F17FF">
      <w:pPr>
        <w:pStyle w:val="pj"/>
      </w:pPr>
      <w:r>
        <w:rPr>
          <w:rStyle w:val="s0"/>
        </w:rPr>
        <w:t>7) содержание активных веществ на основан</w:t>
      </w:r>
      <w:r>
        <w:rPr>
          <w:rStyle w:val="s0"/>
        </w:rPr>
        <w:t>ии массы активной части молекулы применяется только к радиофармацевтическим наборам. Для радионуклидов радиоактивность выражается в беккерелях, с указанием даты и, если необходимо, времени и часового пояса. Указывается тип радиоктивности;</w:t>
      </w:r>
    </w:p>
    <w:p w:rsidR="00000000" w:rsidRDefault="009F17FF">
      <w:pPr>
        <w:pStyle w:val="pj"/>
      </w:pPr>
      <w:r>
        <w:rPr>
          <w:rStyle w:val="s0"/>
        </w:rPr>
        <w:t>8) спецификации л</w:t>
      </w:r>
      <w:r>
        <w:rPr>
          <w:rStyle w:val="s0"/>
        </w:rPr>
        <w:t>екарственного препарата, являющегося радиофармацевтическим набором, включают испытания свойств препарата после введения радиоактивной метки, соответствующие контроли на радиохимическую и радионуклидную чистоту соединения с радиоактивной меткой. Любой матер</w:t>
      </w:r>
      <w:r>
        <w:rPr>
          <w:rStyle w:val="s0"/>
        </w:rPr>
        <w:t>иал, необходимый для введения радиоактивной метки подлежит установлению подлинности и количественному определению;</w:t>
      </w:r>
    </w:p>
    <w:p w:rsidR="00000000" w:rsidRDefault="009F17FF">
      <w:pPr>
        <w:pStyle w:val="pj"/>
      </w:pPr>
      <w:r>
        <w:rPr>
          <w:rStyle w:val="s0"/>
        </w:rPr>
        <w:t>9) информация о стабильности для изотопных генераторов, изотопных наборов и лекарственных препаратов с радиоактивной меткой. Указывается стаб</w:t>
      </w:r>
      <w:r>
        <w:rPr>
          <w:rStyle w:val="s0"/>
        </w:rPr>
        <w:t>ильность при использовании радиофармацевтических лекарственных препаратов в контейнерах для многоразового использования.</w:t>
      </w:r>
    </w:p>
    <w:p w:rsidR="00000000" w:rsidRDefault="009F17FF">
      <w:pPr>
        <w:pStyle w:val="pj"/>
      </w:pPr>
      <w:r>
        <w:rPr>
          <w:rStyle w:val="s0"/>
        </w:rPr>
        <w:t>В Модуле 4 или Части III Перечня указываются аспекты радиационной дозиметрии (действие излучения на орган (ткань)). Показатель поглощен</w:t>
      </w:r>
      <w:r>
        <w:rPr>
          <w:rStyle w:val="s0"/>
        </w:rPr>
        <w:t>ной дозы излучения рассчитывается с указанием системы использованных международно признанных единиц измерения при определенном пути введения.</w:t>
      </w:r>
    </w:p>
    <w:p w:rsidR="00000000" w:rsidRDefault="009F17FF">
      <w:pPr>
        <w:pStyle w:val="pj"/>
      </w:pPr>
      <w:r>
        <w:rPr>
          <w:rStyle w:val="s0"/>
        </w:rPr>
        <w:t xml:space="preserve">В Модуле 5 или Части IV Перечня, если применимо, представляются результаты клинических испытаний или приводится в </w:t>
      </w:r>
      <w:r>
        <w:rPr>
          <w:rStyle w:val="s0"/>
        </w:rPr>
        <w:t>клинических обзорах (Модуль 2) обоснование их отсутствия.</w:t>
      </w:r>
    </w:p>
    <w:p w:rsidR="00000000" w:rsidRDefault="009F17FF">
      <w:pPr>
        <w:pStyle w:val="pj"/>
      </w:pPr>
      <w:r>
        <w:rPr>
          <w:rStyle w:val="s0"/>
        </w:rPr>
        <w:t>В случае радиофармацевтического прекурсора, предназначенного только для введения радиоактивных меток, прежде всего представляется информация о возможных последствиях недостаточной эффективности введ</w:t>
      </w:r>
      <w:r>
        <w:rPr>
          <w:rStyle w:val="s0"/>
        </w:rPr>
        <w:t>ения радиоактивных меток или диссоциации in vivo конъюгата с радиоактивной меткой, т.е. вопросы, связанные с действием свободного радионуклида на пациентов. В дополнение, представляется соответствующая информация относительно факторов риска, т.е. радиоакти</w:t>
      </w:r>
      <w:r>
        <w:rPr>
          <w:rStyle w:val="s0"/>
        </w:rPr>
        <w:t>вного воздействия на персонал больницы и окружающую среду.</w:t>
      </w:r>
    </w:p>
    <w:p w:rsidR="00000000" w:rsidRDefault="009F17FF">
      <w:pPr>
        <w:pStyle w:val="pj"/>
      </w:pPr>
      <w:r>
        <w:rPr>
          <w:rStyle w:val="s0"/>
        </w:rPr>
        <w:t>В частности представляется следующая информация:</w:t>
      </w:r>
    </w:p>
    <w:p w:rsidR="00000000" w:rsidRDefault="009F17FF">
      <w:pPr>
        <w:pStyle w:val="pj"/>
      </w:pPr>
      <w:r>
        <w:rPr>
          <w:rStyle w:val="s0"/>
        </w:rPr>
        <w:t>Положения Модуля 3 или Части II Перечня применяются при регистрации радиофармацевтических прекурсоров, как указано выше, если применимо.</w:t>
      </w:r>
    </w:p>
    <w:p w:rsidR="00000000" w:rsidRDefault="009F17FF">
      <w:pPr>
        <w:pStyle w:val="pj"/>
      </w:pPr>
      <w:r>
        <w:rPr>
          <w:rStyle w:val="s0"/>
        </w:rPr>
        <w:t xml:space="preserve">В Модуле 4 </w:t>
      </w:r>
      <w:r>
        <w:rPr>
          <w:rStyle w:val="s0"/>
        </w:rPr>
        <w:t>или Части III Перечня относительно токсичности при однократном и многократном введении представляются результаты доклинических исследований, проведенные в соответствии с правилами надлежащей лабораторной практики.</w:t>
      </w:r>
    </w:p>
    <w:p w:rsidR="00000000" w:rsidRDefault="009F17FF">
      <w:pPr>
        <w:pStyle w:val="pj"/>
      </w:pPr>
      <w:r>
        <w:rPr>
          <w:rStyle w:val="s0"/>
        </w:rPr>
        <w:t>Исследования на мутагенность радионуклидов</w:t>
      </w:r>
      <w:r>
        <w:rPr>
          <w:rStyle w:val="s0"/>
        </w:rPr>
        <w:t xml:space="preserve"> не считаются применимыми в данном конкретном случае.</w:t>
      </w:r>
    </w:p>
    <w:p w:rsidR="00000000" w:rsidRDefault="009F17FF">
      <w:pPr>
        <w:pStyle w:val="pj"/>
      </w:pPr>
      <w:r>
        <w:rPr>
          <w:rStyle w:val="s0"/>
        </w:rPr>
        <w:t>Представляется информация относительно химической токсичности и распределения соответствующего «холодного» (не содержащего радиоактивных веществ) нуклида.</w:t>
      </w:r>
    </w:p>
    <w:p w:rsidR="00000000" w:rsidRDefault="009F17FF">
      <w:pPr>
        <w:pStyle w:val="pj"/>
      </w:pPr>
      <w:r>
        <w:rPr>
          <w:rStyle w:val="s0"/>
        </w:rPr>
        <w:t>В Модуле 5 или Части IV Перечня клиническая инф</w:t>
      </w:r>
      <w:r>
        <w:rPr>
          <w:rStyle w:val="s0"/>
        </w:rPr>
        <w:t>ормация, полученная в ходе клинических исследований с использованием прекурсора самого по себе, не считается значимой в случае радиофармацевтического прекурсора, предназначенного исключительно для введения радиоактивной метки.</w:t>
      </w:r>
    </w:p>
    <w:p w:rsidR="00000000" w:rsidRDefault="009F17FF">
      <w:pPr>
        <w:pStyle w:val="pj"/>
      </w:pPr>
      <w:r>
        <w:rPr>
          <w:rStyle w:val="s0"/>
        </w:rPr>
        <w:t>Представляется информация, по</w:t>
      </w:r>
      <w:r>
        <w:rPr>
          <w:rStyle w:val="s0"/>
        </w:rPr>
        <w:t>дтверждающая клиническую эффективность радиофармацевтического прекурсора при присоединении к молекулам соответствующего носителя.</w:t>
      </w:r>
    </w:p>
    <w:p w:rsidR="00000000" w:rsidRDefault="009F17FF">
      <w:pPr>
        <w:pStyle w:val="pj"/>
      </w:pPr>
      <w:r>
        <w:rPr>
          <w:rStyle w:val="s0"/>
        </w:rPr>
        <w:t>12. Орфанные лекарственные препараты</w:t>
      </w:r>
    </w:p>
    <w:p w:rsidR="00000000" w:rsidRDefault="009F17FF">
      <w:pPr>
        <w:pStyle w:val="pj"/>
      </w:pPr>
      <w:r>
        <w:rPr>
          <w:rStyle w:val="s0"/>
        </w:rPr>
        <w:t>При экспертизе орфанных препаратов положительное заключение о безопасности выдается под о</w:t>
      </w:r>
      <w:r>
        <w:rPr>
          <w:rStyle w:val="s0"/>
        </w:rPr>
        <w:t>бязательство услугополучателя на условиях:</w:t>
      </w:r>
    </w:p>
    <w:p w:rsidR="00000000" w:rsidRDefault="009F17FF">
      <w:pPr>
        <w:pStyle w:val="pj"/>
      </w:pPr>
      <w:r>
        <w:rPr>
          <w:rStyle w:val="s0"/>
        </w:rPr>
        <w:t>1) выполнения в определенные сроки определенной программы исследований, результаты которых будут являться основанием для переоценки соотношения «польза-риск»;</w:t>
      </w:r>
    </w:p>
    <w:p w:rsidR="00000000" w:rsidRDefault="009F17FF">
      <w:pPr>
        <w:pStyle w:val="pj"/>
      </w:pPr>
      <w:r>
        <w:rPr>
          <w:rStyle w:val="s0"/>
        </w:rPr>
        <w:t>2) применения лекарственного препарата под строгим наб</w:t>
      </w:r>
      <w:r>
        <w:rPr>
          <w:rStyle w:val="s0"/>
        </w:rPr>
        <w:t>людением врача;</w:t>
      </w:r>
    </w:p>
    <w:p w:rsidR="00000000" w:rsidRDefault="009F17FF">
      <w:pPr>
        <w:pStyle w:val="pj"/>
      </w:pPr>
      <w:r>
        <w:rPr>
          <w:rStyle w:val="s0"/>
        </w:rPr>
        <w:t xml:space="preserve">3) немедленного уведомления государственного органа о любых нежелательных реакциях, возникших при применении орфанного препарата, и предпринятых мерах в соответствии с </w:t>
      </w:r>
      <w:hyperlink r:id="rId56" w:history="1">
        <w:r>
          <w:rPr>
            <w:rStyle w:val="a5"/>
          </w:rPr>
          <w:t>приказо</w:t>
        </w:r>
        <w:r>
          <w:rPr>
            <w:rStyle w:val="a5"/>
          </w:rPr>
          <w:t>м</w:t>
        </w:r>
      </w:hyperlink>
      <w:r>
        <w:rPr>
          <w:rStyle w:val="s0"/>
        </w:rPr>
        <w:t xml:space="preserve"> Министра здравоохранения Республики Казахстан от 23 декабря 2020 года № ҚР ДСМ-320/2020 «Об утверждении правил проведения фармаконадзора и мониторинга безопасности, качества и эффективности медицинских изделий» (зарегистрирован в Реестре государственной </w:t>
      </w:r>
      <w:r>
        <w:rPr>
          <w:rStyle w:val="s0"/>
        </w:rPr>
        <w:t>регистрации нормативных правовых актов под № 21896).</w:t>
      </w:r>
    </w:p>
    <w:p w:rsidR="00000000" w:rsidRDefault="009F17FF">
      <w:pPr>
        <w:pStyle w:val="pj"/>
      </w:pPr>
      <w:r>
        <w:rPr>
          <w:rStyle w:val="s0"/>
        </w:rPr>
        <w:t>Экспертная организация согласовывает программу исследований, обязательную к проведению после получения регистрации, разработанную и предоставляемую услугополучателем на экспертизу согласно подпункту 1) н</w:t>
      </w:r>
      <w:r>
        <w:rPr>
          <w:rStyle w:val="s0"/>
        </w:rPr>
        <w:t>астоящего пункта.</w:t>
      </w:r>
    </w:p>
    <w:p w:rsidR="00000000" w:rsidRDefault="009F17FF">
      <w:pPr>
        <w:pStyle w:val="pj"/>
      </w:pPr>
      <w:r>
        <w:rPr>
          <w:rStyle w:val="s0"/>
        </w:rPr>
        <w:t>В период выполнения поставленных условий экспертная организация предоставляет в государственный орган информацию, получаемую от услугополучателя о проведении определенной программы исследований для ежегодной переоценки соотношения «польза-риск» для зарегис</w:t>
      </w:r>
      <w:r>
        <w:rPr>
          <w:rStyle w:val="s0"/>
        </w:rPr>
        <w:t>трированного орфанного препарата. Инструкция по медицинскому применению и другая медицинская информация о зарегистрированном таким образом орфанном препарате содержит указания о недостаточности данных.</w:t>
      </w:r>
    </w:p>
    <w:p w:rsidR="00000000" w:rsidRDefault="009F17FF">
      <w:pPr>
        <w:pStyle w:val="pj"/>
      </w:pPr>
      <w:r>
        <w:rPr>
          <w:rStyle w:val="s0"/>
        </w:rPr>
        <w:t>13. Лекарственные препараты передовой терапии</w:t>
      </w:r>
    </w:p>
    <w:p w:rsidR="00000000" w:rsidRDefault="009F17FF">
      <w:pPr>
        <w:pStyle w:val="pj"/>
      </w:pPr>
      <w:r>
        <w:rPr>
          <w:rStyle w:val="s0"/>
        </w:rPr>
        <w:t>Материал</w:t>
      </w:r>
      <w:r>
        <w:rPr>
          <w:rStyle w:val="s0"/>
        </w:rPr>
        <w:t xml:space="preserve">ы регистрационного досье для высокотехнологических лекарственных препаратов соответствуют </w:t>
      </w:r>
      <w:hyperlink r:id="rId57" w:anchor="sub_id=400" w:history="1">
        <w:r>
          <w:rPr>
            <w:rStyle w:val="a5"/>
          </w:rPr>
          <w:t>разделу 4</w:t>
        </w:r>
      </w:hyperlink>
      <w:r>
        <w:rPr>
          <w:rStyle w:val="s0"/>
        </w:rPr>
        <w:t xml:space="preserve"> Правил регистрации и экспертизы лекарственных средств для медицинского прим</w:t>
      </w:r>
      <w:r>
        <w:rPr>
          <w:rStyle w:val="s0"/>
        </w:rPr>
        <w:t>енения, утвержденных решением Совета Евразийской экономической комиссии от 3 ноября 2016 года № 78.</w:t>
      </w:r>
    </w:p>
    <w:p w:rsidR="00000000" w:rsidRDefault="009F17FF">
      <w:pPr>
        <w:pStyle w:val="pj"/>
      </w:pPr>
      <w:r>
        <w:rPr>
          <w:rStyle w:val="s0"/>
        </w:rPr>
        <w:t>14. Трансфер</w:t>
      </w:r>
    </w:p>
    <w:p w:rsidR="00000000" w:rsidRDefault="009F17FF">
      <w:pPr>
        <w:pStyle w:val="pj"/>
      </w:pPr>
      <w:r>
        <w:rPr>
          <w:rStyle w:val="s0"/>
        </w:rPr>
        <w:t>При экспертизе лекарственных препаратов, производимых на основе переноса (трансфера) полного цикла или части производственных и технологических</w:t>
      </w:r>
      <w:r>
        <w:rPr>
          <w:rStyle w:val="s0"/>
        </w:rPr>
        <w:t xml:space="preserve"> процессов, к регистрационному досье дополнительно предоставляются следующие документы:</w:t>
      </w:r>
    </w:p>
    <w:p w:rsidR="00000000" w:rsidRDefault="009F17FF">
      <w:pPr>
        <w:pStyle w:val="pj"/>
      </w:pPr>
      <w:r>
        <w:rPr>
          <w:rStyle w:val="s0"/>
        </w:rPr>
        <w:t>1) договор о переносе производственных и технологических процессов между отечественным производителем и зарубежным производителем;</w:t>
      </w:r>
    </w:p>
    <w:p w:rsidR="00000000" w:rsidRDefault="009F17FF">
      <w:pPr>
        <w:pStyle w:val="pj"/>
      </w:pPr>
      <w:r>
        <w:rPr>
          <w:rStyle w:val="s0"/>
        </w:rPr>
        <w:t xml:space="preserve">2) отчет по результатам проведенного </w:t>
      </w:r>
      <w:r>
        <w:rPr>
          <w:rStyle w:val="s0"/>
        </w:rPr>
        <w:t>трансфера, включающего описание проекта трансфера, масштаб трансфера, критические параметры, полученные основной и дополнительной площадками, заключительные выводы трансфера, с приложением сертификата GMP (с указанием даты и результатов последней инспекции</w:t>
      </w:r>
      <w:r>
        <w:rPr>
          <w:rStyle w:val="s0"/>
        </w:rPr>
        <w:t>) (нотариально засвидетельствованный) зарубежного производителя;</w:t>
      </w:r>
    </w:p>
    <w:p w:rsidR="00000000" w:rsidRDefault="009F17FF">
      <w:pPr>
        <w:pStyle w:val="pj"/>
      </w:pPr>
      <w:r>
        <w:rPr>
          <w:rStyle w:val="s0"/>
        </w:rPr>
        <w:t>3) отчет валидации производственных процессов на отечественной производственной площадке;</w:t>
      </w:r>
    </w:p>
    <w:p w:rsidR="00000000" w:rsidRDefault="009F17FF">
      <w:pPr>
        <w:pStyle w:val="pj"/>
      </w:pPr>
      <w:r>
        <w:rPr>
          <w:rStyle w:val="s0"/>
        </w:rPr>
        <w:t>4) о подтверждении того, что качество исходного сырья (активной субстанции, вспомогательных веществ),</w:t>
      </w:r>
      <w:r>
        <w:rPr>
          <w:rStyle w:val="s0"/>
        </w:rPr>
        <w:t xml:space="preserve"> используемого на отечественной площадке не влияет на процесс или готовый продукт;</w:t>
      </w:r>
    </w:p>
    <w:p w:rsidR="00000000" w:rsidRDefault="009F17FF">
      <w:pPr>
        <w:pStyle w:val="pj"/>
      </w:pPr>
      <w:r>
        <w:rPr>
          <w:rStyle w:val="s0"/>
        </w:rPr>
        <w:t>5) по контролю качества препаратов, производимых на отечественной производственной площадке, и препаратов зарубежного производителя осуществляется по одной спецификации (оди</w:t>
      </w:r>
      <w:r>
        <w:rPr>
          <w:rStyle w:val="s0"/>
        </w:rPr>
        <w:t>наковый профиль примесей, фармакокинетический профиль растворения (для твердых лекарственных форм) и ин-витро исследования);</w:t>
      </w:r>
    </w:p>
    <w:p w:rsidR="00000000" w:rsidRDefault="009F17FF">
      <w:pPr>
        <w:pStyle w:val="pj"/>
      </w:pPr>
      <w:r>
        <w:rPr>
          <w:rStyle w:val="s0"/>
        </w:rPr>
        <w:t xml:space="preserve">6) отчеты исследований биоэквивалентности или клинических исследований лекарственных препаратов, произведенных на производственных </w:t>
      </w:r>
      <w:r>
        <w:rPr>
          <w:rStyle w:val="s0"/>
        </w:rPr>
        <w:t>площадках вне Казахстана (в случае отсутствия - обоснование).</w:t>
      </w:r>
    </w:p>
    <w:p w:rsidR="00000000" w:rsidRDefault="009F17FF">
      <w:pPr>
        <w:pStyle w:val="pj"/>
      </w:pPr>
      <w:r>
        <w:rPr>
          <w:rStyle w:val="s0"/>
        </w:rPr>
        <w:t>В случае, если передающая площадка регистрировала на своей территории препарат по процедуре трансфера технологий и использовала отчет исследования биоэквивалентности или клинических исследований</w:t>
      </w:r>
      <w:r>
        <w:rPr>
          <w:rStyle w:val="s0"/>
        </w:rPr>
        <w:t xml:space="preserve"> третьей стороны, данные отчеты принимаются к рассмотрению при экспертизе регистрационного досье.</w:t>
      </w:r>
    </w:p>
    <w:p w:rsidR="00000000" w:rsidRDefault="009F17FF">
      <w:pPr>
        <w:pStyle w:val="pj"/>
      </w:pPr>
      <w:r>
        <w:rPr>
          <w:rStyle w:val="s0"/>
        </w:rPr>
        <w:t>7) на момент подачи заявления на экспертизу при регистрации передающая сторона предоставляет результаты исследований ускоренной стабильности и не менее 6-ти м</w:t>
      </w:r>
      <w:r>
        <w:rPr>
          <w:rStyle w:val="s0"/>
        </w:rPr>
        <w:t>есячных исследований долгосрочной стабильности, для принимающей стороны - программу исследований стабильности с указанием серий лекарственного препарата и пострегистрационные обязательства о предоставлении данных стабильности с площадок передающей и приним</w:t>
      </w:r>
      <w:r>
        <w:rPr>
          <w:rStyle w:val="s0"/>
        </w:rPr>
        <w:t>ающей строн (периодичность предоставления информации согласно программе изучения стабильности).</w:t>
      </w:r>
    </w:p>
    <w:p w:rsidR="00000000" w:rsidRDefault="009F17FF">
      <w:pPr>
        <w:pStyle w:val="pj"/>
      </w:pPr>
      <w:r>
        <w:rPr>
          <w:rStyle w:val="s0"/>
        </w:rPr>
        <w:t>При полном переносе (трансфере) производственных и технологических процессов услугополучатель обеспечивает полное соответствие условий производства и системы об</w:t>
      </w:r>
      <w:r>
        <w:rPr>
          <w:rStyle w:val="s0"/>
        </w:rPr>
        <w:t>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Казахстана.</w:t>
      </w:r>
    </w:p>
    <w:p w:rsidR="00000000" w:rsidRDefault="009F17FF">
      <w:pPr>
        <w:pStyle w:val="pj"/>
      </w:pPr>
      <w:r>
        <w:rPr>
          <w:rStyle w:val="s0"/>
        </w:rPr>
        <w:t>15. Перерегистрация</w:t>
      </w:r>
    </w:p>
    <w:p w:rsidR="00000000" w:rsidRDefault="009F17FF">
      <w:pPr>
        <w:pStyle w:val="pj"/>
      </w:pPr>
      <w:r>
        <w:rPr>
          <w:rStyle w:val="s0"/>
        </w:rPr>
        <w:t>Услугополучатель подает заявление на проведение экспертизы для перерег</w:t>
      </w:r>
      <w:r>
        <w:rPr>
          <w:rStyle w:val="s0"/>
        </w:rPr>
        <w:t>истрации, подается до окончания действия регистрационного удостоверения.</w:t>
      </w:r>
    </w:p>
    <w:p w:rsidR="00000000" w:rsidRDefault="009F17FF">
      <w:pPr>
        <w:pStyle w:val="pj"/>
      </w:pPr>
      <w:r>
        <w:rPr>
          <w:rStyle w:val="s0"/>
        </w:rPr>
        <w:t xml:space="preserve">На экспертизу при государственной перерегистрации лекарственного средства производителями Республики Казахстан предоставляются части І и II Перечня </w:t>
      </w:r>
      <w:hyperlink w:anchor="sub13" w:history="1">
        <w:r>
          <w:rPr>
            <w:rStyle w:val="a5"/>
          </w:rPr>
          <w:t>приложе</w:t>
        </w:r>
        <w:r>
          <w:rPr>
            <w:rStyle w:val="a5"/>
          </w:rPr>
          <w:t>ния 13</w:t>
        </w:r>
      </w:hyperlink>
      <w:r>
        <w:rPr>
          <w:rStyle w:val="s0"/>
        </w:rPr>
        <w:t xml:space="preserve"> к настоящим Правилам или Модули 1, 2 и 3 согласно </w:t>
      </w:r>
      <w:hyperlink w:anchor="sub14" w:history="1">
        <w:r>
          <w:rPr>
            <w:rStyle w:val="a5"/>
          </w:rPr>
          <w:t>приложению 14</w:t>
        </w:r>
      </w:hyperlink>
      <w:r>
        <w:rPr>
          <w:rStyle w:val="s0"/>
        </w:rPr>
        <w:t xml:space="preserve"> к настоящим Правилам, зарубежными производителями предоставляются Модули 1, 2 и 3 согласно приложению 14 к настоящим Правилам.</w:t>
      </w:r>
    </w:p>
    <w:p w:rsidR="00000000" w:rsidRDefault="009F17FF">
      <w:pPr>
        <w:pStyle w:val="pj"/>
      </w:pPr>
      <w:r>
        <w:rPr>
          <w:rStyle w:val="s0"/>
        </w:rPr>
        <w:t>В общем отчете по качеству предоставляется обзор информации, связанной с химическими, фармацевтическими и биологическими данными. Документы Модуля 2 охватываются вопросы и описываются соответствующие данные, которые подробно представлены в Модуле 3.</w:t>
      </w:r>
    </w:p>
    <w:p w:rsidR="00000000" w:rsidRDefault="009F17FF">
      <w:pPr>
        <w:pStyle w:val="pj"/>
      </w:pPr>
      <w:r>
        <w:rPr>
          <w:rStyle w:val="s0"/>
        </w:rPr>
        <w:t>При вы</w:t>
      </w:r>
      <w:r>
        <w:rPr>
          <w:rStyle w:val="s0"/>
        </w:rPr>
        <w:t>явлении в ходе проведения экспертизы фактов, ставящих под сомнение достоверность сведений, представленных в Модуле 2 регистрационного досье в отношении качества лекарственного препарата, экспертная организация запрашивает документы Модуля 3.</w:t>
      </w:r>
    </w:p>
    <w:p w:rsidR="00000000" w:rsidRDefault="009F17FF">
      <w:pPr>
        <w:pStyle w:val="pj"/>
      </w:pPr>
      <w:r>
        <w:rPr>
          <w:rStyle w:val="s0"/>
        </w:rPr>
        <w:t xml:space="preserve">Дополнительно </w:t>
      </w:r>
      <w:r>
        <w:rPr>
          <w:rStyle w:val="s0"/>
        </w:rPr>
        <w:t>производителями Республики Казахстан из Части IV Перечня согласно приложению 13 к настоящим Правилам и зарубежными производителями из Модуля 5 согласно приложению 14 к настоящим Правилам предоставляются:</w:t>
      </w:r>
    </w:p>
    <w:p w:rsidR="00000000" w:rsidRDefault="009F17FF">
      <w:pPr>
        <w:pStyle w:val="pj"/>
      </w:pPr>
      <w:r>
        <w:rPr>
          <w:rStyle w:val="s0"/>
        </w:rPr>
        <w:t>1) отчеты пострегистрационных клинических исследован</w:t>
      </w:r>
      <w:r>
        <w:rPr>
          <w:rStyle w:val="s0"/>
        </w:rPr>
        <w:t>ий эффективности и безопасности в соответствии с планом управления рисками;</w:t>
      </w:r>
    </w:p>
    <w:p w:rsidR="00000000" w:rsidRDefault="009F17FF">
      <w:pPr>
        <w:pStyle w:val="pj"/>
      </w:pPr>
      <w:r>
        <w:rPr>
          <w:rStyle w:val="s0"/>
        </w:rPr>
        <w:t>2) периодически обновляемый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перево</w:t>
      </w:r>
      <w:r>
        <w:rPr>
          <w:rStyle w:val="s0"/>
        </w:rPr>
        <w:t>дом с языка производителя на русский язык основных разделов.</w:t>
      </w:r>
    </w:p>
    <w:p w:rsidR="00000000" w:rsidRDefault="009F17FF">
      <w:pPr>
        <w:pStyle w:val="pj"/>
      </w:pPr>
      <w:r>
        <w:rPr>
          <w:rStyle w:val="s0"/>
        </w:rPr>
        <w:t>16. Внесение изменений в регистрационное досье</w:t>
      </w:r>
    </w:p>
    <w:p w:rsidR="00000000" w:rsidRDefault="009F17FF">
      <w:pPr>
        <w:pStyle w:val="pj"/>
      </w:pPr>
      <w:r>
        <w:rPr>
          <w:rStyle w:val="s0"/>
        </w:rPr>
        <w:t xml:space="preserve">1) Внесение изменений в регистрационное досье осуществляется до подачи заявления на перерегистрацию в соответствии с требованиями настоящих Правил, </w:t>
      </w:r>
      <w:r>
        <w:rPr>
          <w:rStyle w:val="s0"/>
        </w:rPr>
        <w:t>за исключением изменений по рекомендации фармаконадзора и экстренных ограничений, связанных с безопасностью применения препарата. При внесении изменений в регистрационное досье типа IA, ІБ или II услугополучателем предоставляется пояснительная записка, сод</w:t>
      </w:r>
      <w:r>
        <w:rPr>
          <w:rStyle w:val="s0"/>
        </w:rPr>
        <w:t>ержащая обоснование необходимости вносимых изменений.</w:t>
      </w:r>
    </w:p>
    <w:p w:rsidR="00000000" w:rsidRDefault="009F17FF">
      <w:pPr>
        <w:pStyle w:val="pj"/>
      </w:pPr>
      <w:r>
        <w:rPr>
          <w:rStyle w:val="s0"/>
        </w:rPr>
        <w:t>Подача заявления на экспертизу внесения изменений в регистрационное досье осуществляется услугополучателем в течение сроков, предусмотренных пунктами 62 и 65 настоящих Правил.</w:t>
      </w:r>
    </w:p>
    <w:p w:rsidR="00000000" w:rsidRDefault="009F17FF">
      <w:pPr>
        <w:pStyle w:val="pj"/>
      </w:pPr>
      <w:r>
        <w:rPr>
          <w:rStyle w:val="s0"/>
        </w:rPr>
        <w:t xml:space="preserve">2) При внесений изменений </w:t>
      </w:r>
      <w:r>
        <w:rPr>
          <w:rStyle w:val="s0"/>
        </w:rPr>
        <w:t>в регистрационное досье типа II:</w:t>
      </w:r>
    </w:p>
    <w:p w:rsidR="00000000" w:rsidRDefault="009F17FF">
      <w:pPr>
        <w:pStyle w:val="pj"/>
      </w:pPr>
      <w:r>
        <w:rPr>
          <w:rStyle w:val="s0"/>
        </w:rPr>
        <w:t>по пунктам Б.І предоставляется перечень документов Части І, II Перечня (обновленные разделы І А7 - Документ, подтверждающий качество активного вещества (сертификат анализа 3-х серий активной фармацевтической субстанции от п</w:t>
      </w:r>
      <w:r>
        <w:rPr>
          <w:rStyle w:val="s0"/>
        </w:rPr>
        <w:t>роизводителя, сертификат анализа субстанции от производителя, сертификат соответствия монографии Европейской Фармакопеи, протокол анализа, аналитический паспорт данные по изучению стабильности готового продукта при долгосрочных и ускоренных условиях изучен</w:t>
      </w:r>
      <w:r>
        <w:rPr>
          <w:rStyle w:val="s0"/>
        </w:rPr>
        <w:t>ия стабильности с использованием заявляемой субстанции за период как минимум 6 месяцев.) и II С 1 - активная субстанция в соответствии с вносимыми изменениями) или Модуля 3 Приложения 14 (обновленные разделы 3.2.S и 3.2.Р в соответствии с вносимыми изменен</w:t>
      </w:r>
      <w:r>
        <w:rPr>
          <w:rStyle w:val="s0"/>
        </w:rPr>
        <w:t>иями);</w:t>
      </w:r>
    </w:p>
    <w:p w:rsidR="00000000" w:rsidRDefault="009F17FF">
      <w:pPr>
        <w:pStyle w:val="pj"/>
      </w:pPr>
      <w:r>
        <w:rPr>
          <w:rStyle w:val="s0"/>
        </w:rPr>
        <w:t>по пунктам Б.II предоставляется перечень документов Части І (обновленный раздел І А8 - Документ, подтверждающий качество готового продукта трех промышленных серий (сертификат анализа, протокол анализа), одна серия которого совпадает с серией образца</w:t>
      </w:r>
      <w:r>
        <w:rPr>
          <w:rStyle w:val="s0"/>
        </w:rPr>
        <w:t xml:space="preserve"> лекарственного средства, поданного на регистрацию в соответствии с вносимыми изменениями) и II Перечня или Модуль 3 Приложения 14 (обновленные разделы 3.2.P в соответствии с вносимыми изменениями).</w:t>
      </w:r>
    </w:p>
    <w:p w:rsidR="00000000" w:rsidRDefault="009F17FF">
      <w:pPr>
        <w:pStyle w:val="pj"/>
      </w:pPr>
      <w:r>
        <w:rPr>
          <w:rStyle w:val="s0"/>
        </w:rPr>
        <w:t>17. Ускоренная экспертиза лекарственного средства</w:t>
      </w:r>
    </w:p>
    <w:p w:rsidR="00000000" w:rsidRDefault="009F17FF">
      <w:pPr>
        <w:pStyle w:val="pj"/>
      </w:pPr>
      <w:r>
        <w:rPr>
          <w:rStyle w:val="s0"/>
        </w:rPr>
        <w:t>При проведении ускоренной экспертизы не снижаются требования к безопасности, качеству и эффективности лекарственных средств.</w:t>
      </w:r>
    </w:p>
    <w:p w:rsidR="00000000" w:rsidRDefault="009F17FF">
      <w:pPr>
        <w:pStyle w:val="pj"/>
      </w:pPr>
      <w:r>
        <w:rPr>
          <w:rStyle w:val="s0"/>
        </w:rPr>
        <w:t>1) Ускоренная экспертиза лекарственных средств осуществляется по решению уполномоченного органа и проводится в случаях:</w:t>
      </w:r>
    </w:p>
    <w:p w:rsidR="00000000" w:rsidRDefault="009F17FF">
      <w:pPr>
        <w:pStyle w:val="pj"/>
      </w:pPr>
      <w:r>
        <w:rPr>
          <w:rStyle w:val="s0"/>
        </w:rPr>
        <w:t>предназначе</w:t>
      </w:r>
      <w:r>
        <w:rPr>
          <w:rStyle w:val="s0"/>
        </w:rPr>
        <w:t>ния лекарственных средств для профилактики, лечения, диагностики редких заболеваний;</w:t>
      </w:r>
    </w:p>
    <w:p w:rsidR="00000000" w:rsidRDefault="009F17FF">
      <w:pPr>
        <w:pStyle w:val="pj"/>
      </w:pPr>
      <w:r>
        <w:rPr>
          <w:rStyle w:val="s0"/>
        </w:rPr>
        <w:t>возникновения и устранении последствий эпидемии, пандемии инфекционных заболеваний (лекарственные препараты этиопатогенетической терапии, применяемые в экстренных ситуация</w:t>
      </w:r>
      <w:r>
        <w:rPr>
          <w:rStyle w:val="s0"/>
        </w:rPr>
        <w:t>х в ответ на угрозы здоровью населения (пандемии) и включенные в клинические протоколы лечения;</w:t>
      </w:r>
    </w:p>
    <w:p w:rsidR="00000000" w:rsidRDefault="009F17FF">
      <w:pPr>
        <w:pStyle w:val="pj"/>
      </w:pPr>
      <w:r>
        <w:rPr>
          <w:rStyle w:val="s0"/>
        </w:rPr>
        <w:t>военных действий и ликвидации их последствий, возникновения, предупреждения и ликвидации последствий чрезвычайных ситуаций, угрозы возникновения, распространени</w:t>
      </w:r>
      <w:r>
        <w:rPr>
          <w:rStyle w:val="s0"/>
        </w:rPr>
        <w:t>я новых особо опасных инфекционных заболеваний и ликвидации их последствий;</w:t>
      </w:r>
    </w:p>
    <w:p w:rsidR="00000000" w:rsidRDefault="009F17FF">
      <w:pPr>
        <w:pStyle w:val="pj"/>
      </w:pPr>
      <w:r>
        <w:rPr>
          <w:rStyle w:val="s0"/>
        </w:rPr>
        <w:t>предназначения лекарственного препарата, иностранного производителя, для трансфера технологий на производственную площадку на территории Республики Казахстан.</w:t>
      </w:r>
    </w:p>
    <w:p w:rsidR="00000000" w:rsidRDefault="009F17FF">
      <w:pPr>
        <w:pStyle w:val="pj"/>
      </w:pPr>
      <w:r>
        <w:rPr>
          <w:rStyle w:val="s0"/>
        </w:rPr>
        <w:t>2) Экспертиза лекарст</w:t>
      </w:r>
      <w:r>
        <w:rPr>
          <w:rStyle w:val="s0"/>
        </w:rPr>
        <w:t>венных средств, участвующих в процедуре совместной преквалификации ВОЗ, осуществляется в соответствии с приложением 8 Серии Технических докладов ВОЗ, № 996, 2016 г. «Процедура совместной регистрации между группой по предварительной оценке Всемирной организ</w:t>
      </w:r>
      <w:r>
        <w:rPr>
          <w:rStyle w:val="s0"/>
        </w:rPr>
        <w:t>ации здравоохранения (ВОЗ) и национальными органами регулирования для оценки и ускоренной национальной регистрации фармацевтических продуктов и вакцин, прошедших предварительную квалификацию ВОЗ».</w:t>
      </w:r>
    </w:p>
    <w:p w:rsidR="00000000" w:rsidRDefault="009F17FF">
      <w:pPr>
        <w:pStyle w:val="pj"/>
      </w:pPr>
      <w:r>
        <w:rPr>
          <w:rStyle w:val="s0"/>
        </w:rPr>
        <w:t>Настоящее приложение распространяется также на лекарственны</w:t>
      </w:r>
      <w:r>
        <w:rPr>
          <w:rStyle w:val="s0"/>
        </w:rPr>
        <w:t>е средства, находящиеся на этапе экспертных работ до вступления в силу настоящих Правил.</w:t>
      </w:r>
    </w:p>
    <w:p w:rsidR="00000000" w:rsidRDefault="009F17FF">
      <w:pPr>
        <w:pStyle w:val="pj"/>
      </w:pPr>
      <w:r>
        <w:rPr>
          <w:rStyle w:val="s0"/>
        </w:rPr>
        <w:t>3) экспертиза лекарственных средств, по процедуре признания научной оценки лекарственных препаратов, проведенные регуляторными органами со строгой регуляторной системо</w:t>
      </w:r>
      <w:r>
        <w:rPr>
          <w:rStyle w:val="s0"/>
        </w:rPr>
        <w:t xml:space="preserve">й (SRA) (США, EС (ЕМA), Канада, Швейцария, Великобритания, Австралия, Япония) на основании совместной процедуры ускоренной регистрации с Всемирной организацией здравоохранения осуществляется в соответствии с Приложением 5 Серии Технических докладов ВОЗ, № </w:t>
      </w:r>
      <w:r>
        <w:rPr>
          <w:rStyle w:val="s0"/>
        </w:rPr>
        <w:t>986., 2014 г «Руководство по представлению документации для преквалификации готовых лекарственных средств, утвержденные строгими регулирующими органами».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  <w:jc w:val="left"/>
      </w:pPr>
      <w:bookmarkStart w:id="44" w:name="SUB16"/>
      <w:bookmarkEnd w:id="44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Приложение 16</w:t>
      </w:r>
    </w:p>
    <w:p w:rsidR="00000000" w:rsidRDefault="009F17F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5"/>
          </w:rPr>
          <w:t>правилам</w:t>
        </w:r>
      </w:hyperlink>
      <w:r>
        <w:rPr>
          <w:rStyle w:val="s2"/>
        </w:rPr>
        <w:t xml:space="preserve"> </w:t>
      </w:r>
      <w:r>
        <w:rPr>
          <w:rStyle w:val="s0"/>
        </w:rPr>
        <w:t>к правилам</w:t>
      </w:r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</w:t>
      </w:r>
      <w:r>
        <w:rPr>
          <w:rStyle w:val="s0"/>
        </w:rPr>
        <w:t xml:space="preserve">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Перечень изменений, вносимых в регистрационное досье лекарственного средства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А. Административные изменения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443"/>
        <w:gridCol w:w="1667"/>
        <w:gridCol w:w="1668"/>
        <w:gridCol w:w="1343"/>
      </w:tblGrid>
      <w:tr w:rsidR="00000000">
        <w:trPr>
          <w:trHeight w:val="30"/>
        </w:trPr>
        <w:tc>
          <w:tcPr>
            <w:tcW w:w="25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А.1 Изменение названия и (или) адреса держателя регистрационного удостоверения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Условия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Документы и данные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Процедура</w:t>
            </w:r>
          </w:p>
        </w:tc>
      </w:tr>
      <w:tr w:rsidR="00000000">
        <w:trPr>
          <w:trHeight w:val="30"/>
        </w:trPr>
        <w:tc>
          <w:tcPr>
            <w:tcW w:w="2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а) Держатель регистрационного удостоверения не меняется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trHeight w:val="30"/>
        </w:trPr>
        <w:tc>
          <w:tcPr>
            <w:tcW w:w="2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б) Смена держателя регистрационного удостоверения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1. Держателем регистрационного удостоверения является юридическое лицо.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1. Документ от соответствующего уполномоченного органа (например, налогового органа), в котором указано новое название или адрес.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2. Пересмотренная информация о лек</w:t>
            </w:r>
            <w:r>
              <w:rPr>
                <w:rStyle w:val="s0"/>
              </w:rPr>
              <w:t>арственном препарате (обновленная краткая характеристика лекарственного препарата, инструкция по медицинскому применению (листок-вкладыш), маркировка).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3. Краткая характеристика системы фармаконадзора от нового держателя регистрационного удостоверения (дал</w:t>
            </w:r>
            <w:r>
              <w:rPr>
                <w:rStyle w:val="s0"/>
              </w:rPr>
              <w:t>ее - ДРУ) включают следующие элементы: информация о том, что держатель регистрационного удостоверения имеет в своем распоряжении уполномоченное лицо за глобальный фармаконадзор; контактные данные уполномоченного лица за глобальный фармаконадзор; декларация</w:t>
            </w:r>
            <w:r>
              <w:rPr>
                <w:rStyle w:val="s0"/>
              </w:rPr>
              <w:t>, подписанная держателем регистрационного удостоверения о том, что он имеет систему фармаконадзора для выполнения задач и обязанностей по пострегистрационному контролю безопасности лекарственных средств; ссылка на место (адрес), где хранится мастер-файл си</w:t>
            </w:r>
            <w:r>
              <w:rPr>
                <w:rStyle w:val="s0"/>
              </w:rPr>
              <w:t>стемы фармаконадзора.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4. Договорные взаимоотношения между производителем и ДРУ на право осуществления деятельности по фармаконадзору.</w:t>
            </w:r>
          </w:p>
        </w:tc>
      </w:tr>
      <w:tr w:rsidR="00000000">
        <w:trPr>
          <w:trHeight w:val="30"/>
        </w:trPr>
        <w:tc>
          <w:tcPr>
            <w:tcW w:w="2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А. 2 Изменение (торгового) наименования лекарственного препарата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Документы и данные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Процедура</w:t>
            </w:r>
          </w:p>
        </w:tc>
      </w:tr>
      <w:tr w:rsidR="00000000">
        <w:trPr>
          <w:trHeight w:val="30"/>
        </w:trPr>
        <w:tc>
          <w:tcPr>
            <w:tcW w:w="2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а) Лекарственные препараты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1,, 3, 4, 5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 Избегать путаницы с названиями существующих медицинских препаратов или же с Международным непатентованным наименованием (далее - МНН), если же наименование общепринятое, изменение произведено в следующем порядке: от общепринятого названия к фармакопейном</w:t>
            </w:r>
            <w:r>
              <w:rPr>
                <w:rStyle w:val="s0"/>
              </w:rPr>
              <w:t>у или к МНН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1. Мотивированное обоснование необходимости изменения названия препарата.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2. Пересмотренная информация о лекарственном препарате (обновленная краткая характеристика лекарственного препарата, инструкция по медицинскому применению (листок-вкладыш), маркировка).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3. Копия документа, выданного компетентными органами страны-производит</w:t>
            </w:r>
            <w:r>
              <w:rPr>
                <w:rStyle w:val="s0"/>
              </w:rPr>
              <w:t>еля, который удостоверяет изменение его названия.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4. Подписанная декларация о том, что место, способ, состав, нормативный документ, регламентирующий качество препарата остались без изменения.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5. Ведомость изменений к утвержденному нормативному документу по</w:t>
            </w:r>
            <w:r>
              <w:rPr>
                <w:rStyle w:val="s0"/>
              </w:rPr>
              <w:t xml:space="preserve"> контролю качества и безопасности ЛС.</w:t>
            </w:r>
          </w:p>
        </w:tc>
      </w:tr>
      <w:tr w:rsidR="00000000">
        <w:trPr>
          <w:trHeight w:val="30"/>
        </w:trPr>
        <w:tc>
          <w:tcPr>
            <w:tcW w:w="2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А. 3 Изменение наименования активной фармацевтической субстанции или вспомогательного вещества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Документы и данные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Процедура</w:t>
            </w:r>
          </w:p>
        </w:tc>
      </w:tr>
      <w:tr w:rsidR="00000000">
        <w:trPr>
          <w:trHeight w:val="30"/>
        </w:trPr>
        <w:tc>
          <w:tcPr>
            <w:tcW w:w="2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1. Фармацевтическая субстанция (вспомогательное вещество) не изменяется.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1. Свидетельство Всемирной организации здравоохранения (далее - ВОЗ) об утверждении или копия перечня Международного непатентованного наименования. Если применимо, подтверждение того, что изменение соответствует Государственной Фармакопее Республики Казахс</w:t>
            </w:r>
            <w:r>
              <w:rPr>
                <w:rStyle w:val="s0"/>
              </w:rPr>
              <w:t>тан. Декларация, что наименование растительных лекарственных препаратов растительного происхождения соответствует документам Республики Казахстан.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2. Пересмотренная информация о лекарственном препарате.</w:t>
            </w:r>
          </w:p>
        </w:tc>
      </w:tr>
      <w:tr w:rsidR="00000000">
        <w:trPr>
          <w:trHeight w:val="30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А. 4 Изменение названия и (или) адреса: произв</w:t>
            </w:r>
            <w:r>
              <w:rPr>
                <w:rStyle w:val="s0"/>
              </w:rPr>
              <w:t>одителя (включая, если применимо, площадок по контролю качества), или держателя мастер- файла активной фармацевтической субстанции (далее - МФАФС), или поставщика активной фармацевтической субстанции, исходных материалов, реактивов или промежуточных продук</w:t>
            </w:r>
            <w:r>
              <w:rPr>
                <w:rStyle w:val="s0"/>
              </w:rPr>
              <w:t>тов, используемых в производстве активной фармацевтической субстанции (если указано в техническом досье), если в регистрационном досье отсутствуют сертификаты соответствия Ph. Eur., или производителя нового вспомогательного вещества (если указано в техниче</w:t>
            </w:r>
            <w:r>
              <w:rPr>
                <w:rStyle w:val="s0"/>
              </w:rPr>
              <w:t>ском досье)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Документы и данные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Процедура</w:t>
            </w:r>
          </w:p>
        </w:tc>
      </w:tr>
      <w:tr w:rsidR="00000000">
        <w:trPr>
          <w:trHeight w:val="30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1. Производственная площадка и ни одна из производственных операций не изменяется.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1. Официальный документ от уполномоченного органа (например, налогового органа), в котором указано новое название и (или) адрес.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2. Поправка к соответствующему(соответствующим) разделу (разделам) досье.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3. При изменении названия держателя МФАФС — обновленн</w:t>
            </w:r>
            <w:r>
              <w:rPr>
                <w:rStyle w:val="s0"/>
              </w:rPr>
              <w:t>ое разрешение на доступ.</w:t>
            </w:r>
          </w:p>
        </w:tc>
      </w:tr>
      <w:tr w:rsidR="00000000">
        <w:trPr>
          <w:trHeight w:val="30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А. 5 Изменение названия и (или) адреса производителя лекарственного препарата, включая выпускающие площадки и площадки по контролю качества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Документы и данные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Процедура</w:t>
            </w:r>
          </w:p>
        </w:tc>
      </w:tr>
      <w:tr w:rsidR="00000000">
        <w:trPr>
          <w:trHeight w:val="30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а) Действия, за которые отвечает производитель (импортер), включают выпуск серий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trHeight w:val="30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б) Действия, за которые отвечает производитель (импортер), не включают выпуск серий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1. Нет изменения в производственном процессе, фактическом месте расположения площадки, в нормативном документе по контролю качества и безопасности лекарственного средства.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1. Копия исправленного разрешения на производство (при наличии) или официальный документ от соответствующего уполномоченного органа, в котором упоминается новое название и (или) адрес.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2. Если применимо, поправка к соответствующему (соответствующим) раздел</w:t>
            </w:r>
            <w:r>
              <w:rPr>
                <w:rStyle w:val="s0"/>
              </w:rPr>
              <w:t>у (разделам) досье, включая пересмотренную информацию о лекарственном препарате.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3. Обновленная краткая характеристика лекарственного препарата, инструкция по медицинскому применению (листок-вкладыш), маркировка.</w:t>
            </w:r>
          </w:p>
        </w:tc>
      </w:tr>
      <w:tr w:rsidR="00000000">
        <w:trPr>
          <w:trHeight w:val="3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А. 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Изменение кода анатомо-терапев</w:t>
            </w:r>
            <w:r>
              <w:rPr>
                <w:rStyle w:val="s0"/>
              </w:rPr>
              <w:t>тическо-химической (далее - АТХ) классификации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trHeight w:val="30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 xml:space="preserve">  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IА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1. Изменение вследствие утверждения или изменения ВОЗ кода АТХ.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1. Свидетельство ВОЗ об утверждении или копия перечня кодов АТХ.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2. Пересмотренная информация о лекарственном препарате (обновленная краткая характеристика лекарственного препарата).</w:t>
            </w:r>
          </w:p>
        </w:tc>
      </w:tr>
      <w:tr w:rsidR="00000000">
        <w:trPr>
          <w:trHeight w:val="3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А. 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Исключение производственной площадки (в том числе для активной фармацевтической субстанции, промежуточных продуктов, лекарственного препарата, упаковщика, производителя, ответственного за выпуск серии, контроля качества серий или поставщика исходного матер</w:t>
            </w:r>
            <w:r>
              <w:rPr>
                <w:rStyle w:val="s0"/>
              </w:rPr>
              <w:t>иала, реактива или вспомогательного вещества (если указаны в досье)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trHeight w:val="30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1, 2, 3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1. Остается не менее одной ранее одобренной производственной площадки (производителя), осуществляющих те же функции, что и подлежащие исключению. Если применимо, в Республике Казахстан остается, по меньшей мере, один производитель, отвечающий за выпуск сер</w:t>
            </w:r>
            <w:r>
              <w:rPr>
                <w:rStyle w:val="s0"/>
              </w:rPr>
              <w:t>ий, способный сертифицировать испытание продукта в целях выпуска серий в Республике Казахстан.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2. Исключение не является следствием критических недостатков производства.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1. В форме заявления о внесении изменений необходимо четко обознач</w:t>
            </w:r>
            <w:r>
              <w:rPr>
                <w:rStyle w:val="s0"/>
              </w:rPr>
              <w:t>ить «текущих» и «предлагаемых» производителей, перечисленных в заявлении о регистрации.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2. Поправка к соответствующему(соответствующим) разделу (разделам) досье, включая пересмотренную информацию о лекарственном препарате.</w:t>
            </w:r>
          </w:p>
        </w:tc>
      </w:tr>
      <w:tr w:rsidR="00000000">
        <w:trPr>
          <w:trHeight w:val="30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A.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trHeight w:val="30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168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spacing w:line="30" w:lineRule="atLeast"/>
              <w:ind w:firstLine="168"/>
            </w:pPr>
            <w:r>
              <w:rPr>
                <w:rStyle w:val="s0"/>
              </w:rPr>
              <w:t>1. Письменное подтверждение производителя лекарственного препарата,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Казахстан.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Б. Изменения качества</w:t>
      </w:r>
    </w:p>
    <w:p w:rsidR="00000000" w:rsidRDefault="009F17FF">
      <w:pPr>
        <w:pStyle w:val="pj"/>
      </w:pPr>
      <w:r>
        <w:rPr>
          <w:rStyle w:val="s0"/>
        </w:rPr>
        <w:t>Б.І Активная фармацевтическая субстанция</w:t>
      </w:r>
    </w:p>
    <w:p w:rsidR="00000000" w:rsidRDefault="009F17FF">
      <w:pPr>
        <w:pStyle w:val="pj"/>
      </w:pPr>
      <w:r>
        <w:rPr>
          <w:rStyle w:val="s0"/>
        </w:rPr>
        <w:t>Б.І. а) Производство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1658"/>
        <w:gridCol w:w="1754"/>
        <w:gridCol w:w="1343"/>
      </w:tblGrid>
      <w:tr w:rsidR="00000000">
        <w:trPr>
          <w:jc w:val="center"/>
        </w:trPr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Б.І.а.1 Изменение производителя исходного материала (реактива) промежуточного продукта, используемого в процессе производства активной фармацевтической субстанции или изменение производителя активной фармацевтической субстанции (включая, если применимо, пл</w:t>
            </w:r>
            <w:r>
              <w:rPr>
                <w:rStyle w:val="s0"/>
              </w:rPr>
              <w:t>ощадки по контролю качества) активной фармацевтической субстанции, если в регистрационном досье отсутствует сертификат соответствия Европейской Фармакопии.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Предлагаемый производитель принадлежит к той же фармацевтической группе, что и одобренный производитель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1, 2, 3, 4, 5, 6, 7,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IА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Внесение нового производителя активной фармацевтической субстанции, обоснованной МФАФС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Предлагаемый производитель использует резко отличающийся способ синтеза или условия производства, которые меняют важные показатели качества активной фармацевтической субстанции, такие как качественный и (или) количественный профиль примесей, требующий к</w:t>
            </w:r>
            <w:r>
              <w:rPr>
                <w:rStyle w:val="s0"/>
              </w:rPr>
              <w:t>валификации, или физико-химические свойства, влияющие на биодоступность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Новый производитель материала, требующего оценки вирусной безопасности и (или) риска Трансмиссивной губчатой энцефалопатии (далее - ТГЭ)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д) Изменение затрагивает биологическую активную фармацевтическую субстанцию или исходный материал (реактив) промежуточный продукт, использующийся в производстве биологического (иммунологического) лекарственного препарата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е) Изменение порядка контроля качества активной фармацевтической субстанции: смена или добавление площадки, на которой осуществляется контроль (испытание) серий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2, 4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ж) Внесение нового производителя активной фармацевтической субстанции, не</w:t>
            </w:r>
            <w:r>
              <w:rPr>
                <w:rStyle w:val="s0"/>
              </w:rPr>
              <w:t xml:space="preserve"> имеющей МФАФС и требующей существенного обновления соответствующего раздела досье по активной фармацевтической субстанции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з) Включение альтернативной площадки по стерилизации активной фармацевтической субстанции с использованием ме</w:t>
            </w:r>
            <w:r>
              <w:rPr>
                <w:rStyle w:val="s0"/>
              </w:rPr>
              <w:t>тода Государственной Фармакопеи Республики Казахстан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1, 2, 4, 5, 8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и) Внесение новой площадки по микронизации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2, 5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1, 4, 5, 6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к) Изменения соглашений по испытаниям по контролю качества биологической активной фармацевтической субстанции: замена или включение площадки, на которой осуществляется контроль (испытания) серий, включая биологический (иммунологический) (иммуно-химический)</w:t>
            </w:r>
            <w:r>
              <w:rPr>
                <w:rStyle w:val="s0"/>
              </w:rPr>
              <w:t xml:space="preserve"> метод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л) Новая площадка по хранению главного банка клеток и (или) рабочих банков клеток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Спецификации исходных материалов и реактивов (включая внутрипроизводственные контроли, методы анализа всех материалов) идентичны ранее одобренным. Спецификации (включая внутрипроизводственный контроль, методы анализа всех материалов), способы приготовле</w:t>
            </w:r>
            <w:r>
              <w:rPr>
                <w:rStyle w:val="s0"/>
              </w:rPr>
              <w:t>ния (включая размер серии) и подробный способ синтеза промежуточных продуктов и активных фармацевтических субстанций идентичны ранее одобренным.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Активная фармацевтическая субстанция не является биологической (иммунологической) или стерильной.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3. Если в </w:t>
            </w:r>
            <w:r>
              <w:rPr>
                <w:rStyle w:val="s0"/>
              </w:rPr>
              <w:t>процессе производства используются материалы человеческого или животного происхождения, производитель не использует нового поставщика, в отношении которого требуется оценка вирусной безопасности и соответствие Государственной Фармакопее Республики Казахста</w:t>
            </w:r>
            <w:r>
              <w:rPr>
                <w:rStyle w:val="s0"/>
              </w:rPr>
              <w:t>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Трансфер технологий со старой на новую площадку произведен успешно.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Спецификация на размер части</w:t>
            </w:r>
            <w:r>
              <w:rPr>
                <w:rStyle w:val="s0"/>
              </w:rPr>
              <w:t>ц активной фармацевтической субстанции и соответствующий аналитический метод не изменяются.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Если применимо, поправка к соответствующему(соответствующим)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Декларация держателя регистрационного удостоверения или держателя МФАФС соответственно, что процедуры контроля качества способа синтеза (или для растительных лекарственных препаратов (соответственно): метода приготовления, географического источника, про</w:t>
            </w:r>
            <w:r>
              <w:rPr>
                <w:rStyle w:val="s0"/>
              </w:rPr>
              <w:t>изводства растительной фармацевтической субстанции и процесса производства) и спецификации активной фармацевтической субстанции и исходного материала (реактива) промежуточного продукта в процессе производства активной фармацевтической субстанции (если прим</w:t>
            </w:r>
            <w:r>
              <w:rPr>
                <w:rStyle w:val="s0"/>
              </w:rPr>
              <w:t>енимо) не отличаются от ранее одобренных.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Либо сертификат соответствия Европейской Фармакопеи по ТГЭ для любого нового источника материала, либо (если применимо) документальное подтверждение того, что источник материала, подверженный риску ТГЭ, ранее ис</w:t>
            </w:r>
            <w:r>
              <w:rPr>
                <w:rStyle w:val="s0"/>
              </w:rPr>
              <w:t>следовался уполномоченным органом;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</w:t>
            </w:r>
            <w:r>
              <w:rPr>
                <w:rStyle w:val="s0"/>
              </w:rPr>
              <w:t>ого применения. Необходимо представить следующие сведения: название производителя; вид животных и ткани, из которых получен материал; страна происхождения животных, его использование и приемлемость в прошлом.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Данные анализа серий (в формате сравнительно</w:t>
            </w:r>
            <w:r>
              <w:rPr>
                <w:rStyle w:val="s0"/>
              </w:rPr>
              <w:t>й таблицы), по меньшей мере, двух серий (по меньшей мере, опытно-промышленных) активной фармацевтической субстанции от текущих и предлагаемых производителей (площадок).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В форме заявления о внесении изменений необходимо четко обозначить «текущих» и «пред</w:t>
            </w:r>
            <w:r>
              <w:rPr>
                <w:rStyle w:val="s0"/>
              </w:rPr>
              <w:t>лагаемых» производителей, как указано в разделе 2.5 формы заявления.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Если активная фармацевтическая субстанция используется в качестве исходного материала, декларация квалифицированного лица каждого держателя лицензии на производство, указанного в заявл</w:t>
            </w:r>
            <w:r>
              <w:rPr>
                <w:rStyle w:val="s0"/>
              </w:rPr>
              <w:t>ении, и квалифицированного лица каждого держателя лицензии на производство, указанного в заявлении в качестве ответственного за выпуск серий. В декларациях необходимо указать, что производитель(производители) активной фармацевтической субстанции, указанный</w:t>
            </w:r>
            <w:r>
              <w:rPr>
                <w:rStyle w:val="s0"/>
              </w:rPr>
              <w:t xml:space="preserve"> (указанные) в заявлении, осуществляет (осуществляют) свою деятельность в соответствии с Правилами надлежащей производственной практики Республики Казахстан в отношении исходных материалов. При определенных обстоятельствах допускается представлять одну дек</w:t>
            </w:r>
            <w:r>
              <w:rPr>
                <w:rStyle w:val="s0"/>
              </w:rPr>
              <w:t>ларацию (см. примечание к изменению Б.II.б.1).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Гарантийное письмо (при необходимости) производителя активной фармацевтической субстанции оповещать держателя регистрационного удостоверения о любых изменениях процесса производства, спецификаций и аналитич</w:t>
            </w:r>
            <w:r>
              <w:rPr>
                <w:rStyle w:val="s0"/>
              </w:rPr>
              <w:t>еских методик активной фармацевтической субстанции.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 Подтверждение того, что предлагаемая площадка должным образом лицензирована в отношении рассматриваемой лекарственной формы, лекарственного препарата или производственной операции.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Б.І.а.2 Изменения процесса производства активной фармацевтической субстанции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Несущественное изменение процесса производства активной фармацевтической субстанции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1, 2, 3, 4, 5, 6, 7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Значительное изменение процесса производства активной фармацевтической субстанции, которое оказывает существенное влияние на качество, безопасность или эффективность лекарственного препарата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Изменение затрагивает биологическую (иммунологическую) субстанцию или использование другого вещества, полученного путем химического синтеза, при производстве биологического (иммунологического) лекарственного препарата, которое оказывает существенное вли</w:t>
            </w:r>
            <w:r>
              <w:rPr>
                <w:rStyle w:val="s0"/>
              </w:rPr>
              <w:t>яние на качество, безопасность или эффективность лекарственного препарата и не связано с протоколом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Изменение затрагивает растительный лекарственный препарат, а именно: географический источник, способ производства или приготовления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д) Несущественное изменение закрытой части МФАФС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Нежелательное изменение качественного или количественного профиля примесей, или физико-химических свойств отсутствует.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Способ синтеза остается тем же, то есть промежуточные продукты не изменяются и в процесс не вводятся новые реактивы, катализаторы или растворители. Географический источник, приготовление растительного сырья и способ производства лекарственных растительн</w:t>
            </w:r>
            <w:r>
              <w:rPr>
                <w:rStyle w:val="s0"/>
              </w:rPr>
              <w:t>ых препаратов не изменяются.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Спецификации активной фармацевтической субстанции и промежуточных продуктов не изменяются.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Изменение полностью описывается в открытой части (части «услугополучателя») МФАФС (если применимо).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Активная фармацевтическая с</w:t>
            </w:r>
            <w:r>
              <w:rPr>
                <w:rStyle w:val="s0"/>
              </w:rPr>
              <w:t>убстанция не является биологической (иммунологической) субстанцией.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Изменение не затрагивает географический источник, способ производства или приготовления лекарственного растительного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Изменение не затрагивает закрытой части МФАФС.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 (соответствующим) разделу (разделам) досье, включая прямое сравнение текущего и нового процессов.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Данные анализа серий (в формате сравнительной таблицы), по меньшей мере, двух серий (по меньшей мере, опытно-пр</w:t>
            </w:r>
            <w:r>
              <w:rPr>
                <w:rStyle w:val="s0"/>
              </w:rPr>
              <w:t>омышленных), произведенных с помощью одобренного и предлагаемого процессов.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Копии утвержденных спецификаций активной фармацевтической субстанции.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Декларация держателя регистрационного удостоверения или держателя МФАФС соответственно, что изменение ка</w:t>
            </w:r>
            <w:r>
              <w:rPr>
                <w:rStyle w:val="s0"/>
              </w:rPr>
              <w:t>чественного и количественного профиля примесей или физико-химических свойств отсутствует, способ синтеза, спецификации активной фармацевтической субстанции и промежуточных продуктов не изменяются.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Б.І.а.2.б) Под значительными изменениям</w:t>
            </w:r>
            <w:r>
              <w:rPr>
                <w:rStyle w:val="s0"/>
              </w:rPr>
              <w:t>и активных фармацевтических субстанций, полученных путем химического синтеза, подразумеваются изменения способа синтеза или условий производства, которые способны изменить важные показатели качества активной фармацевтической субстанции, такие как качествен</w:t>
            </w:r>
            <w:r>
              <w:rPr>
                <w:rStyle w:val="s0"/>
              </w:rPr>
              <w:t>ный и (или) количественный профиль примесей, требующий квалификации, или физико-химические свойства, влияющие на биодоступность.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Б.І.а.3 Изменение размера серии (включая диапазоны размера серии) активной фармацевтической субстанции или промежуточного</w:t>
            </w:r>
            <w:r>
              <w:rPr>
                <w:rStyle w:val="s0"/>
              </w:rPr>
              <w:t xml:space="preserve"> продукта, используемого в процессе производства активной фармацевтической субстанции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Увеличение размера серии вплоть до 10 раз по сравнению с зарегистрированным размером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1, 2, 3, 4, 5, 6, 7, 8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10-кратное разукрупнене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Изменение требует анализа сопоставимости биологической (иммунологической) активной фармацевтической субстанции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Увеличение размера серии более 10 раз по сравнению с зарегистрированным размером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1, 2,, 4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д) Увеличение (уменьшение) масштаба производства биологической (иммунологической) активной фармацевтической субстанции без изменения процесса произво</w:t>
            </w:r>
            <w:r>
              <w:rPr>
                <w:rStyle w:val="s0"/>
              </w:rPr>
              <w:t>дства (например, дублирование линии)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Все изменения методов производства затрагивают лишь необходимые для укрупнения или разукрупнения, например, использование оборудование другого размера.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Необходимо представить результаты испытаний согласно спецификациям не менее двух серий предлагаемого размера серии.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Рассматриваемый лекарственный препарат не является биологическим (иммунологическим) лекарственным препаратом.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Изменение не влияет н</w:t>
            </w:r>
            <w:r>
              <w:rPr>
                <w:rStyle w:val="s0"/>
              </w:rPr>
              <w:t>ежелательным образом на воспроизводимость процесса.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Непредвиденных ситуациях, возникших в ходе производства, или нарушения стабильности изменение не осуществляется.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Спецификации активной фармацевтической субстанции (промежуточных) продуктов не изменя</w:t>
            </w:r>
            <w:r>
              <w:rPr>
                <w:rStyle w:val="s0"/>
              </w:rPr>
              <w:t>ются.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Активная фармацевтическая субстанция не является стерильной.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 Размер серии находятся в пределе 10-кратного диапазона размера серии, предусмотренного при регистрации или после последующего изменения, не являвшегося изменением IA типа.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 (соответствующим) разделу 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Номера серий испытанных серий имеют предлагаемый размер серии.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Данные анализа серий (в формате сравнительной таблицы), по меньшей мере, одной промышленной серии а</w:t>
            </w:r>
            <w:r>
              <w:rPr>
                <w:rStyle w:val="s0"/>
              </w:rPr>
              <w:t xml:space="preserve">ктивной фармацевтической субстанции или промежуточного продукта соответственно, произведенной в утвержденном и предлагаемом размере. По запросу необходимо представить данные по следующим двум полным промышленным сериям; держатель сообщает, если результаты </w:t>
            </w:r>
            <w:r>
              <w:rPr>
                <w:rStyle w:val="s0"/>
              </w:rPr>
              <w:t>анализа не укладываются в спецификацию и предложить план действий.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Копии одобренных спецификаций активной фармацевтической субстанции (и промежуточных продуктов, если применимо).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Декларация держателя регистрационного удостоверения или держателя МФАФС</w:t>
            </w:r>
            <w:r>
              <w:rPr>
                <w:rStyle w:val="s0"/>
              </w:rPr>
              <w:t xml:space="preserve"> соответственно, что все изменения методов производства затрагивают лишь необходимые для укрупнения или разукрупнения, например, использование оборудование другого размера; изменение не влияет нежелательным образом на воспроизводимость процесса; изменение </w:t>
            </w:r>
            <w:r>
              <w:rPr>
                <w:rStyle w:val="s0"/>
              </w:rPr>
              <w:t>не является следствием непредвиденных ситуаций, возникших в ходе производства, или нарушения стабильности; спецификации активной фармацевтической субстанции (промежуточных продуктов) не изменяются.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Б.І.а.4 Изменение внутрипроизводственных испытаний и</w:t>
            </w:r>
            <w:r>
              <w:rPr>
                <w:rStyle w:val="s0"/>
              </w:rPr>
              <w:t>ли критериев приемлемости, использующихся при производстве активной фармацевтической субстанции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Ужесточение внутрипроизводственных критериев приемлемости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Добавление новых внутрипроизводственных испытаний или критериев приемлемости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1, 2, 5, 6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Исключение незначимого внутрипроизводственного испытания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A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Расширение одобренных внутрипроизводственных критериев приемлемости, которые существенно влияют на совокупное качество активное фармацевтической субстанции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д) Исключение внутрипроизводственного испытания, которое существенно повлияет на совокупное качество активной фармацевтической субстанции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е) Добавление или замена внутрипроизводственного испытания из соображений безопасности или качества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или внесения изменений I</w:t>
            </w:r>
            <w:r>
              <w:rPr>
                <w:rStyle w:val="s0"/>
              </w:rPr>
              <w:t>I типа).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Изменение не является следствием непредвиденных ситуаций, возникших в ходе производства, например, новая неквалифицированная примесь, изменение пределов содержания суммы примесей.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Любое изменение укладываются в диапазон действующих одобренных критериев приемлемости.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Аналитическая методика не изменяется или изменяется незначительно.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Ни один новый метод испытания не основан на новой нестандартной методологии или стандартной м</w:t>
            </w:r>
            <w:r>
              <w:rPr>
                <w:rStyle w:val="s0"/>
              </w:rPr>
              <w:t>етодологии, используемой по-новому.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Новый метод испытания не является биологическим (иммунологическим)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</w:t>
            </w:r>
            <w:r>
              <w:rPr>
                <w:rStyle w:val="s0"/>
              </w:rPr>
              <w:t>андартных фармакопейных микробиологических методов).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Параметр спецификации не затрагивает критический параметр, например, любой из следующих: количественное определение, примеси (если только определенный растворитель однозначно не используется в произво</w:t>
            </w:r>
            <w:r>
              <w:rPr>
                <w:rStyle w:val="s0"/>
              </w:rPr>
              <w:t>дстве активной фармацевтической субстанции), любая критическая физическая характеристика, например, размер частиц, насыпная плотность до и после уплотнения, испытание на подлинность, вода, любой запрос на изменение частоты испытаний.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1. </w:t>
            </w:r>
            <w:r>
              <w:rPr>
                <w:rStyle w:val="s0"/>
              </w:rPr>
              <w:t>Поправка к соответствующему (соответствующим) разделу 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Сравнительная таблица текущих и предлагаемых внутрипроизводственных испытаний.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Подробное описание нового нефармакопейной аналитической методики и данные валидации (в соответствую</w:t>
            </w:r>
            <w:r>
              <w:rPr>
                <w:rStyle w:val="s0"/>
              </w:rPr>
              <w:t>щих случаях).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Данные анализа двух промышленных серий (для биологических активных фармацевтических субстанций, в отсутствие конкретных обоснований, — три промышленные серии) активной фармацевтической субстанции по всем параметрам спецификации.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Обоснов</w:t>
            </w:r>
            <w:r>
              <w:rPr>
                <w:rStyle w:val="s0"/>
              </w:rPr>
              <w:t>ание (оценка) рисков со стороны держателя регистрационного удостоверения или держателя МФАФС соответственно, подтверждающие, что внутрипроизводственные параметры являются незначимыми или устаревшими.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Обоснование со стороны держателя регистрационного удо</w:t>
            </w:r>
            <w:r>
              <w:rPr>
                <w:rStyle w:val="s0"/>
              </w:rPr>
              <w:t>стоверения или держателя МФАФС соответственно новых внутрипроизводственных испытаний и пределов.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Б.І.а.5 Изменение активной фармацевтической субстанции вакцины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докментация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замена или добавление нового серотипа, штамма, антигена или кодирующей последовательности или комбинация серотипов, штаммов, антигенов или кодирующих последовательностей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 необходимая для проведения экспертизы модифицированных вакцин: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Cопроводительное письмо с мотивирующим обоснованием;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Поправка к соответствующему(соответствующим) разделу 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Актуализированные документы по качеству: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акт</w:t>
            </w:r>
            <w:r>
              <w:rPr>
                <w:rStyle w:val="s0"/>
              </w:rPr>
              <w:t>ивной фармацевтической субстанции: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 общая информация активного вещества: название, структура, общие свойства;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 производитель, описание производственного процесса и его контроль;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3) контроль исходных материалов;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4) контроль критических этапов и промежут</w:t>
            </w:r>
            <w:r>
              <w:rPr>
                <w:rStyle w:val="s0"/>
              </w:rPr>
              <w:t>очной продукции;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5) валидация процесса и (или) его оценка;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6) разработка производственного процесса;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7) доказательство структуры и характеристики;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8) примеси; 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9) спецификация качества;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10) аналитические методики;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11) валидация аналитических методик;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12) документ, подтверждающий качество активного вещества трех серий (сертификат анализа субстанции от производителя, протокол анализа, аналитический паспорт);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13) обоснование спецификации;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14) стандартные образцы или вещества;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15) система упаковка (укупорк</w:t>
            </w:r>
            <w:r>
              <w:rPr>
                <w:rStyle w:val="s0"/>
              </w:rPr>
              <w:t>а);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16) резюме относительно стабильности и выводы;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17) Протокол пострегистрационного изучения стабильности и обязательства относительно стабильности;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18) данные о стабильности.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готовому препарату: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 документ, подтверждающий качество готового продукта т</w:t>
            </w:r>
            <w:r>
              <w:rPr>
                <w:rStyle w:val="s0"/>
              </w:rPr>
              <w:t>рех серий (сертификат анализа, протокол анализа), одна серия которого совпадает с серией образца лекарственного средства, поданного на регистрацию;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 документ о прионовой безопасности на вещества животного происхождения от производителя (поставшика);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3) к</w:t>
            </w:r>
            <w:r>
              <w:rPr>
                <w:rStyle w:val="s0"/>
              </w:rPr>
              <w:t>ачественный и количественный состав лекарственного препарата (активные, вспомогательные вещества);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4) документ, подтверждающий качество упаковочного и укупорочного материалов готового продукта;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5) фармацевтическая разработка (описание афс, вспомогательных </w:t>
            </w:r>
            <w:r>
              <w:rPr>
                <w:rStyle w:val="s0"/>
              </w:rPr>
              <w:t>веществ, разработка лекарственного препарата, разработка производственного процесса, совместимость компонентов, излишки, стабильность, микробиологическая чистота);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6) производственная формула;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7) описание технологии производства;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8) контроль в процессе про</w:t>
            </w:r>
            <w:r>
              <w:rPr>
                <w:rStyle w:val="s0"/>
              </w:rPr>
              <w:t>изводства (операционный контроль);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9) методы контроля исходных материалов;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10) сертификаты качества на вспомогательные вещества;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11) методы контроля качества промежуточных продуктов (при необходимости);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12) нормативный документ производителя по контролю ка</w:t>
            </w:r>
            <w:r>
              <w:rPr>
                <w:rStyle w:val="s0"/>
              </w:rPr>
              <w:t>чества и безопасности лекарственного средства в электронном виде в формате.docx;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13) валидация методик испытаний лекарственного препарата;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14) результаты испытания стабильности сроком не менее чем 1 месяц не менее на трех опытно-промышленных сериях с гаран</w:t>
            </w:r>
            <w:r>
              <w:rPr>
                <w:rStyle w:val="s0"/>
              </w:rPr>
              <w:t>тийном обязательством о предоставлении результатов исследований стабильности, проведенных через 3 (три) и 6 (шесть) месяцев на 3 (три) последовательных промышленных сериях после завершения исследований стабильности;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15) дополнительная информация, подтвержд</w:t>
            </w:r>
            <w:r>
              <w:rPr>
                <w:rStyle w:val="s0"/>
              </w:rPr>
              <w:t>ающая качество (при необходимости).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Гарантийное письмо держателя временного регистрационного удостоверения (в произвольной форме) о проведении клинические исследования иммуногенности вариантной вакцины, после получения временной регистрации.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Данные об и</w:t>
            </w:r>
            <w:r>
              <w:rPr>
                <w:rStyle w:val="s0"/>
              </w:rPr>
              <w:t>ммуногенности моновалентной и поливалентной вариантной вакцины против вариантного штамма (штаммов) оцениваются на основании представленных данных: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клинического исследования иммуногенности при первичной вакцинации вариантной вакциной. Рекомендуется провести</w:t>
            </w:r>
            <w:r>
              <w:rPr>
                <w:rStyle w:val="s0"/>
              </w:rPr>
              <w:t>, как минимум, одно испытание на субъектах, ранее не вакцинированных и без признаков предшествующей инфекции;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клинического исследования иммуногенности при вакцинации вариантной вакциной (однократное дозирование) субъектов, ранее получивших первичную вакцин</w:t>
            </w:r>
            <w:r>
              <w:rPr>
                <w:rStyle w:val="s0"/>
              </w:rPr>
              <w:t>ацию родительской (исходной) вакциной;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 титрах нейтрализующих антител, измеренных по отношению к соответствующему штамму (штаммам) вакцины, то есть в родительской группе вакцины против родительского штамма и в вариантной группе против вариантного штамма (</w:t>
            </w:r>
            <w:r>
              <w:rPr>
                <w:rStyle w:val="s0"/>
              </w:rPr>
              <w:t>штаммов);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нижняя граница 95% доверительного интервала разницы в уровнях сероконверсии для вакцины с вариантным штаммом по сравнению с родительским штаммом не превышает -10%; сероконверсия определяется как четырехкратное увеличение титра от состояния до вакцинации к </w:t>
            </w:r>
            <w:r>
              <w:rPr>
                <w:rStyle w:val="s0"/>
              </w:rPr>
              <w:t>состоянию поствакцинации;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для модифицированной вакцины (измененный вариант (штамм), использованный в инактивированных вакцинах или измененный вариант белка, мРНК или иной субъединицы) предоставляются доказательства, что вариантные вакцины производятся тем </w:t>
            </w:r>
            <w:r>
              <w:rPr>
                <w:rStyle w:val="s0"/>
              </w:rPr>
              <w:t>же производителем с использованием того же процесса, что и оригинальные вакцины, клиническая эффективность которой была продемонстрирована; по подробному описанию собственно использованного штамма или белка, мРНК или иной субъединицы, с фиксацией отличий о</w:t>
            </w:r>
            <w:r>
              <w:rPr>
                <w:rStyle w:val="s0"/>
              </w:rPr>
              <w:t>т исходного варианта (сравнительная характеристика штаммов или субъединиц);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 безопасности, собранных в ходе испытаний иммуногенности вариантной вакцины. Документация представляется с учетом руководства ВОЗ.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Б.І. б) Контроль качества активной фармацевтической субстанции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222"/>
        <w:gridCol w:w="1737"/>
        <w:gridCol w:w="1661"/>
        <w:gridCol w:w="1343"/>
      </w:tblGrid>
      <w:tr w:rsidR="00000000">
        <w:trPr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Б.І.б.1 Изменение параметров спецификации и (или) критериев приемлемости активной фармацевтической субстанции, исходного материала (промежуточного продукта) реактива, используемых в процес</w:t>
            </w:r>
            <w:r>
              <w:rPr>
                <w:rStyle w:val="s0"/>
              </w:rPr>
              <w:t>се производства активной фармацевтической субстанции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Ужесточение критериев приемлемости спецификации лекарственных препаратов, подлежащих выпуску серий официальным контрольным органом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Ужесточение критериев приемлемости спецификации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Добавление в спецификацию нового параметра и соответствующего ему метода испытания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1, 2, 5, 6, 7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Исключение незначительного параметра спецификации (например, исключение устаревшего параметра)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д) Исключение параметра спецификации, который существенно повлияет на совокупное качество активной фармацевтической субстанции и (или) лекарственного препарата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е) Изменение, выходящее за одобренный диапазон критериев приемлемости специфика</w:t>
            </w:r>
            <w:r>
              <w:rPr>
                <w:rStyle w:val="s0"/>
              </w:rPr>
              <w:t>ций активной фармацевтической субстанции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ж) Расширение одобренных критериев приемлемости спецификации на исходные материалы (промежуточные продукты), которые существенно влияют на совокупное качество активной фармацевтической субстанции и (или) лекарственного препарата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з) Добавление или замена (исключая биологическую и иммунологическую субстанцию) параметра спецификации и соответствующего ему метода испытания из соображений безопасности или качества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и) Если на активную фармацевтическую суб</w:t>
            </w:r>
            <w:r>
              <w:rPr>
                <w:rStyle w:val="s0"/>
              </w:rPr>
              <w:t>станцию отсутствует статья Государственной Фармакопее Республики Казахстан, изменение собственных данных спецификации на данные неофициальной фармакопеи или фармакопеи третьей страны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не является следствием любого обязательства, принятого по результатам ранее проведенных экспертиз с целью пересмотра критериев приемлемости спецификации (например, в ходе регистрации лекарственного препарата или внесении изменений II типа).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  <w:r>
              <w:rPr>
                <w:rStyle w:val="s0"/>
              </w:rPr>
              <w:t xml:space="preserve"> Изменение не является следствием непредвиденных ситуаций, возникших в ходе производства, например, новой неквалифицированной примеси, изменения пределов содержания суммы примесей.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Любое изменение укладываются в диапазон текущих одобренных критериев при</w:t>
            </w:r>
            <w:r>
              <w:rPr>
                <w:rStyle w:val="s0"/>
              </w:rPr>
              <w:t>емлемости.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Аналитическая методика не изменяется или изменяется незначительно.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Новый метод испытания не является биолог</w:t>
            </w:r>
            <w:r>
              <w:rPr>
                <w:rStyle w:val="s0"/>
              </w:rPr>
              <w:t>ическим (иммунологическим)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Изменение любого матери</w:t>
            </w:r>
            <w:r>
              <w:rPr>
                <w:rStyle w:val="s0"/>
              </w:rPr>
              <w:t>ала не затрагивает генотоксичную примесь. Если вовлечена активная фармацевтическая субстанция, за исключением остаточных растворителей, которые соответствуют пределам соответствующей статье Государственной Фармакопее Республики Казахстан, контроль любой но</w:t>
            </w:r>
            <w:r>
              <w:rPr>
                <w:rStyle w:val="s0"/>
              </w:rPr>
              <w:t>вой примеси соответствуют Государственной Фармакопее Республики Казахстан.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8. Параметр спецификации не затрагивает критический параметр, например, любой из следующих: количественное определение, примеси (если только определенный растворитель однозначно не </w:t>
            </w:r>
            <w:r>
              <w:rPr>
                <w:rStyle w:val="s0"/>
              </w:rPr>
              <w:t>используется в производстве активной фармацевтической субстанции), любая критическая физическая характеристика, например, размер частиц, насыпная плотность до и после уплотнения, испытание на подлинность, вода, любой запрос на пропуск испытания.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Сравнительная таблица текущих и предлагаемых спецификаций.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Подробное описание любой новой аналитической методики и данные валидации (в соответствующих случаях).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4. </w:t>
            </w:r>
            <w:r>
              <w:rPr>
                <w:rStyle w:val="s0"/>
              </w:rPr>
              <w:t>Данные анализа двух промышленных серий (в отсутствие обоснования обратного для биологических активной фармацевтических субстанций - три серии) соответствующей активной фармацевтической субстанции по всем параметрам спецификации.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В соответствующих случая</w:t>
            </w:r>
            <w:r>
              <w:rPr>
                <w:rStyle w:val="s0"/>
              </w:rPr>
              <w:t>х данные теста сравнительной кинетики растворения лекарственного препарата, содержащего активную фармацевтическую субстанцию, по меньшей мере, из опытно-промышленной серии, соответствующую действующим и предлагаемым спецификациям. В отношении лекарственных</w:t>
            </w:r>
            <w:r>
              <w:rPr>
                <w:rStyle w:val="s0"/>
              </w:rPr>
              <w:t xml:space="preserve"> растительных препаратов достаточны данные сравнительной распадаемости.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Обоснование (оценка) рисков со стороны держателя регистрационного удостоверения или держателя МФАФС соответственно, подтверждающие, что внутрипроизводственный параметр является незн</w:t>
            </w:r>
            <w:r>
              <w:rPr>
                <w:rStyle w:val="s0"/>
              </w:rPr>
              <w:t>ачимым или устаревшим.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Б.І.б.2 Изменение аналитической методики активной фармацевтической су</w:t>
            </w:r>
            <w:r>
              <w:rPr>
                <w:rStyle w:val="s0"/>
              </w:rPr>
              <w:t>бстанции или исходного материала (промежуточного продукта) реактива, используемых в процессе производства активной фармацевтической субстанции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Незначимые изменения одобренной аналитической методики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Исключение аналитической методики активной фармацевтической субстанции или исходного материала (промежуточного продукта) реактива, если альтернативная ей аналитическая методика уже одобрена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Прочие изменения аналитической методики (включая замену или добавление) реактива, которая не оказывает значимого влияния на совокупное качество активной фармацевтической субстанции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1, 2, 3, 5, 6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Существенное изменение или замена биологического (иммунологического) (иммунохимического) метода испытания или метода, в котором используется биологический реактив для биологической активной фармацевтической субстанции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д) Прочие изменени</w:t>
            </w:r>
            <w:r>
              <w:rPr>
                <w:rStyle w:val="s0"/>
              </w:rPr>
              <w:t>я аналитической методики (включая добавление или замену) активной фармацевтической субстанции или исходного материала (промежуточного продукта)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Проведена необходимая валидация, подтверждающая то, что обновленная аналитическая методика, по меньшей мере, эквивалентна предыдущей.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Пределы содержания суммы примесей не изменились, новые неквалифицированные примеси не обнаружены.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Метод анализа н</w:t>
            </w:r>
            <w:r>
              <w:rPr>
                <w:rStyle w:val="s0"/>
              </w:rPr>
              <w:t>е изменился (например, изменение длины колонки или температуры, но не другой вид колонки или метод).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Метод испытания не является биологическим (иммунологическим) (иммунохимическим) или методом, в котором используется биологический реактив для биологичес</w:t>
            </w:r>
            <w:r>
              <w:rPr>
                <w:rStyle w:val="s0"/>
              </w:rPr>
              <w:t>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Ни один новый метод испытания не основан на новых нестандартных методах или стандартных методах, используемых по-новому.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Активная фармацев</w:t>
            </w:r>
            <w:r>
              <w:rPr>
                <w:rStyle w:val="s0"/>
              </w:rPr>
              <w:t>тическая субстанция не является биологической (иммунологической).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Альтернативная аналитическая методика для параметра спецификации уже одобрена, при этом такая методика не была включена посредством IA-уведомления.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 (соответствующим) разделу(разделам) досье, включая описание аналитической методологии, резюме данных валидации, пересмотренные спецификации на примеси (если применимо).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Сравнительные результаты валидации или, при наличии о</w:t>
            </w:r>
            <w:r>
              <w:rPr>
                <w:rStyle w:val="s0"/>
              </w:rPr>
              <w:t>боснования, сравнительные результаты анализа, подтверждающие, что текущее и предлагаемое испытание эквивалентны. Настоящее требование не применяется, если добавляется новая аналитическая методика.</w:t>
            </w:r>
          </w:p>
        </w:tc>
      </w:tr>
      <w:tr w:rsidR="00000000">
        <w:trPr>
          <w:jc w:val="center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Б.І. в) Упаковочно-укупорочная система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785"/>
        <w:gridCol w:w="1690"/>
        <w:gridCol w:w="1343"/>
      </w:tblGrid>
      <w:tr w:rsidR="00000000">
        <w:trPr>
          <w:trHeight w:val="3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Б.І.в.1 Изменение первичной упаковки активной фармацевтической субстанции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trHeight w:val="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а) Качественный и (или) количественный состав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1, 2, 3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1, 2, 3, 4, 6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trHeight w:val="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б) Качественный и (или) количественный состав для стерильных или незамороженных биологических (иммунологических) активных фармацевтических субстанций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trHeight w:val="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в) Жидкие активые фармацевтические субстанции (нестерильные)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1, 2, 3, 5, 6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1. По соответствующим свойствам предлагаемый упаковочный материал, по меньшей мере, соответствует к эквивалентным одобренному.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2. Начаты соответствующие исследования стабильности в соответствии с установленными требованиями и услугополучателем на момент введения изменений проанализированы соответствующие параметры стабильности не менее чем на двух опытно-промышленных или промышлен</w:t>
            </w:r>
            <w:r>
              <w:rPr>
                <w:rStyle w:val="s0"/>
              </w:rPr>
              <w:t>ных сериях, в его распоряжении находятся удовлетворительные результаты, по меньшей мере, 3-месячного изучения стабильности. Однако, если предлагаемая упаковка более устойчива по сравнению с зарегистрированной, то трехмесячные данные по стабильности не треб</w:t>
            </w:r>
            <w:r>
              <w:rPr>
                <w:rStyle w:val="s0"/>
              </w:rPr>
              <w:t>уются. По завершении таких исследований, если результаты не укладываются в спецификации или потенциально не укладываются в спецификации на конец срока годности (периода) повторного испытания, их необходимо немедленно представить уполномоченному органу наря</w:t>
            </w:r>
            <w:r>
              <w:rPr>
                <w:rStyle w:val="s0"/>
              </w:rPr>
              <w:t>ду с предлагаемым планом действий.</w:t>
            </w:r>
          </w:p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3. Исключая стерильные, жидкие и биологические (иммунологические) активные фармацевтические субстанции.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1. Поправка к соответствующему(соответствующим) разделу(разделам) досье.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2. Необходимые данные о н</w:t>
            </w:r>
            <w:r>
              <w:rPr>
                <w:rStyle w:val="s0"/>
              </w:rPr>
              <w:t>овой упаковке (например, сравнительные данные по проницаемости, например, для О², СО² влаги), включая подтверждение того, что материал соответствует соответствующим фармакопейным требованиям о пластических материалах и объектах, контактирующих с пищевыми п</w:t>
            </w:r>
            <w:r>
              <w:rPr>
                <w:rStyle w:val="s0"/>
              </w:rPr>
              <w:t>родуктами.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3. В соответствующих случаях необходимо представить подтверждение того, что взаимодействие между содержимым и упаковочным материалом не происходит (например, отсутствует перемещение компонентов предлагаемого материала в его содержимое, компонент</w:t>
            </w:r>
            <w:r>
              <w:rPr>
                <w:rStyle w:val="s0"/>
              </w:rPr>
              <w:t>ы лекарственного препарата не переходят в упаковку), включая подтверждение того, что материал соответствует соответствующим фармакопейным требованиям о пластических материалах и объектах, контактирующих с пищевыми продуктами.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4. Декларация держателя регист</w:t>
            </w:r>
            <w:r>
              <w:rPr>
                <w:rStyle w:val="s0"/>
              </w:rPr>
              <w:t>рационного удостоверения или держателя МФАФС, что требуемые исследования стабильности начаты в соответствии с установленными требованиями (с указанием номеров серий); и что (в соответствующих случаях) на момент введения изменений в его распоряжении находил</w:t>
            </w:r>
            <w:r>
              <w:rPr>
                <w:rStyle w:val="s0"/>
              </w:rPr>
              <w:t>ись требуемые минимальные удовлетворительные данные по стабильности; и что имеющиеся данные не свидетельствовали о какой-либо проблеме. Необходимо также представить подтверждение того, что исследования будут завершены, и что если результаты не будут уклады</w:t>
            </w:r>
            <w:r>
              <w:rPr>
                <w:rStyle w:val="s0"/>
              </w:rPr>
              <w:t>ваться в спецификации или потенциально не укладываться в спецификации на конец срока годности (периода) повторного испытания, их немедленно представят уполномоченному органу наряду с предлагаемым планом действий.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5. Результаты исследований стабильности, пр</w:t>
            </w:r>
            <w:r>
              <w:rPr>
                <w:rStyle w:val="s0"/>
              </w:rPr>
              <w:t>оведенных в соответствии с установленными требованиями, по значимым параметрам стабильности не менее чем на двух опытно-промышленных или промышленных сериях, охватывающих не менее трех месяцев, и подтверждение того, что указанные исследования будут заверше</w:t>
            </w:r>
            <w:r>
              <w:rPr>
                <w:rStyle w:val="s0"/>
              </w:rPr>
              <w:t>ны, и если результаты не будут укладываться в спецификации или потенциально не укладываться в спецификации на конец срока годности (периода) повторного испытания, их немедленно представят уполномоченному органу наряду с предлагаемым планом действий.</w:t>
            </w:r>
          </w:p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6. Сра</w:t>
            </w:r>
            <w:r>
              <w:rPr>
                <w:rStyle w:val="s0"/>
              </w:rPr>
              <w:t>внение действующих и предлагаемых спецификаций первичной упаковки (если применимо).</w:t>
            </w:r>
          </w:p>
        </w:tc>
      </w:tr>
      <w:tr w:rsidR="00000000">
        <w:trPr>
          <w:trHeight w:val="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Б.І. в. 2 Изменение параметров спецификации и (или) критериев приемлемости первичной упаковки активной фармацевтической субстанции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trHeight w:val="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а) Ужесточение критериев приемлемости спецификации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1,2, 3, 4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trHeight w:val="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б) Добавление в спецификацию нового параметра и соответствующему ему метода испытаний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1, 2, 5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1, 2, 3, 4, 6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trHeight w:val="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в)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1, 2, 5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trHeight w:val="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г) Добавление или замена параметра спецификации из соображений безопасности или качества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1, 2, 3, 4, 6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 xml:space="preserve"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внесения изменений II типа), </w:t>
            </w:r>
            <w:r>
              <w:rPr>
                <w:rStyle w:val="s0"/>
              </w:rPr>
              <w:t>если только оно ранее не рассмотрено и одобрено в качестве меры последующего наблюдения.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2. Изменение не является следствием непредвиденных ситуаций, возникших в ходе производства упаковочного материала или при хранении активной фармацевтической субстанции.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3. Любое изменение укладываются в диапазон текущих одобренных критериев приемлемости.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4</w:t>
            </w:r>
            <w:r>
              <w:rPr>
                <w:rStyle w:val="s0"/>
              </w:rPr>
              <w:t>. Аналитическая методика не изменяется или изменяется незначительно.</w:t>
            </w:r>
          </w:p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1. Поправка к соответствующему(соотв</w:t>
            </w:r>
            <w:r>
              <w:rPr>
                <w:rStyle w:val="s0"/>
              </w:rPr>
              <w:t>етствующим) разделу(разделам) досье.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2. Сравнительная таблица текущих и предлагаемых спецификаций.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3. Подробное описание любой новой аналитической методики и данные валидации (в соответствующих случаях).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 xml:space="preserve">4. Данные анализа двух серий упаковочного материала </w:t>
            </w:r>
            <w:r>
              <w:rPr>
                <w:rStyle w:val="s0"/>
              </w:rPr>
              <w:t>по всем параметрам спецификации.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5. Обоснование (оценка) рисков со стороны держателя регистрационного удостоверения или держателя МФАФС соответственно, подтверждающие, что внутрипроизводственный параметр является незначимым или устаревшим.</w:t>
            </w:r>
          </w:p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6. Обоснование с</w:t>
            </w:r>
            <w:r>
              <w:rPr>
                <w:rStyle w:val="s0"/>
              </w:rPr>
              <w:t>о стороны держателя РУ или держателя МФАФС соответственно новых параметра спецификации и критериев приемлемости.</w:t>
            </w:r>
          </w:p>
        </w:tc>
      </w:tr>
      <w:tr w:rsidR="00000000">
        <w:trPr>
          <w:trHeight w:val="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Б.І. в. 3 Изменение аналитической методики испытания первичной упаковки активной фармацевтической субстанции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trHeight w:val="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а) Незначительные изменения утвержденной аналитической меодики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1, 2, 3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trHeight w:val="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б) Прочие изменения аналитической методики (включая добавление или замену)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1, 3, 4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trHeight w:val="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в) Исключение аналитической методики, если альтернативная ей методика уже утверждена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spacing w:line="30" w:lineRule="atLeast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1. Согласно соответствующим документам Республики Казахстан, проведена необходимая валидация, подтверждающая то, что обновленная аналитическая методика, по меньшей мере, эквивалентна предыдущей.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2. Метод анализа не изменился (например, изменение длины коло</w:t>
            </w:r>
            <w:r>
              <w:rPr>
                <w:rStyle w:val="s0"/>
              </w:rPr>
              <w:t>нки или температуры, но не другой вид колонки или метод).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3. Ни один новый метод испытаний не основан на новых нестандартных методах или стандартных методах, используемых по-новому.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4. Активная фармацевтическая субстанция (лекарственный препарат) не являют</w:t>
            </w:r>
            <w:r>
              <w:rPr>
                <w:rStyle w:val="s0"/>
              </w:rPr>
              <w:t>ся биологическими (иммунологическими).</w:t>
            </w:r>
          </w:p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5. В отношении параметра спецификации сохраняется аналитическая методика, при этом такая методика не была добавлена посредством IA (уведомления).</w:t>
            </w:r>
          </w:p>
        </w:tc>
      </w:tr>
      <w:tr w:rsidR="00000000">
        <w:trPr>
          <w:trHeight w:val="3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26"/>
            </w:pPr>
            <w:r>
              <w:rPr>
                <w:rStyle w:val="s0"/>
              </w:rPr>
              <w:t>1. Поправка к соответствующему (соответствующим) разделу(разделам) досье, включая описание аналитической методологии, резюме данных валидации.</w:t>
            </w:r>
          </w:p>
          <w:p w:rsidR="00000000" w:rsidRDefault="009F17FF">
            <w:pPr>
              <w:pStyle w:val="pj"/>
              <w:spacing w:line="30" w:lineRule="atLeast"/>
              <w:ind w:firstLine="26"/>
            </w:pPr>
            <w:r>
              <w:rPr>
                <w:rStyle w:val="s0"/>
              </w:rPr>
              <w:t>2. Сравнительные результаты валидации или, при наличии обоснования, сравнительные результаты анализа, подтверждаю</w:t>
            </w:r>
            <w:r>
              <w:rPr>
                <w:rStyle w:val="s0"/>
              </w:rPr>
              <w:t>щие то, что текущее и предлагаемое испытание эквивалентны. Настоящее требование не применяется, если добавляется новая аналитическая методика.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Б.І. г) Стабильность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785"/>
        <w:gridCol w:w="1690"/>
        <w:gridCol w:w="1343"/>
      </w:tblGrid>
      <w:tr w:rsidR="00000000">
        <w:trPr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Б.І.г. 1 Изменение периода повторного испытания (периода хранения) или условий хранения активной фармацевтической субстанции, если в регистрационном досье отсутствует сертификат соответствия Европейской Фармакопеи, охватывающий период повторного испытания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Вид процедуры 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а) Период повторного испытания (период хранения) 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Сокращение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Увеличение периода повторного испытания путем экстраполяции данных по стабильности, не соответствующей документам Республики Казахстан (*)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Увеличение периода хранения биологической (иммунологической) активной фармацевтической субстанц</w:t>
            </w:r>
            <w:r>
              <w:rPr>
                <w:rStyle w:val="s0"/>
              </w:rPr>
              <w:t>ии, не соответствующие одобренной программе изучения стабильности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Увеличение или введение периода повторного испытания (периода хранения), подтвержденного данными естественного хранения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Условия хранения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условий хранения активное фармацевтической субстанции на более строгие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Изменение условий хранения биологических (иммунологических) активных фармацевтических субстанций, если исследования стабильности проведены не в соответствии с текущим утвержденным протоколом стабильности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Изменение условий хранения акт</w:t>
            </w:r>
            <w:r>
              <w:rPr>
                <w:rStyle w:val="s0"/>
              </w:rPr>
              <w:t>ивной фармацевтической субстанции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Изменение утвержденной программы изучения стабильности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не являются следствием непредвиденных ситуаций, возникших в ходе производства, или изменения стабильности.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Изменения не приводят к расширению критериев приемлемости испытуемых параметров, исключению параметра стабильности или снижению часто</w:t>
            </w:r>
            <w:r>
              <w:rPr>
                <w:rStyle w:val="s0"/>
              </w:rPr>
              <w:t>ты испытаний.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досье. Необходимо представить результаты соответствующих исследований стабильности в реальном времени, проведенных в соответствии с соответствующими руководс</w:t>
            </w:r>
            <w:r>
              <w:rPr>
                <w:rStyle w:val="s0"/>
              </w:rPr>
              <w:t>твами по стабильности не менее чем на двух (для биологических лекарственных препаратов — трех) опытно-промышленных или промышленных сериях активной фармацевтической субстанции, упакованной с помощью зарегистрированного упаковочного материала, и охватывающи</w:t>
            </w:r>
            <w:r>
              <w:rPr>
                <w:rStyle w:val="s0"/>
              </w:rPr>
              <w:t>х весь предлагаемый период повторного испытания или предлагаемые условия хранения.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Подтверждение того, что исследования стабильности проведены в соответствии с текущей одобренной программой. Результаты исследования подтверждаются, что соответствующие од</w:t>
            </w:r>
            <w:r>
              <w:rPr>
                <w:rStyle w:val="s0"/>
              </w:rPr>
              <w:t>обренные спецификации продолжают соблюдаться.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Копии утвержденных спецификаций на активную фармацевтическую субстанцию.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Обоснование предлагаемых изменений.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(*) Примечание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период повторного испытания не применим к биологическим </w:t>
            </w:r>
            <w:r>
              <w:rPr>
                <w:rStyle w:val="s0"/>
              </w:rPr>
              <w:t>(иммунологическим) активным фармацевтическим субстанциям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Б.І. д) Проектное поле и протокол пострегистрационных изменений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785"/>
        <w:gridCol w:w="1690"/>
        <w:gridCol w:w="1343"/>
      </w:tblGrid>
      <w:tr w:rsidR="00000000">
        <w:trPr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Б.І.д.1 Введение нового проектного поля или расширение одобренного проектного поля активной фармацевтической субстанции, затрагивающее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одну операционную единицу процесса производства активной фармацевтической субстанции, включая соответствующие внутрипроизводственные контроли и (или) аналитические методики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аналитические методики исходных материалов (промежуточн</w:t>
            </w:r>
            <w:r>
              <w:rPr>
                <w:rStyle w:val="s0"/>
              </w:rPr>
              <w:t>ых продуктов) и (или) активной фармацевтической субстанции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Проектное поле было разработано на основании соответствующих установленных требований и международных научных руководств. Результаты исследований разработки продукта, процесса и аналитической методологии (например, взаимодействие различных параметров, ф</w:t>
            </w:r>
            <w:r>
              <w:rPr>
                <w:rStyle w:val="s0"/>
              </w:rPr>
              <w:t>ормирующих подлежащее изучению проектное поле, включая оценку рисков и многомерные исследования соответственно), в соответствующих случаях подтверждающие то, что достигнуто целостное механистическое понимание показателей качества материалов и параметров пр</w:t>
            </w:r>
            <w:r>
              <w:rPr>
                <w:rStyle w:val="s0"/>
              </w:rPr>
              <w:t>оцесса на критические показатели качества активной фармацевтической субстанции.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Описание проектного поля в табличном виде, включая переменные (свойства материалов и параметры процесса производства) и их предлагаемые диапазоны.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Поправка к соответствую</w:t>
            </w:r>
            <w:r>
              <w:rPr>
                <w:rStyle w:val="s0"/>
              </w:rPr>
              <w:t>щему (соответствующим) разделу (разделам) досье.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Б.І.д.2 Введение пострегистрационного протокола управления изменениями, затрагивающими активную фармацевтическую субстанцию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Подробное описание предлагаемого изменения.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Протокол управления изменениями, затрагивающими активную фармацевтическую субстанцию.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Поправка к соответствующему 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Б.І.д. 3 Исключение пострегистрационного протокола управления изменениями, затрагивающими активную фармацевтическую субстанцию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Исключение пострегистрационного протокола управления изменениями, затрагивающими активную фармацевтическую субстанцию, не является следствием непредвиденных ситуаций или несоответствия спецификации в ходе введения изменений, описанных в протоколе, и ник</w:t>
            </w:r>
            <w:r>
              <w:rPr>
                <w:rStyle w:val="s0"/>
              </w:rPr>
              <w:t>ак не влияет на утвержденные сведения, включенные в регистрационное досье.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Обоснование предлагаемого исключения.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Поправка к соответствующему 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Б.І.д. 4 Изменения утвержденного протокола управления изменениями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Значимые изменения протокола управления изменениями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Незначимые изменения протокола управления изменениями, которые не изменяют стратегию, описанную в протоколе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Декларация, что любое изменение укладывается в диапазон действующих утвержденных критериев приемлемости. Помимо этого, декларация того, что в отношении биологических (иммунологических) лекарственных препаратов не требуется оценка сопоставимости.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</w:t>
            </w:r>
            <w:r>
              <w:rPr>
                <w:rStyle w:val="s0"/>
              </w:rPr>
              <w:t>.І.д. 5 Реализация изменений, предусмотренных утвержденным протоколом управления изменениями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Реализация изменения не требует дополнительных вспомогательных данных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Реализация изменения требует дополнительных вспомогательных данных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Реализация изменения биологического (иммунологического)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Предложенное изменение осуществлено в полном соответствии с утвержденным протоколом управления изменениями.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Ссылка на утвержденный протокол управления изменениями.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Декларация, что изменение соответствует утвержденному протоколу управления изменениями и что результаты исследования удовлетворяют критериям приемлемости, оговоренные в протоколе. Помимо этого, декларация того, что в отношении биологических (иммунологич</w:t>
            </w:r>
            <w:r>
              <w:rPr>
                <w:rStyle w:val="s0"/>
              </w:rPr>
              <w:t>еских) лекарственных препаратов не требуется оценка сопоставимости.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Результаты исследований, проведенных в соответствии с утвержденным протоколом управления изменениями.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Поправка к соответствующему (соответствующим)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5. Копия </w:t>
            </w:r>
            <w:r>
              <w:rPr>
                <w:rStyle w:val="s0"/>
              </w:rPr>
              <w:t>утвержденных спецификаций на активную фармацевтическую субстанцию.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Б.II Лекарственный препарат</w:t>
      </w:r>
    </w:p>
    <w:p w:rsidR="00000000" w:rsidRDefault="009F17FF">
      <w:pPr>
        <w:pStyle w:val="pj"/>
      </w:pPr>
      <w:r>
        <w:rPr>
          <w:rStyle w:val="s0"/>
        </w:rPr>
        <w:t>Б.II. а) Внешний вид и состав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1689"/>
        <w:gridCol w:w="222"/>
        <w:gridCol w:w="1661"/>
        <w:gridCol w:w="1343"/>
      </w:tblGrid>
      <w:tr w:rsidR="00000000">
        <w:trPr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Б.II.а. 1 Изменение или добавление оттисков, гравировки или иных знаков, включая замену или добавление чернил, используемых при производстве лекарственного препарата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Изменения оттисков, гравировки или иных знаков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Изменение рисок (линий разлома), предназначенных для разделения на равные дозы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Спецификации лекарственного препарата на выпуск и на конец срока годности не изменяются (за исключением внешнего вида).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Все чернилы соответствует действующему фармацевтическому законодательству.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Риски (линии разлома), не предназначены на разделени</w:t>
            </w:r>
            <w:r>
              <w:rPr>
                <w:rStyle w:val="s0"/>
              </w:rPr>
              <w:t>е на равные дозы.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Знаки лекарственного препарата, используемые для различения дозировок, полностью не удалены.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досье, включая подробное графическое или повествовательное описание текущего и нового внешнего вида, а также соответствующий пересмотр информации о лекарственном препарате.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В соответствую</w:t>
            </w:r>
            <w:r>
              <w:rPr>
                <w:rStyle w:val="s0"/>
              </w:rPr>
              <w:t>щих случаях образцы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Результаты соответствующих испытаний по Государственной Фармакопее Республики Казахстан, подтверждающие эквивалентность свойств (правильность дозирования).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Б.II.а. 2 Изменение формы или размеров лекар</w:t>
            </w:r>
            <w:r>
              <w:rPr>
                <w:rStyle w:val="s0"/>
              </w:rPr>
              <w:t>ственной формы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Таблетки, капсулы, суппозитории и пессарии с немедленным высвобождением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Лекарственные формы с отсроченным, модифицированным или пролонгированным высвобождением и таблетки с риской, предназначенной для разделения на равные дозы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Добавление нового набора для радиофармацевтического лекарственного препарата с другим объемом заполнения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Профиль растворения измененного лекарственного препарата сопоставим со старым, если применимо. При невозможности проведения испытания растворения время распадаемости нового лекарственного препарата в сравнении со неизмененным.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Спецификации лекарствен</w:t>
            </w:r>
            <w:r>
              <w:rPr>
                <w:rStyle w:val="s0"/>
              </w:rPr>
              <w:t>ного препарата на выпуск и на конец срока годности не изменились (за исключением размеров лекарственной формы).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Качественный и количественный состав и средняя масса не изменились.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Изменение не затрагивает таблетки с риской, предназначенной для раздел</w:t>
            </w:r>
            <w:r>
              <w:rPr>
                <w:rStyle w:val="s0"/>
              </w:rPr>
              <w:t>ения лекарственной формы на равные дозы.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досье, включая подробное графическое отображение текущего и предлагаемого положения, а также пересмотр информации о лекарственном</w:t>
            </w:r>
            <w:r>
              <w:rPr>
                <w:rStyle w:val="s0"/>
              </w:rPr>
              <w:t xml:space="preserve"> препарате соответственно.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Сравнительные данные растворения не менее чем одной опытно-промышленной серии с текущими и предлагаемыми размерами (отсутствие значительных различий с точки зрения сопоставимости — см. Правила проведения исследований биоэквива</w:t>
            </w:r>
            <w:r>
              <w:rPr>
                <w:rStyle w:val="s0"/>
              </w:rPr>
              <w:t>лентности лекарственных препаратов (далее — Правила проведения исследований биоэквивалентности). В отношении лекарственных растительных препаратов приемлемы данные сравнительной распадаемости.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3. Обоснования непредставления результатов нового исследования </w:t>
            </w:r>
            <w:r>
              <w:rPr>
                <w:rStyle w:val="s0"/>
              </w:rPr>
              <w:t>биоэквивалентности согласно Правилам проведения исследований биоэквивалентности.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В соответствующих случаях образцы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Результаты соответствующих испытаний по Государственной Фармакопее Республики Казахстан, подтверждающие эквив</w:t>
            </w:r>
            <w:r>
              <w:rPr>
                <w:rStyle w:val="s0"/>
              </w:rPr>
              <w:t>алентность свойств (правильность дозирования).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(*) Примечание</w:t>
            </w:r>
          </w:p>
        </w:tc>
        <w:tc>
          <w:tcPr>
            <w:tcW w:w="2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Для Б.II.а. 2.в), любое изменение «дозировки» лекарственного препарата требует подачи заявления о расширении регистрации.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Б.II.а. 3 Изменение состава (вспомогательных веществ)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Изменение состава вкусовых добавок (ароматизаторов) или красителей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Добавление, исключение или замена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1, 2, 3, 4, 5, 6, 7, 9, 10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1, 2, 4, 5, 6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Увеличение или уменьшение содержаня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1, 2 3, 4, 10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Прочие вспомогательные вещества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Любая незначительная коррекция количественного состава вспомогательных веществ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1, 2, 4, 8, 9, 10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Качественные или количественные изменения одного или более вспомогательных веществ, существенно влияющие на качество, безопасность или эффективность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Изменение, затрагивающее биологический (иммунологический) препарат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Любое новое вспомогательное вещество, предполагающее использование материалов человеческого или животного происхождения, требующих оценки данных вирусной безопасности</w:t>
            </w:r>
            <w:r>
              <w:rPr>
                <w:rStyle w:val="s0"/>
              </w:rPr>
              <w:t xml:space="preserve"> и (или) риска ТГЭ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Изменение, обоснованное результатами исследования биоэквивалентности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Замена одного вспомогательного вещества сходным вспомогательным веществом с теми же функциональными характеристиками в аналогичном количестве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1, 3, 4, 5, 6, 7, 8, 9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Изменения функциональных характеристик лекарственной формы, на</w:t>
            </w:r>
            <w:r>
              <w:rPr>
                <w:rStyle w:val="s0"/>
              </w:rPr>
              <w:t>пример, времени распадаемости, профиля растворения отсутствуют.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Всякую незначительную коррекцию состава для поддержания общей массы необходимо осуществлять вспомогательным веществом, составляющим в настоящее время основную часть лекарственного препарата</w:t>
            </w:r>
            <w:r>
              <w:rPr>
                <w:rStyle w:val="s0"/>
              </w:rPr>
              <w:t>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Спецификация лекарственного препарата обновлена в части внешнего вида (запаха, вкуса) и, при необходимости, исключено испытание на подлинность.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Начаты соответствующие исследования стабильности в соответствии с установленными требованиями (с указани</w:t>
            </w:r>
            <w:r>
              <w:rPr>
                <w:rStyle w:val="s0"/>
              </w:rPr>
              <w:t>ем номеров серий); проанализированы соответствующие параметры стабильности не менее чем на двух опытно-промышленных или промышленных сериях; в распоряжении услугополучателя находятся удовлетворительные результаты, по меньшей мере, 3-месячного изучения стаб</w:t>
            </w:r>
            <w:r>
              <w:rPr>
                <w:rStyle w:val="s0"/>
              </w:rPr>
              <w:t>ильности (на момент введения изменений IA типа и уведомления об изменениях IB типа); профиль стабильности схож с утвержденным в настоящее время профилем. Подтверждение того, что исследования будут завершены, и что если результаты на конец срока годности не</w:t>
            </w:r>
            <w:r>
              <w:rPr>
                <w:rStyle w:val="s0"/>
              </w:rPr>
              <w:t xml:space="preserve"> будут укладываться в спецификации или потенциально не укладываться в спецификации, их немедленно представят уполномоченному органу наряду с предлагаемым планом действий. Кроме того, в соответствующих случаях необходимо провести испытание фотостабильности.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Все новые компоненты удовлетворяет требованиям соответствующих документов Республики Казахстан, касающихся красителей, используемых в пищевой промышленности, и вкусовых добавок.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Ни один новый компонент не предполагает использование материалов челове</w:t>
            </w:r>
            <w:r>
              <w:rPr>
                <w:rStyle w:val="s0"/>
              </w:rPr>
              <w:t>ческого или животного происхождения,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</w:t>
            </w:r>
            <w:r>
              <w:rPr>
                <w:rStyle w:val="s0"/>
              </w:rPr>
              <w:t>карственных препаратов для медицинского и ветеринарного применения.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препаратов, предназначенных для детей.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 Профиль растворения не менее чем двух опытно-промышленных серий нового лекарственного препарата сопоставим со неизмененным (отсутствие значительных различий с точки зрения сопоставимости — см. Правила проведения исследований биоэквивалентности). При нев</w:t>
            </w:r>
            <w:r>
              <w:rPr>
                <w:rStyle w:val="s0"/>
              </w:rPr>
              <w:t>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9. Изменение не является следствием нестабильности и (или) не сказывается на безопасност</w:t>
            </w:r>
            <w:r>
              <w:rPr>
                <w:rStyle w:val="s0"/>
              </w:rPr>
              <w:t>и, т.е. различиях между дозировками.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10. Рассматриваемый лекарственный препарат не является биологическим (иммунологическим) лекарственным препаратом.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досье, включая мето</w:t>
            </w:r>
            <w:r>
              <w:rPr>
                <w:rStyle w:val="s0"/>
              </w:rPr>
              <w:t>ды испытания на подлинность всех новых красителей (если применимо), а также пересмотр информации о лекарственном препарате соответственно.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Декларация, что начаты требуемые исследования стабильности в соответствии с установленными требованиями (с указани</w:t>
            </w:r>
            <w:r>
              <w:rPr>
                <w:rStyle w:val="s0"/>
              </w:rPr>
              <w:t>ем номеров серий); и что (в соответствующих случаях) на момент введения изменений в его распоряжении находились требуемые минимальные удовлетворительные данные по стабильности; и что имеющиеся данные не свидетельствовали о какой-либо проблеме. Необходимо т</w:t>
            </w:r>
            <w:r>
              <w:rPr>
                <w:rStyle w:val="s0"/>
              </w:rPr>
              <w:t>акже представить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</w:t>
            </w:r>
            <w:r>
              <w:rPr>
                <w:rStyle w:val="s0"/>
              </w:rPr>
              <w:t>у с предлагаемым планом действий.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Результаты исследований стабильности, проведенных в соответствии с установленными требованиями, по значимым параметрам стабильности не менее чем на двух опытно-промышленных или промышленных сериях, охватывающих не менее</w:t>
            </w:r>
            <w:r>
              <w:rPr>
                <w:rStyle w:val="s0"/>
              </w:rPr>
              <w:t xml:space="preserve"> 3 месяцев, и подтверждение того, что указанные исследования будут завершены, и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</w:t>
            </w:r>
            <w:r>
              <w:rPr>
                <w:rStyle w:val="s0"/>
              </w:rPr>
              <w:t>ряду с предлагаемым планом действий.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В соответствующих случаях образцы нового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Либо сертификат соответствия Европейской Фармакопеи по ТГЭ на любой новый источник материала, либо (если применимо) документальное подтверждение т</w:t>
            </w:r>
            <w:r>
              <w:rPr>
                <w:rStyle w:val="s0"/>
              </w:rPr>
              <w:t>ого, что источник материала, подверженный риску ТГЭ, ранее проверен уполномоченным органом;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</w:t>
            </w:r>
            <w:r>
              <w:rPr>
                <w:rStyle w:val="s0"/>
              </w:rPr>
              <w:t xml:space="preserve"> животных посредством лекарственных препаратов для медицинского и ветеринарного применения. Для каждого такого рода материала необходимо представить следующие сведения: название производителя; вид животных и ткани, из которых получен материал; страна проис</w:t>
            </w:r>
            <w:r>
              <w:rPr>
                <w:rStyle w:val="s0"/>
              </w:rPr>
              <w:t>хождения животных и его использование.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В соответствующих случаях данные, подтверждающие то, что новое вспомогательное вещество не взаимодействует с аналитическими методиками спецификации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Необходимо посредством надлежащей фар</w:t>
            </w:r>
            <w:r>
              <w:rPr>
                <w:rStyle w:val="s0"/>
              </w:rPr>
              <w:t>мацевтической разработки (включая вопросы стабильности и противомикробного консервирования, если применимо) представить обоснование смены (выбора) вспомогательных веществ.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8. Сравнительные данные профиля растворения твердых лекарственных форм не менее чем </w:t>
            </w:r>
            <w:r>
              <w:rPr>
                <w:rStyle w:val="s0"/>
              </w:rPr>
              <w:t>на двух опытно-промышленных сериях лекарственного препарата нового и старого составов. В отношении лекарственных растительных препаратов достаточны данные сравнительной распадаемости.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9. Обоснования непредставления результатов нового исследования биоэквива</w:t>
            </w:r>
            <w:r>
              <w:rPr>
                <w:rStyle w:val="s0"/>
              </w:rPr>
              <w:t>лентности в соответствии с Правилами проведения исследований биоэквивалентности.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Б.II.а. 4 Изменение массы оболочки лекарственных форм для приема внутрь или изменение массы оболочки капсулы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Твердые лекарственные формы для приема внутрь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Лекарственные формы с отсроченным, модифицированным или пролонгированным высвобождением, в которых оболочка является ключевым фактором высвобождения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Профиль растворения не менее чем двух опытно-промышленных серий нового лекарственного препарата сопоставим со старым. При невозможности проведения испытания растворения с лекарственными растительными препаратами время распадаемости нового лекарственного</w:t>
            </w:r>
            <w:r>
              <w:rPr>
                <w:rStyle w:val="s0"/>
              </w:rPr>
              <w:t xml:space="preserve"> препарата в сравнении со старым.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Оболочка не является ключевым фактором механизма высвобождения.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Спецификация лекарственного препарата обновлена лишь в части массы и размеров (если применимо).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Начаты соответствующие исследования стабильности в со</w:t>
            </w:r>
            <w:r>
              <w:rPr>
                <w:rStyle w:val="s0"/>
              </w:rPr>
              <w:t>ответствии с установленными требованиями не менее чем на двух опытно-промышленных или промышленных сериях; в распоряжении услугополучателя на момент введения изменений находятся удовлетворительные, по меньшей мере, 3-месячные данные по стабильности; подтве</w:t>
            </w:r>
            <w:r>
              <w:rPr>
                <w:rStyle w:val="s0"/>
              </w:rPr>
              <w:t>рждение того, что исследования будут завершены. Если результаты не укладываются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Декларация, что начаты требуемые исследования стабильности в соответствии с установленными требованиями (с указанием номеров серий); и что (в соответствующих слу</w:t>
            </w:r>
            <w:r>
              <w:rPr>
                <w:rStyle w:val="s0"/>
              </w:rPr>
              <w:t>чаях) на момент введения изменений в его распоряжении находились требуемые минимальные удовлетворительные данные по стабильности; и что имеющиеся данные не свидетельствовали о какой-либо проблеме. Необходимо также представить подтверждение того, что исслед</w:t>
            </w:r>
            <w:r>
              <w:rPr>
                <w:rStyle w:val="s0"/>
              </w:rPr>
              <w:t>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 Кроме того, в</w:t>
            </w:r>
            <w:r>
              <w:rPr>
                <w:rStyle w:val="s0"/>
              </w:rPr>
              <w:t xml:space="preserve"> соответствующих случаях необходимо провести испытание фотостабильности.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Б.II.а. 5 Изменение концентрации однодозного, полностью вводимого парентерального лекарственного препарата при неизменности содержания активной фармацевтической субстанции на единицу дозы (т.е. дозировки)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Б.II.а. 6 Исключение контейнера с растворителем (разбавителем) из упаковки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 1. Обоснование исключения, включая указание на альтернативные способы получения растворителя (разбавителя) в целях безопасного и эффективного применения лекарственного препарата. 2. Пересмотренная информация о лекарственном препарате.</w:t>
            </w:r>
          </w:p>
        </w:tc>
      </w:tr>
      <w:tr w:rsidR="0000000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Б.II. б) Производство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463"/>
        <w:gridCol w:w="1794"/>
        <w:gridCol w:w="1699"/>
        <w:gridCol w:w="1343"/>
      </w:tblGrid>
      <w:tr w:rsidR="00000000">
        <w:trPr>
          <w:jc w:val="center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Б.II.б. 1 Замена или добавление новой производственной площадки для части или всех процессов производства лекарственного препарата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Площадка по вторичной упаковке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1, 3, 8, 10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Площадка по первичной упаковке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1, 2, 3, 4, 8, 9, 10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Площадка, на которой осуществляются производственные операции для биологических (иммунологических) лекарственных препаратов или лекарственных форм, произведенных с помощью сложных производственных процессов, за исключением выпуска серий, контроля качест</w:t>
            </w:r>
            <w:r>
              <w:rPr>
                <w:rStyle w:val="s0"/>
              </w:rPr>
              <w:t>ва серий и вторичной упаковки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Площадка, требующая проведения первичной или продукт специфичной инспекции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д) Площадка, на которой осуществляются любые производственные операции для нестерильных лекарственных препаратов, за исключением выпуска серий, контроля серий, первичной и вторичной упаковки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1, 2, 3, 4, 5 6, 7, 8, 9, 10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е) Площадка, на которой осуществляются любые производственные операции со стерильными лекарственными препаратами, производящимися с использованием асептических методов (исключая биологические (иммунологические) лекарственные препараты), за исключением выпу</w:t>
            </w:r>
            <w:r>
              <w:rPr>
                <w:rStyle w:val="s0"/>
              </w:rPr>
              <w:t>ска серий, контроля качества серий и вторичной упаковки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1, 2, 3, 4, 5, 7, 8, 10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Наличие сертификата надлежащей производственной практики (GMP) производственной площадки передающей и принимающей стороны.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Площадка лицензирована в установленном порядке (для производства рассматриваемой лекарственной формы или лекарственного препарата).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Рассматриваемый лекарственный препарат не является стерильным.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В соответствующих случаях, например, в отношении сус</w:t>
            </w:r>
            <w:r>
              <w:rPr>
                <w:rStyle w:val="s0"/>
              </w:rPr>
              <w:t>пензий или эмульсий, имеется схема валидации или в соответствии с текущим протоколом успешно проведена валидация новой площадки с не менее чем тремя промышленными сериями.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Рассматриваемый лекарственный препарат не является биологическим (иммунологически</w:t>
            </w:r>
            <w:r>
              <w:rPr>
                <w:rStyle w:val="s0"/>
              </w:rPr>
              <w:t>м).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Подтверждение того, что предлагаемая площадка лицензирована в установленном порядке для производства лекарственной формы или рассматриваемого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В соответствующих случаях необходимо указать номера серий,</w:t>
            </w:r>
            <w:r>
              <w:rPr>
                <w:rStyle w:val="s0"/>
              </w:rPr>
              <w:t xml:space="preserve"> соответствующие размер серии и дату производства серий (3), использованные в валидационном исследовании, и представить данные первичной экспертизы или протокол (схему) первичной экспертизы, подлежащий подаче.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В форме заявления о внесении изменений необ</w:t>
            </w:r>
            <w:r>
              <w:rPr>
                <w:rStyle w:val="s0"/>
              </w:rPr>
              <w:t>ходимо четко указать «текущих» и «предлагаемых» производителей лекарственного препарата (согласно разделу 2.5 формы заявления).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Копии утвержденных спецификаций на выпуск и конец срока годности (если применимо).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Данные анализа одной промышленной серии</w:t>
            </w:r>
            <w:r>
              <w:rPr>
                <w:rStyle w:val="s0"/>
              </w:rPr>
              <w:t xml:space="preserve"> и двух опытно-промышленных серий, имитирующих процесс производства (или две промышленные серии) и сравнительные данные с тремя сериями, произведенными на предыдущей производственной площадке. По запросу необходимо представить данные по следующим двум полн</w:t>
            </w:r>
            <w:r>
              <w:rPr>
                <w:rStyle w:val="s0"/>
              </w:rPr>
              <w:t>ым промышленным сериям; необходимо сообщить, если результаты анализа не укладываются в спецификацию, и предложить план действий.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Соответствующие данные первичной экспертизы, включая результаты микроскопии распределения по размерам частиц и их морфологии</w:t>
            </w:r>
            <w:r>
              <w:rPr>
                <w:rStyle w:val="s0"/>
              </w:rPr>
              <w:t xml:space="preserve"> мягких и жидких лекарственных форм, в которых фармацевтическая субстанция находится в нерастворенном состоянии.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Если на новой производственной площадки в качестве исходного материала используется активная фармацевтическая субстанция, — декларация уполн</w:t>
            </w:r>
            <w:r>
              <w:rPr>
                <w:rStyle w:val="s0"/>
              </w:rPr>
              <w:t>омоченного лица площадки, ответственного за выпуск серий,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8. Поправка к соответствующему(им) </w:t>
            </w:r>
            <w:r>
              <w:rPr>
                <w:rStyle w:val="s0"/>
              </w:rPr>
              <w:t>разделу(ам)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9. Если производственная площадка и площадка, на которой осуществляется первичная упаковка, различаются, необходимо описать и валидировать условия транспортировки и хранения нерасфасованного препарата (bulk).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10. Письменное согласие на п</w:t>
            </w:r>
            <w:r>
              <w:rPr>
                <w:rStyle w:val="s0"/>
              </w:rPr>
              <w:t>роведение фармацевтической инспекции на соответствие требованиям по надлежащим фармацевтическим практикам.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Примечания:</w:t>
            </w:r>
          </w:p>
        </w:tc>
        <w:tc>
          <w:tcPr>
            <w:tcW w:w="37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 изменении или новой производственной площадке в стране за пределами Республики Казахстан, с которой не заключено соглашение о взаимном признании GMP, держателям до подачи уведомления рекомендуется проконсультироваться с уполномоченным органом и предста</w:t>
            </w:r>
            <w:r>
              <w:rPr>
                <w:rStyle w:val="s0"/>
              </w:rPr>
              <w:t>вить сведения о всех предыдущих инспекциях за последние 2-3 года и (или) всех запланированных инспекциях, включая даты инспекций, категории инспектируемых продуктов, надзорное ведомство и прочие сведения. Декларации уполномоченного лица, затрагивающие акти</w:t>
            </w:r>
            <w:r>
              <w:rPr>
                <w:rStyle w:val="s0"/>
              </w:rPr>
              <w:t>вную фармацевтическую субстанцию. Держатели лицензий на производство в качестве исходных материалов использует исключительно активные фармацевтические субстанции, произведенные в соответствии с GMP, поэтому каждый держатель лицензии на производство продекл</w:t>
            </w:r>
            <w:r>
              <w:rPr>
                <w:rStyle w:val="s0"/>
              </w:rPr>
              <w:t>арирует, что он в качестве исходного материала использует активную фармацевтическую субстанцию, произведенную в соответствии с GMP. Кроме того, поскольку уполномоченное лицо, ответственное за сертификацию серии, берет на себя общую ответственность за кажду</w:t>
            </w:r>
            <w:r>
              <w:rPr>
                <w:rStyle w:val="s0"/>
              </w:rPr>
              <w:t>ю серию, если площадка, выпускающая серию, отличается от указанной выше, уполномоченное лицо, ответственное за сертификацию серии, представляет дополнительную декларацию. Во многих случаях вовлечен лишь один держатель лицензии на производство, поэтому потр</w:t>
            </w:r>
            <w:r>
              <w:rPr>
                <w:rStyle w:val="s0"/>
              </w:rPr>
              <w:t>ебуется лишь одна декларация. Однако, если вовлечены несколько владельцев лицензий на производство, вместо подачи нескольких деклараций допускается подать одну декларацию, подписанную одним уполномоченным лицом. Это допустимо при условии того, что: в декла</w:t>
            </w:r>
            <w:r>
              <w:rPr>
                <w:rStyle w:val="s0"/>
              </w:rPr>
              <w:t>рации четко указано, что она подписана от лица всех вовлеченных уполномоченных лиц.</w:t>
            </w:r>
          </w:p>
        </w:tc>
      </w:tr>
      <w:tr w:rsidR="00000000">
        <w:trPr>
          <w:jc w:val="center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9F17FF">
      <w:pPr>
        <w:pStyle w:val="p"/>
      </w:pPr>
      <w:r>
        <w:rPr>
          <w:rFonts w:eastAsia="Times New Roman"/>
        </w:rPr>
        <w:br w:type="page"/>
      </w: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785"/>
        <w:gridCol w:w="1690"/>
        <w:gridCol w:w="1343"/>
      </w:tblGrid>
      <w:tr w:rsidR="00000000">
        <w:trPr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Б.II.б.2 Изменение импортера, соглашений о выпуске серий и испытаний по контролю качества лекарственного препарата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Замена или добавление площадки, на которой осуществляется контроль качества (испытание серий)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Замена или добавление производителя, ответственного за выпуск серий биологического (иммунологического) лекарственного препарата и любых методов испытаний, осуществляемых на площадке, являющихся биологическим (иммунологическим) методом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</w:t>
            </w:r>
            <w:r>
              <w:rPr>
                <w:rStyle w:val="s0"/>
              </w:rPr>
              <w:t xml:space="preserve"> Замена или добавление производителя, ответственного за выпуск серий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За исключением контроля каества (испытание серий)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Включая контроль качества (испытание серий)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Включая контроль качества испытание биологического (иммунологического) лекарственного препарата и один из методов испытаний, осуществляемый на площадке является биологическим (иммунологическим) (иммунохимическим)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Площадка лицензирована в установленном порядке.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Лекарственный препарат не является биологическим (иммунологическим) лекарственным препаратом.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Трансфер технологий со старой на новую площадку или новую испытательную лабораторию произведен успешно.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Копия лицензий на производство или в их отсутствие — сертификат GMP, выданный в течение трех последних лет соответствующим уполномоченным органом.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2. В форме заявления о внесении изменений необходимо указать «текущих» и «предлагаемых» </w:t>
            </w:r>
            <w:r>
              <w:rPr>
                <w:rStyle w:val="s0"/>
              </w:rPr>
              <w:t>производителей лекарственного препарата (согласно разделу 2.5 формы заявления).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Декларация уполномоченного лица, ответственного за сертификацию серии, в которой указывается, что производитель(и) активной фармацевтической субстанции, указанной в регистра</w:t>
            </w:r>
            <w:r>
              <w:rPr>
                <w:rStyle w:val="s0"/>
              </w:rPr>
              <w:t>ционном досье, работает в соответствии с Правилами надлежащей производственной практики Республики Казахстан для исходных материалов. При определенных обстоятельствах допускается представлять одну декларацию (см. примечание к изменению Б.II.б.1).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Поправ</w:t>
            </w:r>
            <w:r>
              <w:rPr>
                <w:rStyle w:val="s0"/>
              </w:rPr>
              <w:t>ка к соответствующему(соответствующим) разделу(разделам) досье, включая информации о лекарственном препарате.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Б.II.б.3 Изменение процесса производства лекарственного препарата, включая промежуточный продукт, используемый в производстве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Незначимые изменения процесса производства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1, 2, 3, 4, 5, 6, 7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 1, 3, 4, 6, 7,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Значимые изменения процесса производства, оказывающие существенное влияние на качество, безопасность и эффективность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Лекарственный препарат является биологическим (иммунологическим), и изменение требует оценки сопоставимости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Введение нестадартного терминального метода стерилизации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д) Введение или увеличение избытка, используемого в отношении активной фармацевтической субстанции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е) Несущественное изменение процесса производства водной суспензии для приема внутрь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1, 2,, 6, 7, 8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Изменения качественного или количественного профиля примесей, или физико-химических свойств отсутствуют.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Лекарственный препарат не является биологическим (иммунологическим) или растительным.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Принцип производства, включая отдельные его этапы, не изменяются, например, обработка промежуточных продуктов, отсутствуют изменения каких-либо растворителей, используемых в процессе производства.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Зарегистрированный в настоящее время процесс производ</w:t>
            </w:r>
            <w:r>
              <w:rPr>
                <w:rStyle w:val="s0"/>
              </w:rPr>
              <w:t>ства контролируется внутрипроизводственными контролями, и изменение таких контролей (расширение или исключение критериев приемлемости) не требуется.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Спецификации лекарственного препарата или промежуточных продуктов не изменяются.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По результатам новог</w:t>
            </w:r>
            <w:r>
              <w:rPr>
                <w:rStyle w:val="s0"/>
              </w:rPr>
              <w:t>о процесса образовывается идентичные с точки зрения всех аспектов качества, безопасности и эффективности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7. Согласно соответствующим документам Республики Казахстан начаты соответствующие исследования стабильности не менее чем на </w:t>
            </w:r>
            <w:r>
              <w:rPr>
                <w:rStyle w:val="s0"/>
              </w:rPr>
              <w:t>одной опытной или промышленной серии; в распоряжении услугополучателя находятся удовлетворительные результаты, по меньшей мере, 3-месячного изучения стабильности. Подтверждение того, что исследования будут завершены, и если результаты не будут укладываться</w:t>
            </w:r>
            <w:r>
              <w:rPr>
                <w:rStyle w:val="s0"/>
              </w:rPr>
              <w:t xml:space="preserve">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В отношении мягких и жидких лекарственных форм, в которых активная фармацевтическая субстанция находится в нерастворенном состоянии: надлежащая валидация изменения, включая микроск</w:t>
            </w:r>
            <w:r>
              <w:rPr>
                <w:rStyle w:val="s0"/>
              </w:rPr>
              <w:t>опию частиц в целях проверки видимых изменений морфологии; сравнительные данные о распределении по размеру частиц (дисперсности), полученные надлежащим способом.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В отношении твердых лекарственных форм: данные профиля растворения одной репрезентативной п</w:t>
            </w:r>
            <w:r>
              <w:rPr>
                <w:rStyle w:val="s0"/>
              </w:rPr>
              <w:t xml:space="preserve">ромышленной серии и сравнительные данные трех последних серий, произведенных с помощью предыдущего процесса. По запросу необходимо представить данные по следующим двум полным промышленным сериям или сообщить, если результаты не укладываются в спецификацию </w:t>
            </w:r>
            <w:r>
              <w:rPr>
                <w:rStyle w:val="s0"/>
              </w:rPr>
              <w:t>и предложить план действий. В отношении лекарственных растительных препаратов достаточны данные сравнительной распадаемости.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Обоснования непредставления результатов нового исследования биоэквивалентности в соответствии с Правилами проведения исследовани</w:t>
            </w:r>
            <w:r>
              <w:rPr>
                <w:rStyle w:val="s0"/>
              </w:rPr>
              <w:t>й биоэквивалентности РК.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При изменении параметра(параметров) процесса, которые считаются не оказывающими влияние на качество лекарственного препарата, декларация, что это достигнуто в ходе ранее проведенной одобренной оценки рисков.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Копии спецификаци</w:t>
            </w:r>
            <w:r>
              <w:rPr>
                <w:rStyle w:val="s0"/>
              </w:rPr>
              <w:t>й на выпуск и конец срока годности.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Данные анализа серий (в формате сравнительной таблицы), по меньшей мере, одной серии, произведенной с помощью одобренного и предлагаемого процесса. По запросу необходимо представить данные по следующим двум полным про</w:t>
            </w:r>
            <w:r>
              <w:rPr>
                <w:rStyle w:val="s0"/>
              </w:rPr>
              <w:t>мышленным сериям; сообщить, если результаты анализа не укладываются в спецификацию и предложить план действий.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 Декларация, что начаты соответствующие исследования стабильности в соответствии с документами Республики Казахстан (с указанием номеров серий)</w:t>
            </w:r>
            <w:r>
              <w:rPr>
                <w:rStyle w:val="s0"/>
              </w:rPr>
              <w:t xml:space="preserve"> и изучены необходимые параметры стабильности, по меньшей мере, на одной опытно-промышленной или промышленной серии и на момент уведомления в распоряжении услугополучателя находились удовлетворительные результаты, по меньшей мере, 3-месячного изучения стаб</w:t>
            </w:r>
            <w:r>
              <w:rPr>
                <w:rStyle w:val="s0"/>
              </w:rPr>
              <w:t>ильности; и профиль стабильности аналогичен текущей зарегистрированной ситуации. Представлено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</w:t>
            </w:r>
            <w:r>
              <w:rPr>
                <w:rStyle w:val="s0"/>
              </w:rPr>
              <w:t>а конец срока годности, их немедленно представят уполномоченному органу наряду с предлагаемым планом действий.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Б.II.б.4 Изменение размера серии (включая диапазоны размера серии)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Укрупнение вплоть до 10 раз по сравнению с одобренным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Разукрупнение до 10 раз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Изменение требует анализа сопоставимости биологического (иммунологического) лекарственного препарата или изменение размера серии требует нового исследования биоэквивалентности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Изменение затрагивает все остальные лекарственные формы, производящиеся с помощью комплексных процессов производства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д) Укрупнение более 10 раз по сравнению с одобренным размером серии лекарственных форм с немедленным высвобождением (для приема внутрь)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е) Масштаб производства биологического (иммунологического) лекарственного препарата увеличился (уменьшился) без изменения процесса производства (например, дублирование линии)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не влияет на воспроизводимост</w:t>
            </w:r>
            <w:r>
              <w:rPr>
                <w:rStyle w:val="s0"/>
              </w:rPr>
              <w:t>ь и (или) постоянство качества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Изменение затрагивает стандартные лекарственные формы для приема внутрь с немедленным высвобождением или нестерильные жидкие лекарственные формы.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Любые изменения методов производства и (или) вн</w:t>
            </w:r>
            <w:r>
              <w:rPr>
                <w:rStyle w:val="s0"/>
              </w:rPr>
              <w:t>утрипроизводственных контролей необходимы лишь для изменения размера серии, например, использование оборудование другого размера.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Имеется схема валидации или в соответствии с текущим протоколом успешно проведена валидация производства не менее чем на трех промышленных сериях с новым размером в соответствии с применимыми требованиями.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Рассматриваемый лекарственный препарат не яв</w:t>
            </w:r>
            <w:r>
              <w:rPr>
                <w:rStyle w:val="s0"/>
              </w:rPr>
              <w:t>ляется биологическим (иммунологическим).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Непредвиденных ситуациях, возникших в ходе производства, или изменения стабильности изменение не осуществляется.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Размер серии укладывается в 10-кратный диапазон, предусмотренный при регистрации, или после посл</w:t>
            </w:r>
            <w:r>
              <w:rPr>
                <w:rStyle w:val="s0"/>
              </w:rPr>
              <w:t>едующего изменения, не являвшегося изменением IA типа.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 (соответствующим) разделу 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Данные анализа серий (в формате сравнительной таблицы), по меньшей мере, одной промышленной серии, произ</w:t>
            </w:r>
            <w:r>
              <w:rPr>
                <w:rStyle w:val="s0"/>
              </w:rPr>
              <w:t>веденной в зарегистрированном и предлагаемом размерах. По запросу необходимо представить данные по следующим двум полным промышленным сериям; держатель РУ сообщает, если результаты анализа не укладываются в спецификацию, и предложить план действий.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Копи</w:t>
            </w:r>
            <w:r>
              <w:rPr>
                <w:rStyle w:val="s0"/>
              </w:rPr>
              <w:t>и одобренных спецификаций на выпуск и конец срока годности.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В соответствующих случаях необходимо указать номера серий, соответствующие размеру серии и дате их производства (3), использованных в валидационном исследовании, или представить протокол (схему</w:t>
            </w:r>
            <w:r>
              <w:rPr>
                <w:rStyle w:val="s0"/>
              </w:rPr>
              <w:t>) валидации.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Необходимо представить результаты валидации.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6. Результаты исследований стабильности, проведенные в соответствии с документами РК, по значимым параметрам стабильности, по меньшей мере, на одной опытной или промышленной серии, охватывающей, </w:t>
            </w:r>
            <w:r>
              <w:rPr>
                <w:rStyle w:val="s0"/>
              </w:rPr>
              <w:t>по меньшей мере, три месяца; подтверждение того, что такие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</w:t>
            </w:r>
            <w:r>
              <w:rPr>
                <w:rStyle w:val="s0"/>
              </w:rPr>
              <w:t>нному органу наряду с предлагаемым планом действий. В отношении биологических (иммунологических) средств: декларация, что оценка сопоставимости не требуется.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Б.II.б. 5 Изменение внутрипроизводственных испытаний или критериев приемлемости, использующихся при производстве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Ужесточение внутрипроизводственных критериев приемлемости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</w:t>
            </w:r>
            <w:r>
              <w:rPr>
                <w:rStyle w:val="s0"/>
              </w:rPr>
              <w:t xml:space="preserve"> 2, 3, 4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Добавление новых испытаний или критериев приемлемости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1, 2, 5, 6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Исключение несущественного внутрипроизводственного испытания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Исключение внутрипроизводственного испытания, которое существенно повлияет н совокупное качество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д) Расширение одобренных внутрипроизводственных критериев приемлемости, которые существенно влияют на совокупное качество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е) Добавление или замена внутрипроизводственного испытания из соображений безопасности или ка</w:t>
            </w:r>
            <w:r>
              <w:rPr>
                <w:rStyle w:val="s0"/>
              </w:rPr>
              <w:t>чества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или внесения изменений II типа).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2. Изменение не является </w:t>
            </w:r>
            <w:r>
              <w:rPr>
                <w:rStyle w:val="s0"/>
              </w:rPr>
              <w:t>следствием непредвиденных ситуаций, возникших в ходе производства, например, новая неквалифицированная примесь, изменение пределов содержания суммы примесей.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Любое изменение укладывается в диапазон текущих одобренных критериев приемлемости.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Аналитиче</w:t>
            </w:r>
            <w:r>
              <w:rPr>
                <w:rStyle w:val="s0"/>
              </w:rPr>
              <w:t>ская методика не изменяется или изменяется незначительно.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Новый метод испытания не является биологическим (иммунологическ</w:t>
            </w:r>
            <w:r>
              <w:rPr>
                <w:rStyle w:val="s0"/>
              </w:rPr>
              <w:t>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Внутрипроизводственное испытание не затрагивае</w:t>
            </w:r>
            <w:r>
              <w:rPr>
                <w:rStyle w:val="s0"/>
              </w:rPr>
              <w:t>т контроль критического параметра, например: количественное определение примеси (если только определенный растворитель однозначно не используется в производстве) любую критическую физическую характеристику (размер частиц, насыпную плотностью до и после упл</w:t>
            </w:r>
            <w:r>
              <w:rPr>
                <w:rStyle w:val="s0"/>
              </w:rPr>
              <w:t>отнения) испытание на подлинность (в отсутствие подходящего альтернативного контроля) микробиологический контроль (если только он не требуется в отношении определенной лекарственной формы)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 (соответствующим)</w:t>
            </w:r>
            <w:r>
              <w:rPr>
                <w:rStyle w:val="s0"/>
              </w:rPr>
              <w:t xml:space="preserve">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Сравнительная таблица текущих и предлагаемых внутрипроизводственных испытаний, и критериев приемлемости.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Подробное описание новой аналитической методики и данные валидации (в соответствующих случаях).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Данные анализа двух промышленных серий (в отсутствие должных обоснований для биологических активных фармацевтических субстанций - три серии) лекарственного препарата по всем параметрам спецификации.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В соответствующих случаях сравнительные данные проф</w:t>
            </w:r>
            <w:r>
              <w:rPr>
                <w:rStyle w:val="s0"/>
              </w:rPr>
              <w:t>иля растворения лекарственного препарата не менее чем на одной опытно-промышленной серии, произведенной с использованием текущих и новых внутрипроизводственных испытаний. В отношении лекарственных растительных препаратов достаточны данные сравнительной рас</w:t>
            </w:r>
            <w:r>
              <w:rPr>
                <w:rStyle w:val="s0"/>
              </w:rPr>
              <w:t>падаемости.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Обоснование (оценка) рисков, подтверждающие, что внутрипроизводственное испытание является несущественным или устарело.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Обоснование нового внутрипроизводственного испытания и критериев приемлемости.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Б.II. в) Контроль качества вспомогательных веществ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785"/>
        <w:gridCol w:w="1690"/>
        <w:gridCol w:w="1343"/>
      </w:tblGrid>
      <w:tr w:rsidR="00000000">
        <w:trPr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Б.II.в.1 Изменение параметров спецификации и (или) критериев приемлемости вспомогательного вещества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Ужесточение критериев приемлемости спецификации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Добавление в спецификацию нового параметра спецификации и соответствующего ему метода испытаний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1, 2, 5, 6, 7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1, 2, 3, 4, 6, 8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Изменение, выходящее за одобренные критерии приемлемости спецификаций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д) Исключение параметра спецификации, который существенно повлияет на совокупное качество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е) Добавление или замена (исключая биологический и иммунологический препарат) параметра спецификации и соответствующего ему м</w:t>
            </w:r>
            <w:r>
              <w:rPr>
                <w:rStyle w:val="s0"/>
              </w:rPr>
              <w:t>етода испытаний из соображений безопасности или качества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1, 2, 3, 4, 5, 6, 8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ж) Если на вспомогательное вещество отсутствует статья Государственной Фармакопее РК, изменение в собственных данных спецификации на неофициальную фармакопею или фармакопею третьей страны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1, 2, 3, 4, 5, 6, 8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внесении изменений II типа).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Изменение не является следствием непредвиденных ситуаций, возникших в ходе производства, например, новой неквалифицированной примеси, изменения пределов содержания суммы примесей.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Любое изменение укладывается в диапазон текущих одобренных критериев п</w:t>
            </w:r>
            <w:r>
              <w:rPr>
                <w:rStyle w:val="s0"/>
              </w:rPr>
              <w:t>риемлемости.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Аналитическая методика не изменяется или изменяется незначительно.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Новый метод испытания не является биол</w:t>
            </w:r>
            <w:r>
              <w:rPr>
                <w:rStyle w:val="s0"/>
              </w:rPr>
              <w:t>огическим (иммунологическим) (иммунохимическим)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Изменение не касается</w:t>
            </w:r>
            <w:r>
              <w:rPr>
                <w:rStyle w:val="s0"/>
              </w:rPr>
              <w:t xml:space="preserve"> генотоксичной примеси.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Сравнительная таблица текущих и предлагаемых спецификаций.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Подробное описание любого новой аналитической методики и данные валидации (</w:t>
            </w:r>
            <w:r>
              <w:rPr>
                <w:rStyle w:val="s0"/>
              </w:rPr>
              <w:t>в соответствующих случаях).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Данные анализа двух промышленных серий (в отсутствие должных обоснований для биологических активных фармацевтических субстанций — три серии) вспомогательного вещества по всем параметрам спецификации.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В соответствующих случаях данные теста сравнительной кинетики растворения лекарственного препарата, по меньшей мере, одной опытно-промышленной серии, содержащей вспомогательное вещество, соответствующего текущей и предлагаемой спецификациям. В отношении</w:t>
            </w:r>
            <w:r>
              <w:rPr>
                <w:rStyle w:val="s0"/>
              </w:rPr>
              <w:t xml:space="preserve"> лекарственных растительных препаратов достаточны данные сравнительной распадаемости.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Обоснование</w:t>
            </w:r>
            <w:r>
              <w:rPr>
                <w:rStyle w:val="s0"/>
              </w:rPr>
              <w:t xml:space="preserve"> (оценка) рисков, подтверждающие то, что параметр является несущественным или устарел.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 Обоснование нового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Б.II.в. 2 Изменение аналитической методики для вспомогательного вещества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</w:t>
            </w:r>
            <w:r>
              <w:rPr>
                <w:rStyle w:val="s0"/>
              </w:rPr>
              <w:t xml:space="preserve">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Незначимые изменения одобренной аналитической методики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Исключение аналитической методики, если альтернативная ей методика уже одобрена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Замена биологического (иммунологического) (иммунохимического) метода испытаний или метода, в котором используется биологический реактив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Прочие изменения аналитической методики (включая добавление или замену)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Согласно соответствующим документам, проведены необходимые валидационные исследования, подтверждающие то, что обновленная аналитическая методика, по меньшей мере, эквивалентна предыдущей.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Пределы содержания суммы примесей не изменились, новые неквал</w:t>
            </w:r>
            <w:r>
              <w:rPr>
                <w:rStyle w:val="s0"/>
              </w:rPr>
              <w:t>ифицированные примеси не обнаружены.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Метод анализа не изменился (например, изменение длины колонки или температуры, но не другой вид колонки или метод).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Новый метод испытания не является биологическим (иммунологическим) (иммунохимическим) или методом</w:t>
            </w:r>
            <w:r>
              <w:rPr>
                <w:rStyle w:val="s0"/>
              </w:rPr>
              <w:t>, в котором используется биологический реактив (за исключением стандартных фармакопейных микробиологических методов).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Альтернативная аналитическая методика для параметра спецификации уже одобрена, при этом такая методика была включена не с помощью IA-ув</w:t>
            </w:r>
            <w:r>
              <w:rPr>
                <w:rStyle w:val="s0"/>
              </w:rPr>
              <w:t>едомления.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досье, включая описание аналитической методологии, резюме данных валидации, пересмотренные спецификации на примеси (если применимо).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Сравнительные результаты валидации или, при наличии обоснования, сравнительные результаты анализа, подтверждающие то, что текущее и предлагаемое испытание эквивалентны. Данное требование не применяется, если добавляется новая аналитическая методика.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Б.II.в. 3 Изменение источника получения вспомогательного вещества или реактива с риском ТГЭ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Из материала с риском ТГЭ на материал растительного или синтетического происхождения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Для вспомогательных веществ или реактивов, не используемых в производстве биологической (иммунологической) активной фармацевтической субстанции или биологического (иммунологического)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Для вспомогательных веществ или реактивов, используемых в производстве биологической (иммунологической) активной фармацевтической субстанции или биологического (иммунологического)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Изменение или введение материала с риском ТГЭ или замена материала с риском ТГЭ на другой материал с риском ТГЭ, не имеющий сертификат соответствия по ТГЭ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 1. Спецификации на выпуск и конец срока годности вспомогательного вещества и лекарственного препарата не изменяются.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 1. Декларация производителя или держателя регистрационного удостоверения материала, что они полностью растительн</w:t>
            </w:r>
            <w:r>
              <w:rPr>
                <w:rStyle w:val="s0"/>
              </w:rPr>
              <w:t>ого или синтетического происхождения. 2. Исследование эквивалентности материалов и влияние на производство готового материала и влияние на характеристики (например, характеристики растворения)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Б.II.в. 4 Изменение синтеза или</w:t>
            </w:r>
            <w:r>
              <w:rPr>
                <w:rStyle w:val="s0"/>
              </w:rPr>
              <w:t xml:space="preserve"> получения нефармакопейного вспомогательного вещества (если описан в регистрационном досье) или нового вспомогательного вещества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Несущественное изменение синтеза или получения нефармакопейного вспомогательного вещества или нового вспомогательного вещества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Изменяются спецификации или имеется изменение физико-химических свойств вспомогательного вещества, которые влияют на качество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Вспомогательное вещество — биологическое (иммунологическое) вещество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Способ синтеза и спецификации идентичны и отсутствуют качественные и количественные изменения профиля примесей (исключая остаточные растворители, при условии того, что их контроль осуществляется в соответствии с предельным содержанием, указа</w:t>
            </w:r>
            <w:r>
              <w:rPr>
                <w:rStyle w:val="s0"/>
              </w:rPr>
              <w:t>нным в документах РК) или физико-химических свойств.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Исключая адъюванты.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 (соответствующим)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Данные анализа серий (в формате сравнительной таблицы), по меньшей мере, двух серий (по меньшей мере, опытно-промышленных) вспомогательного вещества, произведенных с помощью старого и нового процессов.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В соответствующих случаях данные теста сравнител</w:t>
            </w:r>
            <w:r>
              <w:rPr>
                <w:rStyle w:val="s0"/>
              </w:rPr>
              <w:t>ьной кинетики растворения лекарственного препарата, по меньшей мере, двух серий (по меньшей мере, опытно-промышленных). В отношении лекарственных растительных препаратов достаточны данные сравнительной распадаемости.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Копия одобренной и новой (если приме</w:t>
            </w:r>
            <w:r>
              <w:rPr>
                <w:rStyle w:val="s0"/>
              </w:rPr>
              <w:t>нимо) спецификаций вспомогательного вещества.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Б.II. г) Контроль качества лекарственного препарата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785"/>
        <w:gridCol w:w="1690"/>
        <w:gridCol w:w="1343"/>
      </w:tblGrid>
      <w:tr w:rsidR="00000000">
        <w:trPr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Б.II.г. 1 Изменение параметров спецификации и (или) критериев приемлемости лекарственного препарата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Ужесточение критериев приемлемости спецификации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Ужесточение критериев приемлемости спецификации лекарственных препаратов, подлежащих выпуску серий официальным контрольным органом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Добавление в спецификацию нового параметра и соответствующего ему метода испытаний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1, 2, 5, 6, 7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д) Изменение, выходящее за одобренные критерии приемлемости спецификаций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е) Исключение параметра спецификации, который существенно повлияет на совокупное качество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ж) Добавление или замена (исключая биологический и иммунологический препарат) параметра спецификации и соответствующего ему метода испытаний из соображений безопасности или качества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з) Обновление досье с целью соответствия по</w:t>
            </w:r>
            <w:r>
              <w:rPr>
                <w:rStyle w:val="s0"/>
              </w:rPr>
              <w:t>ложениям обновленной общей статьи Государственной Фармакопее Республики Казахстан на лекарственный препарат (*)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1, 2, 3, 4, 7, 8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и) Вводится статья Государственной Фармакопеи Республики Казахстан «Однородность дозирования» в целях замены текущего зарегистрированного метода, либо статья Государственной Фармакопеи Республики Казахстан «Однородность массы», либо «Однородность содержимо</w:t>
            </w:r>
            <w:r>
              <w:rPr>
                <w:rStyle w:val="s0"/>
              </w:rPr>
              <w:t>го»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не является следствием какого-либо обязательства, принятого по результатам ранее проведенных экспертиз с целью пересмотра критериев приемлемости спецификации (например, в ходе регистрации лекарственного препарата или внесении изменений II типа</w:t>
            </w:r>
            <w:r>
              <w:rPr>
                <w:rStyle w:val="s0"/>
              </w:rPr>
              <w:t>), если только обосновывающая документация не была ранее проверена и утверждена в рамках другой процедуры.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Изменение не является следствием непредвиденных ситуаций, возникших в ходе производства, например, новой неквалифицированной примеси, изменения пр</w:t>
            </w:r>
            <w:r>
              <w:rPr>
                <w:rStyle w:val="s0"/>
              </w:rPr>
              <w:t>еделов содержания суммы примесей.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Любое изменение укладывается в диапазон текущих одобренных критериев приемлемости.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Аналитическая методика не изменяется или изменяется незначительно.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Ни один новый метод испытания не основан на новой нестандартной</w:t>
            </w:r>
            <w:r>
              <w:rPr>
                <w:rStyle w:val="s0"/>
              </w:rPr>
              <w:t xml:space="preserve"> методологии или стандартной методологии, используемой по-новому.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Новый метод испытания не является биологическим (иммунологическим) (иммунохимическим) или методом, в котором используется биологический реактив для биологической активной фармацевтической</w:t>
            </w:r>
            <w:r>
              <w:rPr>
                <w:rStyle w:val="s0"/>
              </w:rPr>
              <w:t xml:space="preserve"> субстанции (за исключением стандартных фармакопейных микробиологических методов).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Изменение не затрагивает какие-либо примеси (включая генотоксичные) или растворение.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 Изменение затрагивает обновление критериев приемлемости микробиологических контрол</w:t>
            </w:r>
            <w:r>
              <w:rPr>
                <w:rStyle w:val="s0"/>
              </w:rPr>
              <w:t>ей в целях соответствия действующей Фармакопее, а зарегистрированные ныне критерии приемлемости микробиологических контролей не включают какие-либо дополнительные контроли, включенные в спецификацию, помимо фармакопейных требований в отношении определенной</w:t>
            </w:r>
            <w:r>
              <w:rPr>
                <w:rStyle w:val="s0"/>
              </w:rPr>
              <w:t xml:space="preserve"> лекарственной формы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9. Параметр спецификации не затрагивает критический параметр, например: количественное определение примеси (если только определенный растворитель однозначно не используется в производстве лекарственного препарата) любую критическую физ</w:t>
            </w:r>
            <w:r>
              <w:rPr>
                <w:rStyle w:val="s0"/>
              </w:rPr>
              <w:t>ическую характеристику (прочность или хрупкость таблеток, не покрытых оболочкой, размеры) любой запрос на пропуск испытания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10. Предлагаемый контроль полностью соответствует таблице статьи Государственной Фармакопее Республики Казахстан и не включает альте</w:t>
            </w:r>
            <w:r>
              <w:rPr>
                <w:rStyle w:val="s0"/>
              </w:rPr>
              <w:t>рнативные предложения испытания однородности дозирования с помощью вариации массы или однородности содержания, если последние указаны в статье.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Сравнительная таб</w:t>
            </w:r>
            <w:r>
              <w:rPr>
                <w:rStyle w:val="s0"/>
              </w:rPr>
              <w:t>лица текущих и предлагаемых спецификаций.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Подробное описание любого новой аналитической методики и данные валидации (в соответствующих случаях).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Данные анализа двух промышленных серий (в отсутствие должных обоснований для биологических активных фарма</w:t>
            </w:r>
            <w:r>
              <w:rPr>
                <w:rStyle w:val="s0"/>
              </w:rPr>
              <w:t>цевтических субстанций — три серии) лекарственного препарата по всем параметрам спецификации.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В соответствующих случаях данные теста сравнительной кинетики растворения лекарственного препарата, по меньшей мере, одной опытно-промышленной серии, соответствующие текущей и предлагаемой спецификациям. В отношении лекарственных растительных препаратов</w:t>
            </w:r>
            <w:r>
              <w:rPr>
                <w:rStyle w:val="s0"/>
              </w:rPr>
              <w:t xml:space="preserve"> достаточны данные сравнительной распадаемости.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Обоснование (оценка) рисков, подтверждающие, что параметр является незначимым.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Обоснование нового параметра спецификации и критериев приемлемости.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(*) Примечание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если в досье зарегистрированного лекарственного препарата упоминается «текущее издание» необходимость в уведомлении уполномоченных органов об обновленной статье Государственной Фармакопее РК. В связи с этим такое изменение применяется при отсутствии упомин</w:t>
            </w:r>
            <w:r>
              <w:rPr>
                <w:rStyle w:val="s0"/>
              </w:rPr>
              <w:t>ания обновленной фармакопейной статьи в техническом досье, а изменение осуществляется в целях включения упоминания обновленной версии.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Б.II.г.2 Изменение аналитической методики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Незначительные изменения утвержденной аналитической методики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Исключение аналитической методики, если альтернативная ей методика уже одобрена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Изменение (замена) биологического (иммунологического) (иммунохимического) испытания или метода, в котором используется биологический реактив, или замена биологического препарата сравнения, не охваченного утвержденным протоколом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Прочие изменения аналитической методики (включая добавление или замену)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д) Обновление аналитической методики в целях соответствия обновленной общей статье Государственной Фармакопее Республики Казахстан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е)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(*)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Согласно соответствующим документам, проведены необходимые валидационные исследования, подтверждающие, что обновленная аналитическая методика, по меньшей мере, эквивалентна предыдущей.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Пределы содержания суммы примесей не изменились, новые неквалифиц</w:t>
            </w:r>
            <w:r>
              <w:rPr>
                <w:rStyle w:val="s0"/>
              </w:rPr>
              <w:t>ированные примеси не обнаружены.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Метод анализа не изменился (например, изменение длины колонки или температуры, но не другой вид колонки или метод).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4. Новый метод испытания не является биологическим (иммунологическим) (иммунохимическим) или методом, в </w:t>
            </w:r>
            <w:r>
              <w:rPr>
                <w:rStyle w:val="s0"/>
              </w:rPr>
              <w:t>котором используется биологический реактив (за исключением стандартных фармакопейных микробиологических методов).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Зарегистрированная аналитическая методика уже ссылается на общую статью Государственной Фармакопее РК, а любые изменения являются незначимы</w:t>
            </w:r>
            <w:r>
              <w:rPr>
                <w:rStyle w:val="s0"/>
              </w:rPr>
              <w:t>ми и требуют обновления технического досье.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досье, включая описание аналитической методологии, резюме данных валидации, пересмотренные спецификации на примеси (если примен</w:t>
            </w:r>
            <w:r>
              <w:rPr>
                <w:rStyle w:val="s0"/>
              </w:rPr>
              <w:t>имо).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Сравнительные результаты валидации или, при наличии обоснования, сравнительные результаты анализа, подтверждающие то, что текущее и предлагаемое испытание эквивалентны. Настоящее требование не применяется, если добавляется новая аналитическая мето</w:t>
            </w:r>
            <w:r>
              <w:rPr>
                <w:rStyle w:val="s0"/>
              </w:rPr>
              <w:t>дика.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(*) Примечание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если в досье зарегистрированного лекарственного препарата упоминается «текущее издание» необходимость в уведомлении уполномоченных органов об обновленной статье Государственной Фармакопее Республики Казахстан отсутствует.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Б.II.г.3 Изменение, затрагивающее введение выпуска в реальном времени или выпуска по параметрам при производстве лекарственного препарата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II 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Б.II. д) Упаковочно-укупорочная система</w:t>
      </w:r>
    </w:p>
    <w:p w:rsidR="00000000" w:rsidRDefault="009F17FF">
      <w:pPr>
        <w:pStyle w:val="pj"/>
      </w:pPr>
      <w:r>
        <w:t> </w:t>
      </w:r>
    </w:p>
    <w:tbl>
      <w:tblPr>
        <w:tblW w:w="505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1807"/>
        <w:gridCol w:w="1661"/>
        <w:gridCol w:w="1343"/>
      </w:tblGrid>
      <w:tr w:rsidR="00000000">
        <w:trPr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Б.II.д.1 Изменение первичной упаковки лекарственного препарата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Качественный и количественный состав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Твердые лекарственные формы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Мягкие и нестерильные жидкие лекарственные формы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1, 2, 3, 5, 6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Стерильные лекарственные препараты и биологические (иммунологические) лекарственные препараты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Изменение затрагивает упаковку, обладающую меньшими защитными свойствам при одновременных изменениях условий хранения и (или) сокращении срока годности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Изменение вида контейнера или добавление нового контейнера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Твердые, мягкие и нестерильные жидкие лекарственные формы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1, 2, 3, 5, 6, 7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Стерильные лекарственные препараты и биологические (иммунологические) лекарственные препараты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Исключение контейнера первичной упаковки, которое не приводит к полному исключению дозировки или лекарственной формы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</w:tbl>
    <w:p w:rsidR="00000000" w:rsidRDefault="009F17FF">
      <w:pPr>
        <w:pStyle w:val="p"/>
      </w:pPr>
      <w:r>
        <w:rPr>
          <w:rFonts w:eastAsia="Times New Roman"/>
        </w:rPr>
        <w:br w:type="page"/>
      </w: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1944"/>
        <w:gridCol w:w="1661"/>
        <w:gridCol w:w="1343"/>
      </w:tblGrid>
      <w:tr w:rsidR="00000000">
        <w:trPr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затрагивает только один и тот же вид упаковки (контейнера) (например, блистер на блистер).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По значимым свойствам предлагаемый упаковочный материал по меньшей мере эквивалентен одобренному.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Начаты соответствующие исследования стабильности в соответствии с установленными требованиями и услугополучателем на момент введения изменений проанализ</w:t>
            </w:r>
            <w:r>
              <w:rPr>
                <w:rStyle w:val="s0"/>
              </w:rPr>
              <w:t>ированы соответствующие параметры стабильности не менее чем на двух опытно-промышленных или промышленных сериях, в его распоряжении находятся удовлетворительные результаты, по меньшей мере, 3-месячного изучения стабильности. Однако, если предлагаемая упако</w:t>
            </w:r>
            <w:r>
              <w:rPr>
                <w:rStyle w:val="s0"/>
              </w:rPr>
              <w:t>вка более устойчива по сравнению с одобренной, то трехмесячные данные по стабильности не требуются. Исследования завершаются, если их результаты не укладываются в спецификации или потенциально не укладываться в спецификации на конец срока годности, их необ</w:t>
            </w:r>
            <w:r>
              <w:rPr>
                <w:rStyle w:val="s0"/>
              </w:rPr>
              <w:t>ходимо немедленно представить уполномоченному органу наряду с предлагаемым планом действий.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Оставшаяся (оставшиеся) форма (формы) выпуска лекарственного препарата достаточна(ы) для выполнения рекомендаций по дозированию и продолжительности лечения, указ</w:t>
            </w:r>
            <w:r>
              <w:rPr>
                <w:rStyle w:val="s0"/>
              </w:rPr>
              <w:t>анных в общей характеристике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Необходимые данные о новой упаковке (например, сравнительные данные по проницаемости, например, для O2, CO2, влаги).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3. В соответствующих случаях необходимо представить подтверждение того, что взаимодействие между содержимым и упаковочным материалом не </w:t>
            </w:r>
            <w:r>
              <w:rPr>
                <w:rStyle w:val="s0"/>
              </w:rPr>
              <w:t>происходит (например, отсутствует перемещение компонентов предлагаемого материала в его содержимое, компоненты лекарственного препарата не переходят в упаковку), включая подтверждение того, что материал соответствует соответствующим фармакопейным требовани</w:t>
            </w:r>
            <w:r>
              <w:rPr>
                <w:rStyle w:val="s0"/>
              </w:rPr>
              <w:t>ям или законодательству Республики Казахстан о пластических материалах и объектам, контактирующим с пищевыми продуктами.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Декларация, что начаты требуемые исследования стабильности в соответствии с установленными требованиями (с указанием номеров серий);</w:t>
            </w:r>
            <w:r>
              <w:rPr>
                <w:rStyle w:val="s0"/>
              </w:rPr>
              <w:t xml:space="preserve"> и что (в соответствующих случаях) на момент введения изменений в распоряжении услугополучателя находились требуемые минимальные удовлетворительные данные по стабильности; и что имеющиеся данные не свидетельствовали о какой-либо проблеме. Необходимо также </w:t>
            </w:r>
            <w:r>
              <w:rPr>
                <w:rStyle w:val="s0"/>
              </w:rPr>
              <w:t>представить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</w:t>
            </w:r>
            <w:r>
              <w:rPr>
                <w:rStyle w:val="s0"/>
              </w:rPr>
              <w:t>редлагаемым планом действий.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Результаты исследований стабильности, проведенных в соответствии с установленными требованиями, по значимым параметрам стабильности не менее чем на двух опытно-промышленных или промышленных сериях, охватывающих не менее 3 ме</w:t>
            </w:r>
            <w:r>
              <w:rPr>
                <w:rStyle w:val="s0"/>
              </w:rPr>
              <w:t xml:space="preserve">сяцев, и подтверждение того, что указанные исследования будут завершены, и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</w:t>
            </w:r>
            <w:r>
              <w:rPr>
                <w:rStyle w:val="s0"/>
              </w:rPr>
              <w:t>с предлагаемым планом действий.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Сравнение текущих и предлагаемых спецификаций первичной упаковки (если применимо).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В соответствующих случаях образцы нового контейнера (укупорки).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 Декларация, что оставшийся (оставшиеся) размер (размеры) упаковки со</w:t>
            </w:r>
            <w:r>
              <w:rPr>
                <w:rStyle w:val="s0"/>
              </w:rPr>
              <w:t>ответствует (соответствуют) режиму дозирования и продолжительности лечения и достаточны для выполнения рекомендаций по дозированию, приведенных в общей характеристике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trHeight w:val="625"/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</w:t>
            </w:r>
          </w:p>
        </w:tc>
        <w:tc>
          <w:tcPr>
            <w:tcW w:w="2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Для Б.II.Д.1.б) — если изменение приводит к</w:t>
            </w:r>
            <w:r>
              <w:rPr>
                <w:rStyle w:val="s0"/>
              </w:rPr>
              <w:t xml:space="preserve"> «образованию новой лекарственной формы», то такое изменение требует подачи заявления о расширении регистрации.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Б.II.д.2 Изменение параметров спецификации и (или) критериев приемлемости первичной упаковки лекарственного препарата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Ужесточение критериев приемлемости спецификации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Добавление в спецификацию нового параметра и соответствующей ему аналитической методики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Исключение несущественного параметра спецификации (например, исключение устаревшего параметра)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Добавление или замена параметра спецификации из соображений безопасности или качества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внесении изменений II типа).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Изменение не является следствием непредвиденных ситуаций, возникших в ходе производства.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Любое изменение укладывается в диапазон текущих одобренных критериев приемлемости.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Аналитическая методика не изменяется или изменяется незначительно.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Ни од</w:t>
            </w:r>
            <w:r>
              <w:rPr>
                <w:rStyle w:val="s0"/>
              </w:rPr>
              <w:t>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Сравнительная таблица текущих и пре</w:t>
            </w:r>
            <w:r>
              <w:rPr>
                <w:rStyle w:val="s0"/>
              </w:rPr>
              <w:t>длагаемых спецификаций.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Подробное описание новой аналитической методики и данные валидации (в соответствующих случаях).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Данные анализа двух серий упаковочного материала по всем параметрам (показателям) спецификации.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Обоснование (оценка) рисков, по</w:t>
            </w:r>
            <w:r>
              <w:rPr>
                <w:rStyle w:val="s0"/>
              </w:rPr>
              <w:t>дтверждающие, что параметр является незначимым.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Обоснование нового параметра спецификации и критериев приемлемости.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Б.II.д.3 Изменение аналитической методики для первичной упаковки лекарственного препарата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Незначимые изменения одобренной аналитической методики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Прочие изменения аналитической методики (включая замену или добавление)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1, 3, 4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Исключение аналитической методики, если альтернативная ей методика уже одобрена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Согласно соответствующим документам, проведенная необходимая валидация, подтверждающая то, что обновленная аналитическая методика, по меньшей мере</w:t>
            </w:r>
            <w:r>
              <w:rPr>
                <w:rStyle w:val="s0"/>
              </w:rPr>
              <w:t>, эквивалентна предыдущей.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Метод анализа не изменился (например, изменение длины колонки или температуры, но не другая колонка или метод).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Ни один новый метод испытания не основан на новой нестандартной методологии или стандартной методологии, исполь</w:t>
            </w:r>
            <w:r>
              <w:rPr>
                <w:rStyle w:val="s0"/>
              </w:rPr>
              <w:t>зуемой по-новому.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Активная фармацевтическая субстанция (лекарственный препарат) не являются биологическими (иммунологическими).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5. Альтернативная аналитическая методика для параметра спецификации уже одобрена, при этом такая методика была включена не с </w:t>
            </w:r>
            <w:r>
              <w:rPr>
                <w:rStyle w:val="s0"/>
              </w:rPr>
              <w:t>помощью IA-уведомления.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Сравнительные результаты валидации или, при наличии обоснования, сравнительные результаты анализа, подтверждающие то, что текущее и предлагаемое испытание эквивалентны. Настоящее требование не применяется, если добавляется новая аналитическая методика.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Б.II.д. 4 Изменение формы или размеров первичной упаковки, или укупорки (первичной упаковки)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Нестерильные лекарственные препараты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Изменение формы или размеров затрагивает ключевые показатели упаковочного материала, которые существенно влияют на доставку, применение, безопасность или стабильность лекарственного препарата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Стерильные лекарственные препараты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Качественный и количественный состав первичной упаковки не изменился.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Изменение не затрагивает ключевые показатели качества упаковочного материала, которые влияют на доставку, применение, безопасность или стабильность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При изменении свободного пространства или отношения поверхность (объем) согл</w:t>
            </w:r>
            <w:r>
              <w:rPr>
                <w:rStyle w:val="s0"/>
              </w:rPr>
              <w:t>асно соответствующим документам Республики Казахстан по стабильности начаты соответствующие исследования стабильности; проанализированы соответствующие параметры стабильности не менее чем на двух опытно-промышленных (для биологических (иммунологических) ле</w:t>
            </w:r>
            <w:r>
              <w:rPr>
                <w:rStyle w:val="s0"/>
              </w:rPr>
              <w:t>карственных препаратов — трех сериях) или промышленных сериях; в распоряжении услугополучателя находятся удовлетворительные результаты, по меньшей мере, 3-месячного изучения стабильности (для биологических (иммунологических) лекарственных препаратов — шест</w:t>
            </w:r>
            <w:r>
              <w:rPr>
                <w:rStyle w:val="s0"/>
              </w:rPr>
              <w:t xml:space="preserve">имесячного).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</w:t>
            </w:r>
            <w:r>
              <w:rPr>
                <w:rStyle w:val="s0"/>
              </w:rPr>
              <w:t>предлагаемым планом действий.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досье, включая описание, подробный чертеж и состав материала контейнера или укупорки, а также пересмотр информации о лекарственном препарат</w:t>
            </w:r>
            <w:r>
              <w:rPr>
                <w:rStyle w:val="s0"/>
              </w:rPr>
              <w:t>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В соответствующих случаях образцы нового контейнера (укупорки).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Проведены повторные валидационные исследования стерильных препаратов, подвергающихся терминальной стерилизации. В соответствующих случаях необходимо указать номера серий, использованн</w:t>
            </w:r>
            <w:r>
              <w:rPr>
                <w:rStyle w:val="s0"/>
              </w:rPr>
              <w:t>ых в валидационных исследованиях.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При изменении свободного пространства или отношения поверхности к объему декларация, что начаты требуемые исследования стабильности в соответствии с установленными требованиями (с указанием номеров серий); и что (в соот</w:t>
            </w:r>
            <w:r>
              <w:rPr>
                <w:rStyle w:val="s0"/>
              </w:rPr>
              <w:t>ветствующих случаях)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 что имеющиеся данные не указывают на какие-либо проблем</w:t>
            </w:r>
            <w:r>
              <w:rPr>
                <w:rStyle w:val="s0"/>
              </w:rPr>
              <w:t>ы. Необходимо также представить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</w:t>
            </w:r>
            <w:r>
              <w:rPr>
                <w:rStyle w:val="s0"/>
              </w:rPr>
              <w:t>му органу наряду с предлагаемым планом действий.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Б.II.д. 5 Изменение размера упаковки лекарственного препарата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Изменение количества единиц лекарственной формы (например, таблеток, ампул) в упаковке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укладывается в одобренный диапазон размеров упаковок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Изменение не укладывается в одобренный диапазон размеров упаковок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Изменение размера (размеров) упаковки (упаковок)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Изменение номинальной массы (номинального объема) стерильных многодозных (или однодозных с частичным извлечением) парентеральных лекарственных препаратов и биологических (иммунологических) многодозных парентеральных лекарственных препаратов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Изменение номинальной массы (номинального объема) непарентеральных многодозных (или однодозных с частичным извлечением) лекарственных препаратов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Новый размер упаковки соответствует режиму дозирования и продолжительности лечения, указанным в общей характеристике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Материал первичной упаковки не изменяется.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3. Оставшиеся формы выпуска позволяют выполнить рекомендации по </w:t>
            </w:r>
            <w:r>
              <w:rPr>
                <w:rStyle w:val="s0"/>
              </w:rPr>
              <w:t>дозированию и длительности лечения, указанные в общей характеристике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досье, включая пересмотр информации о лекарственном препарате.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Обоснова</w:t>
            </w:r>
            <w:r>
              <w:rPr>
                <w:rStyle w:val="s0"/>
              </w:rPr>
              <w:t>ние, что новая (остающиеся) размеры упаковок соответствуют режиму дозирования и продолжительности лечения, указанным в общей характеристике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Декларация, что если ожидается влияние на стабильность, согласно соответствующим устано</w:t>
            </w:r>
            <w:r>
              <w:rPr>
                <w:rStyle w:val="s0"/>
              </w:rPr>
              <w:t>вленным требованиям будут начаты исследования стабильности. Данные необходимо представить (с предлагаемым планом действий), лишь если они не укладываются в спецификации.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Для Б.II.д.5.в) и г) — если изменение приводит к изменению «дозировки» лекарственного препарата, то такое изменение требует подачи заявления о расширении.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Б.II.д. 6 Изменение какой-либо составляющей (первичной) упаковки, непосредственно не соприкас</w:t>
            </w:r>
            <w:r>
              <w:rPr>
                <w:rStyle w:val="s0"/>
              </w:rPr>
              <w:t>ающейся с лекарственным препаратом (например, цвет съемных колпачков, цветные кодовые кольца на ампулах, изменение колпачка, защищающего иглу (использование другого пластика))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Изменение, затрагивающее информацию о лекарственном препарате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Изменение, не затрагивающее информацию о лекарственном препарате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не затрагивает части упаковочного материала, которые влияют на доставку, применение, безопасность или стабильность лекарственного препарата.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досье, включая пе</w:t>
            </w:r>
            <w:r>
              <w:rPr>
                <w:rStyle w:val="s0"/>
              </w:rPr>
              <w:t>ресмотр информации о лекарственном препарате.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Б.II.д.7 Изменение поставщика компонентов упаковки или устройства (если указано в досье)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Исключение поставщика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Замена или добавление поставщика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Любое изменение поставщиков спейсеров дозированных ингаляторов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trHeight w:val="1323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Исключение компонента упаковки или изделия не происходит.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Качественный и количественный состав компонентов упаковки (изделия) и спецификации эскиза не изменяются.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Спецификации и методы контроля качества, по меньшей мере, эквивалентны.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Метод стерилизации и ее условия не изменяются (если применимо).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trHeight w:val="115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Подтверждение регистрации медицинского изделия в Республике Казахстан в отношении медицинских изделий, прилагаемых к лекарственному препарату.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Сравнительная таб</w:t>
            </w:r>
            <w:r>
              <w:rPr>
                <w:rStyle w:val="s0"/>
              </w:rPr>
              <w:t>лица текущих и предлагаемых спецификаций (если применимо).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1944"/>
        <w:gridCol w:w="1661"/>
        <w:gridCol w:w="1343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Б.II.д. 8 Изменение дизайна маркировки первичной и вторичной упаковки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Качественный и количественный состав компонентов упаковки (изделия) и спецификации эскиза не изменяются.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Макеты упаковок в старом дизайне.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Б.II. е) Стабильность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1944"/>
        <w:gridCol w:w="1661"/>
        <w:gridCol w:w="1343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Б.II.е. 1 Изменение срока годности или условий хранения лекарственного препарата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Сокращение срока годности лекарственного препарата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Упакованного в коммерческую упаковку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После первого вскрытия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После разведения или восстановления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Увеличение срока годности лекарственного препарата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Упакованного в коммерческую упаковку (подтвержденное данными в реальном времени)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После первого вскрытия (подтвержденное данными в реальном времени)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После разведения или восстановления (подтвержденное данными в реальном времени)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Увеличение срока годности путем экстраполяции данных по стабильности, не соответствующей документам Республики Казахстан (*)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Увеличение периода хранения биологического (иммунологического) лекарственного препарата в соответствии с одобренной программой изучения стабильности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Изменение условий хранения биологических (иммунологических) лекарственных препаратов, если исследования стабильности проведены не в соответствии с текущей одобренной программой изучения стабильности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Изменение условий хранения лекарственного препарата или лекарственного препарата после разведения (восстановления)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д) Изменение одобренного протокола стабильности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Непредвиденных ситуациях, возникших в ходе производства, или изменения стабильности изменение не осуществляется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Изменения не приводят к расширению критериев приемлемости испытуемых параметров, исключению параметра стабильности, или снижению частоты и</w:t>
            </w:r>
            <w:r>
              <w:rPr>
                <w:rStyle w:val="s0"/>
              </w:rPr>
              <w:t>спытаний.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досье. Она содержать результаты соответствующих исследований стабильности в реальном времени (охватывающих весь срок годности), проведенных согласно соответствующим документам РК, по меньшей</w:t>
            </w:r>
            <w:r>
              <w:rPr>
                <w:rStyle w:val="s0"/>
              </w:rPr>
              <w:t xml:space="preserve"> мере, на двух опытно-промышленных сериях(1) лекарственного препарата, упакованного с помощью зарегистрированного упаковочного материала и (или) соответственно после первого вскрытия или разведения; в соответствующих случаях необходимо представить результа</w:t>
            </w:r>
            <w:r>
              <w:rPr>
                <w:rStyle w:val="s0"/>
              </w:rPr>
              <w:t>ты микробиологических испытаний.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Пересмотренная информация о лекарственном препарате.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Копии утвержденных спецификаций на конец срока годности и, если применимо, спецификации после разведения (восстановления) или после первого вскрытия.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Обоснование</w:t>
            </w:r>
            <w:r>
              <w:rPr>
                <w:rStyle w:val="s0"/>
              </w:rPr>
              <w:t xml:space="preserve"> предлагаемых изменений.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(*) Примечание: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 отношении биологического (иммунологического) лекарственного препарата экстраполяция неприменима.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(1)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 наличии обязательства проверить срок годности на промышленных сериях допустимы опытно-промышленные серии.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Б.II. ж) Проектное поле и протокол пострегистрационных изменений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1944"/>
        <w:gridCol w:w="1661"/>
        <w:gridCol w:w="1343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Б.II.ж. 1 Введение нового проектного поля или расширение одобренного проектного поля лекарственного препарата (за исключением биологического), затрагивающее: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Одну или более отдельные операции процесса производства лекарственного препарата, включая соответствующие внутрипроизводственные контроли и (или) аналитические методики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Аналитические методики для вспомогательных веществ (промежу</w:t>
            </w:r>
            <w:r>
              <w:rPr>
                <w:rStyle w:val="s0"/>
              </w:rPr>
              <w:t>точных продуктов) и (или) лекарственного препарата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Результаты исследований разработки препарата и процесса (включая оценку рисков и многомерные исследования соответственно), подтверждающие то, что достигнуто целостное механистическое понимание показателей качества материалов и параметров процесса на кри</w:t>
            </w:r>
            <w:r>
              <w:rPr>
                <w:rStyle w:val="s0"/>
              </w:rPr>
              <w:t>тические параметры качества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Описание проектного поля в табличном виде, включая переменные (свойства материалов и параметры процесса производства) и их предлагаемые диапазоны.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Поправка к соответствующему(соответствующим) разд</w:t>
            </w:r>
            <w:r>
              <w:rPr>
                <w:rStyle w:val="s0"/>
              </w:rPr>
              <w:t>елу(разделам) досье.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Б.II.ж. 2 Введение пострегистрационного протокола управления изменениями, затрагивающими лекарственный препарат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Подробное описание предлагаемого изменения.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Протокол управления изменениями, затрагивающими лекарственный препарат.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Поправка к соответствующему(соответствующим) разделу(разделам) досье.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Б.II.ж. 3 Исключение утвержденного протокола управления</w:t>
            </w:r>
            <w:r>
              <w:rPr>
                <w:rStyle w:val="s0"/>
              </w:rPr>
              <w:t xml:space="preserve"> изменениями, затрагивающими лекарственный препарат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Исключение пострегистрационного протокола управления изменениями, затрагивающими лекарственный препарат, не является следствием непредвиденных ситуаций или несоответствия спецификации в ходе введения изменений, описанных в протоколе, и никак не влияет н</w:t>
            </w:r>
            <w:r>
              <w:rPr>
                <w:rStyle w:val="s0"/>
              </w:rPr>
              <w:t>а утвержденные сведения, включенные в досье.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Обоснование предлагаемого исключения.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Б.II.ж. 4 Изменения утвержденного протокола управления изменениями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Значимые изменения протокола управления изменениями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Незначимые изменения протокола управления изменениями, которые не изменяют стратегию, описанную в протоколе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Декларация, что любое изменение укладывается в диапазон действующих утвержденных критериев приемлемости. Помимо этого, декларация, что в отношении биологических (иммунологических) лекарственных препаратов не требуется оценка сопоставимости.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Б.II.ж</w:t>
            </w:r>
            <w:r>
              <w:rPr>
                <w:rStyle w:val="s0"/>
              </w:rPr>
              <w:t>. 5 Реализация изменений, предусмотренных утвержденным протоколом управления изменениями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Реализация изменения не требует дополнительных вспомогательных данных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Реализация изменения требует дополнительных вспомогательных данных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Реализация изменения биологического (иммунологического) лекарственного препарата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 1. Предложенное изменение осуществлено в полном соответствии с утвержденным протоколом управления изменениями, требующее немедленного уведомления после его реализации.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 1. Ссылка на утвержденный протокол управления изменениями.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Декларация, что изменение соответствует утвержденному протоколу управления изменениями и что результаты исследования удовлетворяют критериям приемлемости, оговоренные в протоколе. Помимо этого, декларация того, что в отношении биологических (иммунологич</w:t>
            </w:r>
            <w:r>
              <w:rPr>
                <w:rStyle w:val="s0"/>
              </w:rPr>
              <w:t>еских) лекарственных препаратов не требуется оценка сопоставимости.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Результаты исследований, проведенных в соответствии с утвержденным протоколом управления изменениями.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4. Поправка к соответствующему(соответствующим) разделу(разделам) досье. 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5. Копия </w:t>
            </w:r>
            <w:r>
              <w:rPr>
                <w:rStyle w:val="s0"/>
              </w:rPr>
              <w:t>утвержденных спецификаций на лекарственный препарат.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Б.II. з Безопасность в отношении посторонних агентов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1944"/>
        <w:gridCol w:w="1661"/>
        <w:gridCol w:w="1343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Б.II.з.1 Обновление информации «Оценка безопасности относительно посторонних агентов» (раздел 3.2.A.2 регистрационного досье)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Исследования, затрагивающие производственные этапы, изученные впервые на предмет одного или более посторонних агентов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Замена устаревших исследований, затрагивающих производственные этапы и посторонние агенты, ранее включенные в досье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с изменением оценки рисков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без изменения оценки рисков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досье, включая введение новых исследований, направленных на изучение способности производственных этапов инактивировать (элиминировать) посторонние агенты.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Обоснование того, что исследова</w:t>
            </w:r>
            <w:r>
              <w:rPr>
                <w:rStyle w:val="s0"/>
              </w:rPr>
              <w:t>ния не изменяют оценку рисков.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Поправка к информации о лекарственном препарате (если применимо).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Б.III Сертификат соответствия Европейской Фармакопее (CEP) (при наличии) (ТГЭ, статьи)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1944"/>
        <w:gridCol w:w="1661"/>
        <w:gridCol w:w="1343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Б.III.1 Подача нового или обновленного сертификата соответствия Европейской Фармакопее или исключение сертификата соответствия Европейской Фармакопее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 фармацевтическую субстанцию На исходный материал (реактив, промежуточный продукт), используемый в процесс производства фармацевтической субстанции На вспомогательное вещество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Сертификат соответствия Европейской Фармакопее соответствующей статье Европейской Фармакопеи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Новый сертификат от ранее одобренного производителя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1, 2, 3, 4, 5, 6, 9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Обновленный сертификат от ранее одобренного производителя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Новый сертификат от нового производителя (замена или добавление)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1, 2, 3, 4, 5, 6, 9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Исключение сертификатов (если к материалу прилагались несколько сертификатов)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Новый сертификат на нестерильную активную фармацевтическую субстанцию, подлежащую использованию в стерильном лекарственном препарате, при использовании воды на последнем этапе синтеза, а в отношении материала не заявлено отсутствие в нем эндотоксинов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Сертификат соответствия Европейской Фармакопеи по ТГЭ на активную фармацевтическую субстанцию (исходный материал, реактив, промежуточный продукт) вспомогательное вещество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Новый сертификат на активную фармацевтическую субстанцию от нового или ранее одобренного производителя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3, 5, 9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Новый сертификат на фармацевтическую субстанцию (исходный материал, реактив, промежуточный продукт) вспомогательн</w:t>
            </w:r>
            <w:r>
              <w:rPr>
                <w:rStyle w:val="s0"/>
              </w:rPr>
              <w:t>ое вещество от нового или ранее одобренного производителя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3, 6, 7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Обновленный сертификат от ранее одобренного производителя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Исключение сертификатов (если к материалу прилагались несколько сертификатов)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Новый (обновленный) сертификат от ранее одобренного (нового) производителя, использующего материалы человеческого или животного происхождения, в отношении к</w:t>
            </w:r>
            <w:r>
              <w:rPr>
                <w:rStyle w:val="s0"/>
              </w:rPr>
              <w:t>оторых требуется оценка на предмет риска потенциальной контаминации посторонними агентами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Спецификации на выпуск и на конец срока годности лекарственного препарата не изменяются.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Неизмененные (исключая ужесточение) дополнительные (к Государственной Фармакопее Республики Казахстан) спецификации на примеси (исключая остаточные растворители, при условии их соответствия требованиям Республики Казахстан) продукт-специфичные требовани</w:t>
            </w:r>
            <w:r>
              <w:rPr>
                <w:rStyle w:val="s0"/>
              </w:rPr>
              <w:t>я (например, профили размеров частиц, полиморфные формы), если применимо.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Процесс производства активной фармацевтической субстанции, исходного материала (реактива, промежуточного продукта) не включает использование материалов человеческого или животного</w:t>
            </w:r>
            <w:r>
              <w:rPr>
                <w:rStyle w:val="s0"/>
              </w:rPr>
              <w:t xml:space="preserve"> происхождения, для которых требуется проанализировать данные о вирусной безопасности.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Исключительно для активной фармацевтической субстанции: она будет испытана непосредственно перед использованием, если период повторного испытания не включен в сертифи</w:t>
            </w:r>
            <w:r>
              <w:rPr>
                <w:rStyle w:val="s0"/>
              </w:rPr>
              <w:t>кат соответствия Европейской Фармакопее или данные, обосновывающие период повторного испытания, уже не включены в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Активная фармацевтическая субстанция (исходный материал, реактив, промежуточный продукт) вспомогательное вещество нестерильны.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Ра</w:t>
            </w:r>
            <w:r>
              <w:rPr>
                <w:rStyle w:val="s0"/>
              </w:rPr>
              <w:t>стительные фармацевтические субстанции: способ производства, физическое состояние, экстрагирующий растворитель и коэффициент экстракции лекарственного средства не изменяются.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Если составе лекарственного препарата для парентерального введения используетс</w:t>
            </w:r>
            <w:r>
              <w:rPr>
                <w:rStyle w:val="s0"/>
              </w:rPr>
              <w:t>я желатин, произведенный из костей, его производство осуществляется исключительно в соответствии с требованиями соответствующей страны.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 В досье остается, по меньшей мере, один производитель этой субстанции.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9. Если активная фармацевтическая субстанция н</w:t>
            </w:r>
            <w:r>
              <w:rPr>
                <w:rStyle w:val="s0"/>
              </w:rPr>
              <w:t>естерильна, но будет использоваться в составе стерильного лекарственного препарата, тогда, в соответствии с CEP, на последнем этапе синтеза нельзя использовать воду или, если такое происходит, необходимо обеспечить отсутствие бактериальных эндотоксинов в а</w:t>
            </w:r>
            <w:r>
              <w:rPr>
                <w:rStyle w:val="s0"/>
              </w:rPr>
              <w:t>ктивной фармацевтической субстанции.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Копия действующего (обновленного) сертификата соответствия Европейской Фармакопее.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При добавлении производственной площадки — в форме заявления о внесении изменений необходимо четко обозначить «зарегистрированных» и «предлагаемых» производителей, как указано в разделе 2.5 формы заявления.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Поправка к соответствующему(соответствующим</w:t>
            </w:r>
            <w:r>
              <w:rPr>
                <w:rStyle w:val="s0"/>
              </w:rPr>
              <w:t>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Если применимо, документ, содержащий сведения о всех материалах,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</w:t>
            </w:r>
            <w:r>
              <w:rPr>
                <w:rStyle w:val="s0"/>
              </w:rPr>
              <w:t>вом лекарственных препаратов для медицинского и ветеринарного применения, включая используемые в производстве активные фармацевтической субстанции (вспомогательного вещества). Для каждого такого рода материала необходимо представить следующие сведения: наз</w:t>
            </w:r>
            <w:r>
              <w:rPr>
                <w:rStyle w:val="s0"/>
              </w:rPr>
              <w:t>вание производителя; вид животных и ткани, из которых получен материал; страна происхождения животных и его использование.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В отношении активной фармацевтической субстанции: декларация уполномоченного лица каждого лицензированного производителя, указанно</w:t>
            </w:r>
            <w:r>
              <w:rPr>
                <w:rStyle w:val="s0"/>
              </w:rPr>
              <w:t>го в заявлении, использующего активную фармацевтическую субстанцию в качестве исходного материала, и уполномоченного лица каждого лицензированного производителя, указанного в заявлении в качестве ответственного за выпуск серий. В декларациях необходимо ука</w:t>
            </w:r>
            <w:r>
              <w:rPr>
                <w:rStyle w:val="s0"/>
              </w:rPr>
              <w:t>зать, что производитель (производители) активной фармацевтической субстанции, указанный(указанные) в заявлении, осуществляет(осуществляют) свою деятельность в соответствии с Правилами надлежащей производственной практики Республики Казахстан в отношении ис</w:t>
            </w:r>
            <w:r>
              <w:rPr>
                <w:rStyle w:val="s0"/>
              </w:rPr>
              <w:t>ходных материалов. При определенных обстоятельствах допускается представлять одну декларацию (см. примечание к изменению Б.II.б.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1). Если затрагиваются какие-либо обновления сертификатов на активные фармацевтические субстанции и промежуточные продукты, от </w:t>
            </w:r>
            <w:r>
              <w:rPr>
                <w:rStyle w:val="s0"/>
              </w:rPr>
              <w:t>производителей промежуточных продуктов также требуется декларация уполномоченного лица; декларация уполномоченного лица нужна, лишь если по сравнению с ранее зарегистрированной версией сертификата имеется изменение действующих, включенных в перечень произв</w:t>
            </w:r>
            <w:r>
              <w:rPr>
                <w:rStyle w:val="s0"/>
              </w:rPr>
              <w:t>одственных площадок.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Б.III.2 Изменения в целях соответствия Государственной Фармакопее Республики Казахстан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Изменение спецификации (спецификаций) ранее нефармакопейной субстанции в целях соответствия Государственной Фармакопее Республики Казахстан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Активной фармацевтической субстанции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Вспомогательного вещества (исходного материала) активного фармацевтической субстанции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Изменения в целях соответствия обновленной соответствующей статье Государственной Фармакопее Республики Казахстан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Изменение спецификаций с Государственной Фармакопее Республики Казахстан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1, 4, 5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осуществляется исключительно в целях полного соответствия фармакопее. Все испытания в спецификации соответствует фармакопейному стандарту после изменения, за исключением любых дополнительных вспомогательных испытаний.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Дополнительные к фарма</w:t>
            </w:r>
            <w:r>
              <w:rPr>
                <w:rStyle w:val="s0"/>
              </w:rPr>
              <w:t>копее спецификации на продукт-специфичные свойства не изменяются (например, профили размеров частиц, полиморфная форма или, к примеру, биологические методики, агрегаты).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Значимые изменения качественного и количественного профилей примесей отсутствуют (з</w:t>
            </w:r>
            <w:r>
              <w:rPr>
                <w:rStyle w:val="s0"/>
              </w:rPr>
              <w:t>а исключением ужесточения спецификаций).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Дополнительная валидация новой или измененной фармакопейной методики не требуется.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Растительные фармацевтические субстанции: способ производства, физическое состояние, экстрагент и коэффициент экстракции лекар</w:t>
            </w:r>
            <w:r>
              <w:rPr>
                <w:rStyle w:val="s0"/>
              </w:rPr>
              <w:t>ственного средства не изменяются.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 (соответствующим) разделу(разделам) досье.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Сравнительная таблица текущих и предлагаемых спецификаций.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Данные анализа серий (в формате сравнительной таблицы), по меньш</w:t>
            </w:r>
            <w:r>
              <w:rPr>
                <w:rStyle w:val="s0"/>
              </w:rPr>
              <w:t>ей мере, двух промышленных серий соответствующей субстанции (вещества) по всем испытаниям новой спецификации и, дополнительно, если применимо, результаты теста сравнительной кинетики растворения, по меньшей мере, одной опытно-промышленной серии лекарственн</w:t>
            </w:r>
            <w:r>
              <w:rPr>
                <w:rStyle w:val="s0"/>
              </w:rPr>
              <w:t>ого препарата. В отношении лекарственных растительных препаратов достаточны данные сравнительной распадаемости.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Данные, подтверждающие пригодность статьи для контроля качества субстанции, например, сравнение потенциальных примесей с примечанием прозрачн</w:t>
            </w:r>
            <w:r>
              <w:rPr>
                <w:rStyle w:val="s0"/>
              </w:rPr>
              <w:t>ости статьи (transparencynoteofthemonograph).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Б. IV Медицинские изделия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080"/>
        <w:gridCol w:w="1932"/>
        <w:gridCol w:w="1661"/>
        <w:gridCol w:w="1343"/>
      </w:tblGrid>
      <w:tr w:rsidR="00000000">
        <w:trPr>
          <w:jc w:val="center"/>
        </w:trPr>
        <w:tc>
          <w:tcPr>
            <w:tcW w:w="2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Б.IV.1 Изменение измеряющего изделия или изделия для введения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Добавление или замена изделия, не являющегося частью первичной упаковки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Медицинские изделия, зарегистрированные в РК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1, 2, 3, 5, 6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Спейсеры дозирующих ингаляторов или другого устройства, которые оказывает существенное влияние на доставку фармацевтической субстанции препарата (например, небулайзер)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Исключение изделия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Добавление или замена изделия, являющегося частью первичной упаковки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Предлагаемое измеряющее изделие точно отмеривает необходимую дозу рассматриваемого лекарственного препарата согласно одобренному способу применения, предста</w:t>
            </w:r>
            <w:r>
              <w:rPr>
                <w:rStyle w:val="s0"/>
              </w:rPr>
              <w:t>вляет результаты таких исследований.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Новое изделие совместимо с лекарственным препаратом.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Изменение не приводится к значимому изменению информации о лекарственном препарате.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Лекарственный препарат можно продолжать точно дозировать.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Медицинское изделие не используется в качестве растворителя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Если предусмотрена измерительная функция, она включается в досье такого изделия.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Поправка к соответствующему(соответствующим) разделу(разделам) досье, включая подробный эскиз и состав материала изделия и поставщика, если применимо, а также соответствующий пересмотр информации о лекарственном препарате.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Подтверждение регистрации м</w:t>
            </w:r>
            <w:r>
              <w:rPr>
                <w:rStyle w:val="s0"/>
              </w:rPr>
              <w:t>едицинского изделия в Республике Казахстан.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Образцы нового изделия, если применимо.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Обоснование исключения изделия.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Примечание:</w:t>
            </w:r>
          </w:p>
        </w:tc>
        <w:tc>
          <w:tcPr>
            <w:tcW w:w="4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Для Б.IV.1.в) — если изменение приводит к «образованию новой лекарственной формы», то такое изменение требует подачи заявления о расширении регистрации.</w:t>
            </w:r>
          </w:p>
        </w:tc>
      </w:tr>
      <w:tr w:rsidR="00000000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Б. V Внесения изменений в регистрационное досье, обусловленные иными регуляторными процедурами</w:t>
      </w:r>
    </w:p>
    <w:p w:rsidR="00000000" w:rsidRDefault="009F17FF">
      <w:pPr>
        <w:pStyle w:val="pj"/>
      </w:pPr>
      <w:r>
        <w:rPr>
          <w:rStyle w:val="s0"/>
        </w:rPr>
        <w:t>Б.V. a) МФП (МФВА)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2040"/>
        <w:gridCol w:w="1661"/>
        <w:gridCol w:w="1343"/>
      </w:tblGrid>
      <w:tr w:rsidR="00000000">
        <w:trPr>
          <w:jc w:val="center"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Б.V.a.1 Включение нового, обновленного или исправленного мастер-файла плазмы в регистрационное досье лекарственного препарата (процедура МФП 2-го этапа)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Первое включение нового мастер-файла плазмы, влияющего на свойства лекарственного препарата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Первое включение нового мастер-файла плазмы, не влияющего на свойства лекарственного препарата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Включение обновленного (исправленного) мастер-файла плазмы: изменения влияют на свойства лекарственного препарата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Включение обновленного (исправленного) мастер-файла плазмы: изменения не влияют на свойства лекарственного преп</w:t>
            </w:r>
            <w:r>
              <w:rPr>
                <w:rStyle w:val="s0"/>
              </w:rPr>
              <w:t>арата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 1. На обновленный или измененный МФП выдан сертификат соответствия законодательству Республики Казахстан.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Декларация, что сертификат МФП и экспертный отчет полностью применимы к зарегистрированному лекарственному препарату, держатель МФП представил держателю РУ (если держатель РУ и держатель МФП не являются одним и тем же лицом) сертификат МФП, экспертный о</w:t>
            </w:r>
            <w:r>
              <w:rPr>
                <w:rStyle w:val="s0"/>
              </w:rPr>
              <w:t>тчет и досье на МФП, сертификат МФП и экспертный отчет заменяют предыдущую документацию на МФП для данного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Сертификат МФП и экспертный отчет.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Декларация эксперта, характеризующая все вводимые с помощью сертифицированного МФП</w:t>
            </w:r>
            <w:r>
              <w:rPr>
                <w:rStyle w:val="s0"/>
              </w:rPr>
              <w:t xml:space="preserve"> изменения и оценивающая их потенциальное влияние на лекарственные препараты, включая оценки продукт-специфичных рисков.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В форме заявления о внесении изменений необходимо четко отразить «действующий» и «предлагаемый» сертификат МФП (номер кода) в регист</w:t>
            </w:r>
            <w:r>
              <w:rPr>
                <w:rStyle w:val="s0"/>
              </w:rPr>
              <w:t>рационном досье. Если применимо, в форме заявления о внесении изменений также четко перечислить все прочие МФП, на которые ссылается лекарственный препарат, даже если они не являются предметом заявления.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Б.V.a. 2 Включение нового, обновленного или исправленного мастер-файла вакцинного антигена (далее - МФВА) в регистрационное досье лекарственного препарата (процедура МФВА 2-го этапа)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Первое включение</w:t>
            </w:r>
            <w:r>
              <w:rPr>
                <w:rStyle w:val="s0"/>
              </w:rPr>
              <w:t xml:space="preserve"> нового мастер-файла вакцинного антигена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Включение обновленного (исправленного) мастер-файла вакцинного антигена: изменения влияют на свойства лекарственного препарата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Включение обновленного (исправленного) мастер-файла вакцинного антигена: изменения не влияют на свойства лекарственного препарата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IA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 1.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1. Декларация, что сертификат МФВА и экспертный отчет полностью применимы к зарегистрированному лекарственному препарату, держатель МФВА представил держателю регистрационного удостоверения (если держатель регистрационного удостоверения и держатель МФВА не </w:t>
            </w:r>
            <w:r>
              <w:rPr>
                <w:rStyle w:val="s0"/>
              </w:rPr>
              <w:t>являются одним и тем же лицом) сертификат МФВА, экспертный отчет и досье на МФВА, сертификат МФВА и экспертный отчет заменяют предыдущую документацию на МФВА для данного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Сертификат МФВА и экспертный отчет.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Декларация эксперта, характеризующая все вводимые с помощью сертифицированного МФВА изменения и оценивающая их потенциальное влияние на лекарственные препараты, включая оценки продукт-специфичных рисков.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В форме заявления о внесении изменений необход</w:t>
            </w:r>
            <w:r>
              <w:rPr>
                <w:rStyle w:val="s0"/>
              </w:rPr>
              <w:t>имо четко отразить «действующий» и «предлагаемый» сертификат МФВА (номер кода) в регистрационном досье. Если применимо, в форме заявления о внесении изменений также четко перечислить все прочие МФВА, на которые ссылается лекарственный препарат, даже если о</w:t>
            </w:r>
            <w:r>
              <w:rPr>
                <w:rStyle w:val="s0"/>
              </w:rPr>
              <w:t>ни не являются предметом заявления.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 V.1 Внесения изменений в регистрационное досье, обусловленные переходу ОТП в формат ОТД (предоставляется полный модуль 1-3)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Б.V. Внесения изменений в регистрационное досье, обусловленные переходу ОТП в фор</w:t>
            </w:r>
            <w:r>
              <w:rPr>
                <w:rStyle w:val="s0"/>
              </w:rPr>
              <w:t>мат ОТД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Тип 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Тип II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В. Изменение безопасности, эффективности и фармаконадзора</w:t>
      </w:r>
    </w:p>
    <w:p w:rsidR="00000000" w:rsidRDefault="009F17FF">
      <w:pPr>
        <w:pStyle w:val="pj"/>
      </w:pPr>
      <w:r>
        <w:rPr>
          <w:rStyle w:val="s0"/>
        </w:rPr>
        <w:t>В.І Лекарственные препараты для медицинского применения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3305"/>
        <w:gridCol w:w="1775"/>
        <w:gridCol w:w="1661"/>
        <w:gridCol w:w="1343"/>
      </w:tblGrid>
      <w:tr w:rsidR="00000000">
        <w:trPr>
          <w:jc w:val="center"/>
        </w:trPr>
        <w:tc>
          <w:tcPr>
            <w:tcW w:w="2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В.І.1 Изменение общей характеристики воспроизведенного (гибридного, биоаналогичного) лекарственного препарата после оценки того же изменения референтного лекарственного препарата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Реализация изменения(изменений), в отношении которого(которых) от держателя регистрационного удостоверения не требуется представлять новые дополнительные данные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Реализация изменения(изменений), требующих представления держателем РУ новых дополнительных данных, обосновывающих такие изменения (например, сопоставимость)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Приложенное к сопроводительному письму заявления о внесении из</w:t>
            </w:r>
            <w:r>
              <w:rPr>
                <w:rStyle w:val="s0"/>
              </w:rPr>
              <w:t>менений: запрос национального уполномоченного органа (если применимо).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Пересмотренная информация о лекарственном препарате (обновленная краткая характеристика лекарственного препарата, инструкцию по медицинскому применению (листок-вкладыш)).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Инструкция ЛС) воспроизведенного, гибридного или биоаналогичного (биоподобног</w:t>
            </w:r>
            <w:r>
              <w:rPr>
                <w:rStyle w:val="s0"/>
              </w:rPr>
              <w:t>о) лекарственного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информации о производителе, сроке годности, составе вспомогательных веществ незначимые различи</w:t>
            </w:r>
            <w:r>
              <w:rPr>
                <w:rStyle w:val="s0"/>
              </w:rPr>
              <w:t>я в биодоступности или фармакокинетике.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4. Построчное (расположенное параллельно на одном листе) сравнение действующих ОХЛП и Инструкции ЛС оригинального (референтного) лекарственного препарата и проектов ОХЛП и Инструкции ЛС воспроизведенного, гибридного </w:t>
            </w:r>
            <w:r>
              <w:rPr>
                <w:rStyle w:val="s0"/>
              </w:rPr>
              <w:t>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В.І.2 Изменение (изменения) общей </w:t>
            </w:r>
            <w:r>
              <w:rPr>
                <w:rStyle w:val="s0"/>
              </w:rPr>
              <w:t>характеристики лекарственного препарата, направленное (направленные) на реализацию результата процедуры, затрагивающей (далее - ПООБ) или пострегистрационное исследование безопасности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Внесение формулировки, согласованной уполномоченным органом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IА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Внесение изменений, требующих представления держателем РУ новых дополнительных данных, обосновывающих такие изменения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реализует формулировку, затребованную уполномоченным органом, и не требует подачи дополнительных сведений и (или) дальнейшей экспертизы.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Безопасность применения препарата сохраняется и подтверждается данными клинических исследований, клинич</w:t>
            </w:r>
            <w:r>
              <w:rPr>
                <w:rStyle w:val="s0"/>
              </w:rPr>
              <w:t>еской безопасности. Представляется их подтверждения.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Приложенное к сопроводительному письму заявления о внесении изменений: ссылка на соглашение (оценку) уполномоченного органа.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Объяснения причины добавления нового (новых) предост</w:t>
            </w:r>
            <w:r>
              <w:rPr>
                <w:rStyle w:val="s0"/>
              </w:rPr>
              <w:t>ережения (предостережений) побочных действий и заявление того, что безопасность применения препарата сохраняется.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Пересмотренная информация о лекарственном препарате (обновленная краткая характеристика лекарственного препарата, инструкцию по медицинскому применению (листок-вкладыш)).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ПООБ или пострегистрационные исследование безопасности, отражающие вносимые изм</w:t>
            </w:r>
            <w:r>
              <w:rPr>
                <w:rStyle w:val="s0"/>
              </w:rPr>
              <w:t>енения.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В.І.3 Изменения, заключающиеся в значимом изменении общей характеристики лекарственного препарата вследствие новых данных по кач</w:t>
            </w:r>
            <w:r>
              <w:rPr>
                <w:rStyle w:val="s0"/>
              </w:rPr>
              <w:t>еству, доклиническим, клиническим данным или данным фармаконадзора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   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Примечание:</w:t>
            </w:r>
          </w:p>
        </w:tc>
        <w:tc>
          <w:tcPr>
            <w:tcW w:w="2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это изменение не применяется, если новые данные поданы в соответствии с изменением В.І.12. В таких случаях изменение общей характеристики лекарственного препарата, маркировки и попадает под сферу применения изменения В.І.12.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В.І.4 Изменение условий отпуска лекарственного препарата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Воспроизведенных (гибридных, биоаналогичных) лекарственных препаратов после изменения условий отпуска референтного лекарственного препарата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1, 2, 6, 7, 8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Иные причины изменения условий отпуска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 1. Безопасность применения препарата сохраняется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Подтверждение изменения условий отпуска референтного лекарственного препарата, приложенное к сопроводительному письму заявления о внесении изменений.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Пересмотренная информация о лекарственном препарате (обновленная общая характеристика лекарственного</w:t>
            </w:r>
            <w:r>
              <w:rPr>
                <w:rStyle w:val="s0"/>
              </w:rPr>
              <w:t xml:space="preserve"> препарата, инструкция по медицинскому применению (листок-вкладыш), маркировка).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Объяснения причины изменения условий отпуска и заявление того, что безопасность применения препарата сохраняется.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Данные клинических исследований, пострегистрационных ис</w:t>
            </w:r>
            <w:r>
              <w:rPr>
                <w:rStyle w:val="s0"/>
              </w:rPr>
              <w:t>следований; данные фармаконадзора.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Документ, подтверждающий изменение условий отпуска в стране-производителя (от регуляторного органа).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Декларация о том, что в проектах общей характеристике лекарственного препарата и инструкции по медицинскому примен</w:t>
            </w:r>
            <w:r>
              <w:rPr>
                <w:rStyle w:val="s0"/>
              </w:rPr>
              <w:t>ению лекарственного средства (листок-вкладыш) (далее - ОХЛП и Инструкция ЛС) воспроизведенного,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лека</w:t>
            </w:r>
            <w:r>
              <w:rPr>
                <w:rStyle w:val="s0"/>
              </w:rPr>
              <w:t>рственного препарата, за исключением отличий информации о производителе, сроке годности, составе вспомогательных веществ незначимые различия в биодоступности или фармакокинетике.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Построчное (расположенное параллельно на одном листе) сравнение действующи</w:t>
            </w:r>
            <w:r>
              <w:rPr>
                <w:rStyle w:val="s0"/>
              </w:rPr>
              <w:t>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 Ведомость из</w:t>
            </w:r>
            <w:r>
              <w:rPr>
                <w:rStyle w:val="s0"/>
              </w:rPr>
              <w:t>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В.І. 5 Изменение (изменения) показания(показаний) к применению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Включение нового показания к применению или изменение ранее одобренного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Исключение показания к применению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1,2, 4, 5, 6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Безопасность применения препарата сохраняется и подтверждается данными ретроспективных исследований, клинической безопасности и качества.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Безопасность применения препарата сохраняется и подтверждается данными клинических исследований, клинической без</w:t>
            </w:r>
            <w:r>
              <w:rPr>
                <w:rStyle w:val="s0"/>
              </w:rPr>
              <w:t>опасности. Представляется их подтверждения.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Объяснения причины удаления или добавления показания и заявление того, что безопасность применения продукта сохраняется.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Обновленная общая характеристика лекарственного препарата, инстру</w:t>
            </w:r>
            <w:r>
              <w:rPr>
                <w:rStyle w:val="s0"/>
              </w:rPr>
              <w:t>кция по медицинскому применению (листок-вкладыш).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Данные клинических исследований, пострегистрационных исследований; данные фармаконадзора.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Декларация о том, что в проектах общей характеристике лекарственного препарата и инструкции по медицинскому пр</w:t>
            </w:r>
            <w:r>
              <w:rPr>
                <w:rStyle w:val="s0"/>
              </w:rPr>
              <w:t xml:space="preserve">именению лекарственного средства (листок-вкладыш) (далее - ОХЛП и Инструкция ЛС) воспроизведенного,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</w:t>
            </w:r>
            <w:r>
              <w:rPr>
                <w:rStyle w:val="s0"/>
              </w:rPr>
              <w:t>лекарственного препарата, за исключением отличий информации о производителе, сроке годности, составе вспомогательных веществ незначимые различия в биодоступности или фармакокинетике.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Построчное (расположенное параллельно на одном листе) сравнение действ</w:t>
            </w:r>
            <w:r>
              <w:rPr>
                <w:rStyle w:val="s0"/>
              </w:rPr>
              <w:t>ующих ОХЛП и Инструкции ЛС оригинального (референтного) лекарственного препарата и проектов ОХЛП и Инструкции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Ведомост</w:t>
            </w:r>
            <w:r>
              <w:rPr>
                <w:rStyle w:val="s0"/>
              </w:rPr>
              <w:t>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</w:t>
            </w:r>
          </w:p>
        </w:tc>
        <w:tc>
          <w:tcPr>
            <w:tcW w:w="2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(гибридного, биоаналогичного) лекарственного препарата после эксперти</w:t>
            </w:r>
            <w:r>
              <w:rPr>
                <w:rStyle w:val="s0"/>
              </w:rPr>
              <w:t>зы того же изменения референтного лекарственного препарата, применяются изменения В.І.1 соответственно.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В.І.6 Исключение: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Процедура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лекарственной формы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дозировки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IB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Декларация, что оставшаяся (оставшиеся) форма(формы) выпуска достаточна(достаточны) для выполнения рекомендаций по дозированию и длительности лечения, описанных в общей характеристике лекарственного препарата.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Пе</w:t>
            </w:r>
            <w:r>
              <w:rPr>
                <w:rStyle w:val="s0"/>
              </w:rPr>
              <w:t>ресмотренная информация о лекарственном препарате.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Инструкция ЛС) воспроизвед</w:t>
            </w:r>
            <w:r>
              <w:rPr>
                <w:rStyle w:val="s0"/>
              </w:rPr>
              <w:t>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информации о производителе, сроке годности,</w:t>
            </w:r>
            <w:r>
              <w:rPr>
                <w:rStyle w:val="s0"/>
              </w:rPr>
              <w:t xml:space="preserve"> составе вспомогательных веществ незначимые различия в биодоступности или фармакокинетике.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4. Построчное (расположенное параллельно на одном листе) сравнение действующих ОХЛП и Инструкции ЛС оригинального (референтного) лекарственного препарата и проектов </w:t>
            </w:r>
            <w:r>
              <w:rPr>
                <w:rStyle w:val="s0"/>
              </w:rPr>
              <w:t>ОХЛП и Инструкции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Ведомость изменений с указанием построчно расположенного сравнения вносимых изменений с утвержденной</w:t>
            </w:r>
            <w:r>
              <w:rPr>
                <w:rStyle w:val="s0"/>
              </w:rPr>
              <w:t xml:space="preserve"> версией.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Если рассматриваемая лекарственная форма или дозировка была зарегистрирована в виде отдельного лекарственного препарата, то исключение такой лекарственной формы или дозировки будет считаться не внесением изменений, а изъятием из обращения.</w:t>
            </w:r>
          </w:p>
        </w:tc>
      </w:tr>
      <w:tr w:rsidR="00000000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9F17FF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3272"/>
        <w:gridCol w:w="1741"/>
        <w:gridCol w:w="1661"/>
        <w:gridCol w:w="1343"/>
      </w:tblGrid>
      <w:tr w:rsidR="00000000">
        <w:trPr>
          <w:jc w:val="center"/>
        </w:trPr>
        <w:tc>
          <w:tcPr>
            <w:tcW w:w="2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В.І. 7 Введение или изменение резюме системы фармаконадзора лекарственного препарата для медицинского применения (*)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Введение резюме системы фармаконадзора, изменений уполномоченного лица по фармаконадзору (включая контактную информацию) и (или) изменение месторасположения мастер-файла системы фармаконадзора (далее - МФСФ)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Резюме системы фармаконадзора или обновление значимых элементов (соответственно):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Подтверждение того, что услугополучатель имеет в своем распоряжении уполномоченное лицо, ответственное за фармаконадзор, и утверждение, подписанное услугополучателем, что </w:t>
            </w:r>
            <w:r>
              <w:rPr>
                <w:rStyle w:val="s0"/>
              </w:rPr>
              <w:t>услугополучатель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средств. Контактная информация уполномоченного лица по фармаконадзор</w:t>
            </w:r>
            <w:r>
              <w:rPr>
                <w:rStyle w:val="s0"/>
              </w:rPr>
              <w:t>у РК, в которых располагается уполномоченное лицо по фармакондзору и выполняет свои задачи Месторасположение МФСФ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Номер МФСФ (при наличии).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3. Копия договорных взаимоотношений между держателем регистрационного удостоверения и организацией ответсвтенной </w:t>
            </w:r>
            <w:r>
              <w:rPr>
                <w:rStyle w:val="s0"/>
              </w:rPr>
              <w:t>за фармаконадзор на территории Республики Казахстан (организации на территории Республики Казахстан, принимающей претензии (предложения) по качеству лекарственных средств от потребителей и ответственной за пострегистрационное наблюдение за безопасностью ле</w:t>
            </w:r>
            <w:r>
              <w:rPr>
                <w:rStyle w:val="s0"/>
              </w:rPr>
              <w:t>карственного средства)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Пересмотренная информация о лекарственном препарате.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Примечание: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фармаконадздора. Изменения контактного лица по фармаконадзору, включая контактную информацию (номера телефонов и факсов, </w:t>
            </w:r>
            <w:r>
              <w:rPr>
                <w:rStyle w:val="s0"/>
              </w:rPr>
              <w:t xml:space="preserve">почтовый адрес и адрес электронной почты) и изменения месторасположения МФСФ (улица, город, индекс, страна) допускается обновлять исключительно посредством Реестра Республики Казахстан (без необходимости внесения изменений).Если держатель регистрационного </w:t>
            </w:r>
            <w:r>
              <w:rPr>
                <w:rStyle w:val="s0"/>
              </w:rPr>
              <w:t>удостоверения прибегает к возможности обновления упомянутой выше информации посредством Реестра Республики Казахстан, он указывает в регистрационном досье, что обновленная информация этих данных включена в Реестр РК.</w:t>
            </w:r>
          </w:p>
        </w:tc>
      </w:tr>
      <w:tr w:rsidR="00000000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9F17FF">
      <w:pPr>
        <w:pStyle w:val="p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2040"/>
        <w:gridCol w:w="1661"/>
        <w:gridCol w:w="1343"/>
      </w:tblGrid>
      <w:tr w:rsidR="00000000">
        <w:trPr>
          <w:jc w:val="center"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В.І. 8 Изменение существующей системы фармаконадзора согласно подробному описанию системы фармаконадзора (далее - ПОСФ)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Изменение уполномоченного лица по фармаконадзору, и (или) контактной информации, и (или) процедуры резервирования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IА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Изменение базы данных безопасности и (или) основных контрактных соглашений в целях выполнения фармаконадзорных обязательств и (или) изменение места проведения фармаконадзорной деятельности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IА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Иные изменения ПОСФ, не влияющие на функционирование системы фармаконадзора (например, изменение местоположения главного хранилища (архива), административные изменения)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IА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г) Внесение изменений в ПОСФ по результатам экспертизы ПОСФ другого лекарственного препарата того же держателя РУ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Сама система фармаконадзора не изменяется.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Система базы данных прошла валидацию (если применимо).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Перенос данных из других систем баз данных валидирован (если применимо).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Те же изменения в ПОСФ введены для всех лекарственных препаратов того же держателя РУ (одинаковая окончательная версия ПОСФ).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Последняя версия ПОСФ и, если</w:t>
            </w:r>
            <w:r>
              <w:rPr>
                <w:rStyle w:val="s0"/>
              </w:rPr>
              <w:t xml:space="preserve"> применимо, последняя версия препарат-специфичного дополнения. Они в отношении изменения квалифицированного лица по фармаконадзору включает: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краткую биографию нового уполномоченного лица по фармаконадзору,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б) новое положение держателя и уполномоченного </w:t>
            </w:r>
            <w:r>
              <w:rPr>
                <w:rStyle w:val="s0"/>
              </w:rPr>
              <w:t>лица по фармаконадзору об их способности и путях уведомления о нежелательных реакциях, подписанное новым уполномоченным лицо по фармаконадзору и держателем, и отражающее остальные вытекающие изменения, например, в организационной схеме. Если уполномоченное</w:t>
            </w:r>
            <w:r>
              <w:rPr>
                <w:rStyle w:val="s0"/>
              </w:rPr>
              <w:t xml:space="preserve"> лицо по фармаконадзору и (или) контактная информация уполномоченного лица по фармаконадзору изначально не были включены в ПОСФ или ПОСФ не существует, подача пересмотренного ПОСФ не требуется, необходимо представить только форму заявления.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Ссылка на за</w:t>
            </w:r>
            <w:r>
              <w:rPr>
                <w:rStyle w:val="s0"/>
              </w:rPr>
              <w:t>явление (процедуру) и лекарственный препарат, в отношении которого изменения были одобрены.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В.І. 9 Изменение частоты и (или) даты подачи ПООБ лекарственных препаратов для медицинского применения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 1. Изменение частоты и (или) даты подачи ПООБ согласовано национальным уполномоченным органом.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 1. Приложенное к сопроводительному письму заявления о внесении изменений: ссылка на соглашение уполномоченного органа.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Пересмотренная частота и (или) дата подачи ПООБ.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</w:t>
            </w:r>
          </w:p>
        </w:tc>
        <w:tc>
          <w:tcPr>
            <w:tcW w:w="2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данное изменение применяется, лишь если цикл ПООБ указан в регистрационном досье способами, отличными от указания ссылки на перечень отчетных дат, и при необходимости подачи ПООБ.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В.І.10 Введение или изменения обязательств и условий регистрации, вклю</w:t>
            </w:r>
            <w:r>
              <w:rPr>
                <w:rStyle w:val="s0"/>
              </w:rPr>
              <w:t>чая план управления рисками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Реализация формулировки, согласованной с уполномоченным органом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IА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Реализация изменений, требующих представления держателем РУ новых дополнительных данных, нуждающихся в экспертизе уполномоченным органом (*)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 1. Изменение реализует действие, затребованное уполномоченным органом, и не требует подачи дополнительных сведений и (или) дальнейшей экспертизы.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 1. Приложенное к сопроводительному письму заявления о внесении изменений: ссылка на</w:t>
            </w:r>
            <w:r>
              <w:rPr>
                <w:rStyle w:val="s0"/>
              </w:rPr>
              <w:t xml:space="preserve"> соответствующее решение уполномоченного органа.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Пересмотренная информация о лекарственном препарате.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Ведомость изменений с указанием построчно расположенного сравнения вносимых 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</w:t>
            </w:r>
          </w:p>
        </w:tc>
        <w:tc>
          <w:tcPr>
            <w:tcW w:w="2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это изменение охваты</w:t>
            </w:r>
            <w:r>
              <w:rPr>
                <w:rStyle w:val="s0"/>
              </w:rPr>
              <w:t>вает лишь ситуацию, в которой вводимое изменение затрагивает исключительно условия и (или) обязательства регистрации, включая план управления рисками и условия и (или) обязательства регистраций при исключительных обстоятельствах и условной регистрации.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(*)</w:t>
            </w:r>
          </w:p>
        </w:tc>
        <w:tc>
          <w:tcPr>
            <w:tcW w:w="2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введение плана управления рисками, затребованное уполномоченным органом, всегда требует существенной экспертизы.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В.І. 11 Включение или исключение черного символа или пояснительных указаний в отношении лекарственных препаратов, входящих в пер</w:t>
            </w:r>
            <w:r>
              <w:rPr>
                <w:rStyle w:val="s0"/>
              </w:rPr>
              <w:t>ечень лекарственных препаратов, подлежащих дополнительному мониторингу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1, 2, 3, 4, 5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 1. Лекарственный препарат включен или исключен из перечня лекарственных препаратов, подлежащих дополнительному мониторингу (соответственно).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Документация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Приложенное к сопроводительному письму заявления о внесении изменений: ссылка на перечень лекарственных препаратов, подлежащих дополнительному мониторингу.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Пересмотренная информация о лекарственном препарате (обновленная общая характеристика лекарств</w:t>
            </w:r>
            <w:r>
              <w:rPr>
                <w:rStyle w:val="s0"/>
              </w:rPr>
              <w:t>енного препарата, инструкция по медицинскому применению (листок-вкладыш)).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Декларация о том, что в проектах общей характеристике лекарственного препарата и инструкции по медицинскому применению лекарственного средства (листок-вкладыш) (далее - ОХЛП и Ин</w:t>
            </w:r>
            <w:r>
              <w:rPr>
                <w:rStyle w:val="s0"/>
              </w:rPr>
              <w:t>струкция ЛС) воспроизведенного, гибридного или биоаналогичного (биоподобного) лекарственного препарата отсутствуют отличия от действующих ОХЛП и Инструкции ЛС оригинального (референтного) лекарственного препарата, за исключением отличий информации о произв</w:t>
            </w:r>
            <w:r>
              <w:rPr>
                <w:rStyle w:val="s0"/>
              </w:rPr>
              <w:t>одителе, сроке годности, составе вспомогательных веществ незначимые различия в биодоступности или фармакокинетике.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Построчное (расположенное параллельно на одном листе) сравнение действующих ОХЛП и Инструкции ЛС оригинального (референтного) лекарственно</w:t>
            </w:r>
            <w:r>
              <w:rPr>
                <w:rStyle w:val="s0"/>
              </w:rPr>
              <w:t>го препарата и проектов ОХЛП и Инструкции ЛС воспроизведенного, гибридного или биоаналогичного (биоподобного) лекарственного препарата с выделением и обоснованием всех отличий.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5. Ведомость изменений с указанием построчно расположенного сравнения вносимых </w:t>
            </w:r>
            <w:r>
              <w:rPr>
                <w:rStyle w:val="s0"/>
              </w:rPr>
              <w:t>изменений с утвержденной версией.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</w:t>
            </w:r>
          </w:p>
        </w:tc>
        <w:tc>
          <w:tcPr>
            <w:tcW w:w="2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данное изменение охватывает ситуацию, при которой включение или исключение черного символа или пояснительных указаний не производится в рамках другой регуляторной процедуры (например, процедуры продления </w:t>
            </w:r>
            <w:r>
              <w:rPr>
                <w:rStyle w:val="s0"/>
              </w:rPr>
              <w:t>или изменения, затрагивающей информацию о лекарственном препарате).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В.І. 12 Прочие изменения, не описанные в других разделах настоящего Дополнения, в том числе изменение типа лекарственного препарата, зарегистрированного в Республике Казахстан, включающих подачу исследований уполномоченному органу (*)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Требуемая д</w:t>
            </w:r>
            <w:r>
              <w:rPr>
                <w:rStyle w:val="s0"/>
              </w:rPr>
              <w:t>окументация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процедуры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</w:t>
            </w:r>
          </w:p>
        </w:tc>
        <w:tc>
          <w:tcPr>
            <w:tcW w:w="2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если экспертиза уполномоченным органом поданных данных приводит к изменению общей характеристики лекарственного препарата, маркировки, данным изменением охватываются соответствующие поправки к общей характеристике лекарственного препарата, маркировке.</w:t>
            </w:r>
          </w:p>
        </w:tc>
      </w:tr>
      <w:tr w:rsidR="00000000">
        <w:trPr>
          <w:jc w:val="center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(*)</w:t>
            </w:r>
          </w:p>
        </w:tc>
        <w:tc>
          <w:tcPr>
            <w:tcW w:w="2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Данное изменение не применяется к изменениям, которые приняты в качестве изменений IB типа по умолчанию в соответствии с любым другим разделом настоящего Дополнения.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В.І. 13 Изменение, требующее новой регистрации лекарственных средств: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 изменение или добавление новой дозировки (активности);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 изменение или добавление новой лекарственной формы.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Перечень документов, предоставляется согласно приложениям 14 и 15 настоящих Правил.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  <w:ind w:firstLine="0"/>
        <w:jc w:val="left"/>
      </w:pPr>
      <w:bookmarkStart w:id="45" w:name="SUB17"/>
      <w:bookmarkEnd w:id="45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 xml:space="preserve">Приложение 17 к </w:t>
      </w:r>
      <w:hyperlink w:anchor="sub10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</w:t>
      </w:r>
    </w:p>
    <w:p w:rsidR="00000000" w:rsidRDefault="009F17FF">
      <w:pPr>
        <w:pStyle w:val="pr"/>
      </w:pPr>
      <w:r>
        <w:rPr>
          <w:rStyle w:val="s0"/>
        </w:rPr>
        <w:t>изделий по принципу</w:t>
      </w:r>
    </w:p>
    <w:p w:rsidR="00000000" w:rsidRDefault="009F17FF">
      <w:pPr>
        <w:pStyle w:val="pr"/>
      </w:pPr>
      <w:r>
        <w:rPr>
          <w:rStyle w:val="s0"/>
        </w:rPr>
        <w:t>«единого окна»</w:t>
      </w:r>
    </w:p>
    <w:p w:rsidR="00000000" w:rsidRDefault="009F17FF">
      <w:pPr>
        <w:pStyle w:val="pc"/>
      </w:pPr>
      <w:r>
        <w:rPr>
          <w:rStyle w:val="s1"/>
        </w:rPr>
        <w:t> Отчет начальной экспертизы лекарственного средства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417"/>
        <w:gridCol w:w="1225"/>
        <w:gridCol w:w="1417"/>
        <w:gridCol w:w="1034"/>
        <w:gridCol w:w="225"/>
        <w:gridCol w:w="1418"/>
        <w:gridCol w:w="1705"/>
      </w:tblGrid>
      <w:tr w:rsidR="00000000">
        <w:trPr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Проведена начальная экспертиза лекарственного средства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2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Ф.И.О. (при его наличии) эксперта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</w:t>
            </w:r>
          </w:p>
        </w:tc>
        <w:tc>
          <w:tcPr>
            <w:tcW w:w="2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Должность эксперта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Информация о лекарственном средстве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2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Номер и дата заявки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</w:t>
            </w:r>
          </w:p>
        </w:tc>
        <w:tc>
          <w:tcPr>
            <w:tcW w:w="2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Торговое наименование препарата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3)</w:t>
            </w:r>
          </w:p>
        </w:tc>
        <w:tc>
          <w:tcPr>
            <w:tcW w:w="2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Международное непатентованное название (далее - МНН)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4)</w:t>
            </w:r>
          </w:p>
        </w:tc>
        <w:tc>
          <w:tcPr>
            <w:tcW w:w="2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Лекарственная форма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5)</w:t>
            </w:r>
          </w:p>
        </w:tc>
        <w:tc>
          <w:tcPr>
            <w:tcW w:w="2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Дозировка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6)</w:t>
            </w:r>
          </w:p>
        </w:tc>
        <w:tc>
          <w:tcPr>
            <w:tcW w:w="2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Концентрация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7)</w:t>
            </w:r>
          </w:p>
        </w:tc>
        <w:tc>
          <w:tcPr>
            <w:tcW w:w="2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Способ введения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Упаковка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упаковки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упаковки (первичная, вторичная)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Объем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Количество единиц в упаковке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Данные о производителе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Тип организации или участок производства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организации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Страна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Производитель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Упаковщик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2.1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Первичная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2.2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Вторичная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Производитель, осуществляющий контроль качества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Производитель, ответственный за выпуск серий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Держатель регистрационного удостоверения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Порядок отпуска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 отпуска:(необходимое отметить)</w:t>
            </w:r>
          </w:p>
        </w:tc>
        <w:tc>
          <w:tcPr>
            <w:tcW w:w="2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рецепту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без рецепта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В Республике Казахстан под указанным торговым наименованием ранее зарегистрирован другой лекарственный препарат с другим составом активных веществ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43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3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Оценка полноты, комплектности регистрационного досье и правильности оформления представленных документов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Досье сформировано по разделам, страницы пронумерованы, опись документов составлена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Комплект документов соответствует утвержденному перечню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Наличие цветных макетов упаковок и факт заверения их подписью услугополучателя, соответствие упаковки лекарственного препарата согласно </w:t>
            </w:r>
            <w:hyperlink r:id="rId58" w:anchor="sub_id=100" w:history="1">
              <w:r>
                <w:rPr>
                  <w:rStyle w:val="a5"/>
                </w:rPr>
                <w:t>Правилам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маркировки лекарственных средств и медицинских изделий, утвержденным приказом Министра здравоохранения Республики Казахстан от 27 января 2021 года № ҚР ДСМ-11 (зарегистрирован в Реестре государственной регистрации нормативных правовых актов под № 22146) (д</w:t>
            </w:r>
            <w:r>
              <w:rPr>
                <w:rStyle w:val="s0"/>
              </w:rPr>
              <w:t>алее - Правила маркировки).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Текст маркировки образцов макетов упаковки, этикеток, стикеров соответствует Правилам маркировки.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 Оценка состава лекарственного препарата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Наличие в составе лекарственного препарата запрещенных красителей и других вспомогательных веществ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Наличие в составе лекарственного препарата веществ, полученных из крови, органов и тканей человека и животных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Наличие в составе наркотических средств, психотропных веществ и прекурсоров (при наличии указать Таблицу, позицию)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9. Оценка названия лекарственного препарата на предмет отсутствия в нем: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сходство с ранее зарегистрированными лекарственными препаратами и слов с неблагозвучными выражениями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способности ввести в заблуждение относительно истинного состава и действия препарата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сходства МНН и (или) сходные с ними названия для лекарственного препарата другого химического состава или действия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10. Оценка сведений о фармакологическом действии лекарственного препарата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Соответствие структуры и оформления инструкции по медицинскому применению лекарственного препарата порядку составления и оформления инструкции по медицинскому применению лекарственных средств и медицинских изделий, общей характеристике лекарственного средс</w:t>
            </w:r>
            <w:r>
              <w:rPr>
                <w:rStyle w:val="s0"/>
              </w:rPr>
              <w:t xml:space="preserve">тва определяемого уполномоченным органом в соответствии с </w:t>
            </w:r>
            <w:hyperlink r:id="rId59" w:anchor="sub_id=2420400" w:history="1">
              <w:r>
                <w:rPr>
                  <w:rStyle w:val="a5"/>
                </w:rPr>
                <w:t>пунктом 4 статьи 242</w:t>
              </w:r>
            </w:hyperlink>
            <w:r>
              <w:rPr>
                <w:rStyle w:val="s0"/>
              </w:rPr>
              <w:t xml:space="preserve"> Кодекса «О здоровье народа и системе здравоохранения».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11. Оценка нормативного </w:t>
            </w:r>
            <w:r>
              <w:rPr>
                <w:rStyle w:val="s0"/>
              </w:rPr>
              <w:t>документа по контролю качества и безопасности лекарственного средства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Соответствие структуры нормативного документа по качеству и безопасности Правилам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</w:t>
            </w:r>
            <w:r>
              <w:rPr>
                <w:rStyle w:val="s0"/>
              </w:rPr>
              <w:t xml:space="preserve"> лекарственных средств, утвержденного приказом Министра здравоохранения Республики Казахстан от 16 февраля 2021 года № ҚР ДСМ-20 (зарегистрирован в в Реестре государственной регистрации нормативных правовых актов под № 22228).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11. Заключения: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отказать в дальнейшей экспертизе (с обоснованием)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продолжить экспертизу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Руководитель структурного подразделения</w:t>
      </w:r>
    </w:p>
    <w:p w:rsidR="00000000" w:rsidRDefault="009F17FF">
      <w:pPr>
        <w:pStyle w:val="pj"/>
      </w:pPr>
      <w:r>
        <w:rPr>
          <w:rStyle w:val="s0"/>
        </w:rPr>
        <w:t>__________ 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Эксперт __________ ___________________________________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Дата ______________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  <w:ind w:firstLine="0"/>
        <w:jc w:val="left"/>
      </w:pPr>
      <w:bookmarkStart w:id="46" w:name="SUB18"/>
      <w:bookmarkEnd w:id="46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 xml:space="preserve">Приложение 18 к </w:t>
      </w:r>
      <w:hyperlink w:anchor="sub10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</w:t>
      </w:r>
    </w:p>
    <w:p w:rsidR="00000000" w:rsidRDefault="009F17FF">
      <w:pPr>
        <w:pStyle w:val="pr"/>
      </w:pPr>
      <w:r>
        <w:rPr>
          <w:rStyle w:val="s0"/>
        </w:rPr>
        <w:t>изделий по принципу</w:t>
      </w:r>
    </w:p>
    <w:p w:rsidR="00000000" w:rsidRDefault="009F17FF">
      <w:pPr>
        <w:pStyle w:val="pr"/>
      </w:pPr>
      <w:r>
        <w:rPr>
          <w:rStyle w:val="s0"/>
        </w:rPr>
        <w:t>«единого окна»</w:t>
      </w:r>
    </w:p>
    <w:p w:rsidR="00000000" w:rsidRDefault="009F17FF">
      <w:pPr>
        <w:pStyle w:val="pr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t> </w:t>
      </w:r>
    </w:p>
    <w:p w:rsidR="00000000" w:rsidRDefault="009F17FF">
      <w:pPr>
        <w:pStyle w:val="pr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Отчет начальной экспертизы изменений, вносимых в регистрационное досье лекарственного средства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2106"/>
        <w:gridCol w:w="2106"/>
        <w:gridCol w:w="1818"/>
        <w:gridCol w:w="2106"/>
      </w:tblGrid>
      <w:tr w:rsidR="00000000">
        <w:trPr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Проведена начальная экспертиза изменений, вносимых в реги</w:t>
            </w:r>
            <w:r>
              <w:rPr>
                <w:rStyle w:val="s0"/>
              </w:rPr>
              <w:t>страционное досье лекарственного средства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Ф.И.О. (при его наличии) эксперта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Должность эксперта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Заявленные изменения являются: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типа І: типа І А, типа І Б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Указать вносимые изменения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типа 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Указать вносимые изменения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Информация о лекарственном средстве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Номер и дата заявки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Торговое наименование препарата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3)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Международное непатентованное название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4)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Лекарственная форма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5)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Дозировка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6)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Концентрация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7)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Способ введения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8)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Организация-производитель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9)</w:t>
            </w:r>
          </w:p>
        </w:tc>
        <w:tc>
          <w:tcPr>
            <w:tcW w:w="3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 регистрационного удостоверения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Упаковка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упаковки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упаковки (первичная, вторичная)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Объем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Количество единиц в упаковке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Данные о производителе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Тип организации или участок производства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организации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Страна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Производитель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Упаковщик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Первичная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Вторичная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Производитель, осуществляющий контроль качества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Производитель, ответственный за выпуск серий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Держатель регистрационного удостоверения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Перечень вносимых изменений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документа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Старая редакция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Новая редакция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Оценка полноты, комплектности регистрационного досье и правильности оформления представленных документов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2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Досье сформировано по разделам, страницы пронумерованы, опись документов составлена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</w:t>
            </w:r>
          </w:p>
        </w:tc>
        <w:tc>
          <w:tcPr>
            <w:tcW w:w="2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Комплект документов соответствует утвержденному перечню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нет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 Заключение: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</w:t>
            </w:r>
          </w:p>
        </w:tc>
        <w:tc>
          <w:tcPr>
            <w:tcW w:w="2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отказать в дальнейшей экспертизе (с обоснованием)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</w:t>
            </w:r>
          </w:p>
        </w:tc>
        <w:tc>
          <w:tcPr>
            <w:tcW w:w="2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продолжить экспертизу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Руководитель структурного подразделения</w:t>
      </w:r>
    </w:p>
    <w:p w:rsidR="00000000" w:rsidRDefault="009F17FF">
      <w:pPr>
        <w:pStyle w:val="pj"/>
      </w:pPr>
      <w:r>
        <w:rPr>
          <w:rStyle w:val="s0"/>
        </w:rPr>
        <w:t>___________ ________________________________________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Эксперт ___________ _________________________________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Дата ______________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  <w:jc w:val="left"/>
      </w:pPr>
      <w:bookmarkStart w:id="47" w:name="SUB19"/>
      <w:bookmarkEnd w:id="47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Приложение 19</w:t>
      </w:r>
    </w:p>
    <w:p w:rsidR="00000000" w:rsidRDefault="009F17FF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5"/>
          </w:rPr>
          <w:t>правилам</w:t>
        </w:r>
      </w:hyperlink>
      <w:r>
        <w:rPr>
          <w:rStyle w:val="s0"/>
        </w:rPr>
        <w:t xml:space="preserve"> </w:t>
      </w:r>
      <w:r>
        <w:rPr>
          <w:rStyle w:val="s0"/>
        </w:rPr>
        <w:t>регистрации</w:t>
      </w:r>
    </w:p>
    <w:p w:rsidR="00000000" w:rsidRDefault="009F17FF">
      <w:pPr>
        <w:pStyle w:val="pr"/>
      </w:pPr>
      <w:r>
        <w:rPr>
          <w:rStyle w:val="s0"/>
        </w:rPr>
        <w:t>лекарственных средств</w:t>
      </w:r>
    </w:p>
    <w:p w:rsidR="00000000" w:rsidRDefault="009F17FF">
      <w:pPr>
        <w:pStyle w:val="pr"/>
      </w:pPr>
      <w:r>
        <w:rPr>
          <w:rStyle w:val="s0"/>
        </w:rPr>
        <w:t>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Перечень нерациональных комбинаций лекарственных средств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9055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4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Название лекарственного средства, их комбинации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витаминов с транквилизаторами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атропина (атропиноподобных) лекарственных веществ с анальгетиками и антипиретиками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йохимбина с тестостероном и витаминами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железа с йохимбином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антигистаминных лекарственных средств с антидиарейными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пенициллинов с сульфонамидами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витаминов с анальгетиками (за исключением парацетамола с витамином С, ацетилсалициловой кислоты с витамином С)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хинолонов с любыми другими лекарственными средствами, за исключением препаратов для наружного применения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кортикостероидов с любыми другими лекарственными средствами для приема внутрь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</w:t>
            </w:r>
            <w:r>
              <w:rPr>
                <w:rStyle w:val="s0"/>
              </w:rPr>
              <w:t>ованные комбинации хлорамфеникола с любыми другими лекарственными средствами для приема внутрь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витаминов с противотуберкулезными препаратами, за исключением изониазида с пиридоксин гидрохлоридом (витамином В6)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Комбинации стероидных анаболиков с другими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седативных (снотворных) (анксиолитических) лекарственных средств с анальгетиками-антипиретиками (нестероидными) противовоспалительными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антагонистов Н2-гистаминорецепторов (ингибиторов) протонной помпы с антацидами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комбинации, содержащие более чем одно антигистаминное лекарственное вещество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Фиксированные комбинации антигельминтных </w:t>
            </w:r>
            <w:r>
              <w:rPr>
                <w:rStyle w:val="s0"/>
              </w:rPr>
              <w:t>лекарственных средств со слабительными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лекарств с бронхорасширяющим действием с противокашлевыми лекарственными средствами центрального действия и (или) антигистаминными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муколитиков (отхаркивающих) средств с противокашлевыми лекарственными средствами и (или) антигистаминными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слабительных и (или) спазмолитических лекарственных средств с ферментными препар</w:t>
            </w:r>
            <w:r>
              <w:rPr>
                <w:rStyle w:val="s0"/>
              </w:rPr>
              <w:t>атами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противорвотных лекарственных средств ингибиторов допаминовых рецепторов с лекарственными веществами, имеющими системную абсорбцию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противокашлевых лекарственных средств центрального действия с антигистаминными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комбинации, содержащие пектин и (или) каолин с любыми лекарственными веществами, которые всасываются в системный кровоток из желудочно-кишечного тракта, за исключением комбинаций пектина и (или) каолина с лекарственными веществами без системн</w:t>
            </w:r>
            <w:r>
              <w:rPr>
                <w:rStyle w:val="s0"/>
              </w:rPr>
              <w:t>ой абсорбции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противодиарейных лекарственных средств с электролитами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оксифенбутазона или фенилбутазона с любыми другими лекарствами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метамизола с любыми другими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нестероидных противовоспалительных лекарственных средств с атропиноподобными лекарственными средствами (спазмолитиками)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двух и более нестероидных противовоспалительных лекарственных средств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Фиксированные комбинации парацетамола с барбитуратами, транквилизаторами и другими лекарственными средствами, индукторами ферментов цитохромной системы </w:t>
            </w:r>
            <w:r>
              <w:rPr>
                <w:rStyle w:val="s0"/>
              </w:rPr>
              <w:t>печени.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парацетамола (выше 200 милиграмм в разовой дозе) с нестероидными противовоспалительными лекарственными средствами, за исключением лекарственных препаратов кратковременного применения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пенициллинов со стрептомицином в парентеральных лекарственных формах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панкреатина или пакреалипазы, содержащих амилазу, протеазу и липазу, с любыми другими ферментами, в том числе бычьей желчью, гем</w:t>
            </w:r>
            <w:r>
              <w:rPr>
                <w:rStyle w:val="s0"/>
              </w:rPr>
              <w:t>ицеллюлозой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нитрофурантоина и триметоприма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барбитуратов с другими лекарственными средствами, за исключением растительного происхождения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лекарственных средств, угнетающих центральную нервную систему со стимуляторами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35.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барбитуратов с гиосциамином и (или) гиосцином, белладонной и другими атропиноподобными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36.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барбитуратов с эрготамином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37.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галоперидола с любыми антихолинергическими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38.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антибактериальных и антипротозойных лекарственных средств, за исключением препаратов наружного применения, не оказывающих систем</w:t>
            </w:r>
            <w:r>
              <w:rPr>
                <w:rStyle w:val="s0"/>
              </w:rPr>
              <w:t>ного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39.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лоперамида гидрохлорида с фуразолидоном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40.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антибактериальных лекарственных средств и пробиотиков, пребиотиков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ципрогептадина с лизином или пептоном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42.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нестероидных противовоспалительных средств (парацетамола) (ацетилсалициловой кислоты) и антацидов (H2-блокаторов) (ингибиторов) протонной помпы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43.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</w:t>
            </w:r>
            <w:r>
              <w:rPr>
                <w:rStyle w:val="s0"/>
              </w:rPr>
              <w:t>ованные комбинации глюкокортикостероидов, антибактериальных и антипротозойных лекарственных средств за исключением для наружного применения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44.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Фиксированные комбинации парацетамола (выше 500 мг в разовой дозе) в многокомпонентных препаратах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bookmarkStart w:id="48" w:name="SUB20"/>
      <w:bookmarkEnd w:id="48"/>
      <w:r>
        <w:rPr>
          <w:rStyle w:val="s0"/>
        </w:rPr>
        <w:t>Приложение 20</w:t>
      </w:r>
    </w:p>
    <w:p w:rsidR="00000000" w:rsidRDefault="009F17F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5"/>
          </w:rPr>
          <w:t>правилам</w:t>
        </w:r>
      </w:hyperlink>
      <w:r>
        <w:rPr>
          <w:rStyle w:val="s0"/>
        </w:rPr>
        <w:t xml:space="preserve"> регистрации</w:t>
      </w:r>
    </w:p>
    <w:p w:rsidR="00000000" w:rsidRDefault="009F17FF">
      <w:pPr>
        <w:pStyle w:val="pr"/>
      </w:pPr>
      <w:r>
        <w:rPr>
          <w:rStyle w:val="s0"/>
        </w:rPr>
        <w:t>лекарственных средств и</w:t>
      </w:r>
    </w:p>
    <w:p w:rsidR="00000000" w:rsidRDefault="009F17FF">
      <w:pPr>
        <w:pStyle w:val="pr"/>
      </w:pPr>
      <w:r>
        <w:rPr>
          <w:rStyle w:val="s0"/>
        </w:rPr>
        <w:t>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Сводный отчет экспертов по оценке лекарственного препарата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1. Проведена экспертиза регистрационного досье лекарственного средства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404"/>
        <w:gridCol w:w="565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Ф.И.О. (при его наличии) и должность экспертов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Ученая степень, звание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заявки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Торговое наименование препарата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Международное непатентованное название (далее - МНН)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Лекарственный препарат является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Оригинальный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Воспроизведенный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Гибридный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Биологический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Иммунобиологический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Биоподобный лекарственный препарат (Биосимиляр)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Комбинированный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Лекарственный препарат с хорошо изученным медицинским применением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Радиофармацевтический лекарственный препарат или прекурсор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Гомеопатический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Растительный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Орфанный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Активная фармацевтическая субстанция, произведенная не в условиях GMP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Лекарственное природное сырье (не фармакопейное)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Преквалификация ВОЗ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Трансфер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Для генерика указать название оригинального лекарственного препарата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Лекарственная форма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Дозировка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Концентрация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Фармакотерапевтическая группа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Код в соответствии с анатомо-терапевтическо-химической классификацией (далее - Анатомо-терапевтическо- химическая)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Форма отпуска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 рецепту без рецепта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2. Упаковка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15"/>
        <w:gridCol w:w="1492"/>
        <w:gridCol w:w="1293"/>
        <w:gridCol w:w="1193"/>
        <w:gridCol w:w="1492"/>
        <w:gridCol w:w="1392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упаковки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Вид упаковки (первичная, вторичная)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Размер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Объем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единиц в упаковке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Краткое описание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3. Данные о производителе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223"/>
        <w:gridCol w:w="2031"/>
        <w:gridCol w:w="1740"/>
        <w:gridCol w:w="2031"/>
      </w:tblGrid>
      <w:tr w:rsidR="00000000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Тип организации или участок производства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организации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Упаковщик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Первичная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Вторичная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Производитель, осуществляющий контроль качества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Производитель, ответственный за выпуск серий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Держатель регистрационного удостоверения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4. Регистрация в стране-производителе и других странах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953"/>
        <w:gridCol w:w="2246"/>
        <w:gridCol w:w="1856"/>
        <w:gridCol w:w="1855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Название страны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регистрационного удостоверения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 выдачи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действия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5. В результате проведенной экспертизы установлено:</w:t>
      </w:r>
    </w:p>
    <w:p w:rsidR="00000000" w:rsidRDefault="009F17FF">
      <w:pPr>
        <w:pStyle w:val="pj"/>
      </w:pPr>
      <w:r>
        <w:rPr>
          <w:rStyle w:val="s0"/>
        </w:rPr>
        <w:t>1) Состав лекарственного средства и заключение о его рациональности и совместимости ингредиентов (указать лекарственные субстанции и вспомогательные вещества, включая консерванты, составные вещества оболочки препаратов):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637"/>
        <w:gridCol w:w="2443"/>
        <w:gridCol w:w="2540"/>
      </w:tblGrid>
      <w:tr w:rsidR="00000000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на единицу лекарственной формы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Нормативный документ по контролю качества и безопасности лекарственных средств, или Государственная фармакопея Республики Казахстан, зарубежные фармакопеи, признанные действующими на территории Республики Казахст</w:t>
            </w:r>
            <w:r>
              <w:rPr>
                <w:rStyle w:val="s0"/>
              </w:rPr>
              <w:t>ан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Лекарственная(ые) субстанция (и):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Вспомогательные вещества: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Состав оболочки таблетки или корпуса капсулы: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2) Для лекарственного растительного сырья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974"/>
        <w:gridCol w:w="2171"/>
        <w:gridCol w:w="2071"/>
        <w:gridCol w:w="1974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Ботанические латинские названия растений, входящих в состав сбора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Нормативный документ по контролю качества и безопасности лекарственных средств, или Государственная фармакопея Республики Казахстан и зарубежные фармакопеи, признанные действующими на терр</w:t>
            </w:r>
            <w:r>
              <w:rPr>
                <w:rStyle w:val="s0"/>
              </w:rPr>
              <w:t>итории Республики Казахстан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Дикорастущее или культивируемое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Место произрастания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6. Производители активных субстанций, входящих в состав лекарственного средства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2051"/>
        <w:gridCol w:w="2051"/>
        <w:gridCol w:w="1758"/>
        <w:gridCol w:w="2246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вещества, входящего в состав лекарственного средства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производителя на русском и английском языках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Страна*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Адрес производственной площадки на русском и английском языках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 xml:space="preserve">7. В случае наличия в составе лекарственного средства вещества, подлежащего контролю в соответствии с </w:t>
      </w:r>
      <w:hyperlink r:id="rId6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наркотических средствах, психотропных веществах, их аналог</w:t>
      </w:r>
      <w:r>
        <w:rPr>
          <w:rStyle w:val="s0"/>
        </w:rPr>
        <w:t>ах и прекурсорах и мерах противодействия их незаконному обороту и злоупотреблению ими»: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7153"/>
        <w:gridCol w:w="1644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Заключение о принадлежности к подконтрольным веществам (на основании изучения международного непатентованного наименования, торгового названия, химического названия, структурной формулы о принадлежности к подконтрольным веществам с указанием позиции Таблиц</w:t>
            </w:r>
            <w:r>
              <w:rPr>
                <w:rStyle w:val="s0"/>
              </w:rPr>
              <w:t xml:space="preserve"> Списка, является ли вещество стереоизомером наркотических средств Таблицы II, в тех случаях, когда существование таких изомеров возможно в рамках данного конкретного химического обозначения (если таковые определенно не исключены), солью всех наркотических</w:t>
            </w:r>
            <w:r>
              <w:rPr>
                <w:rStyle w:val="s0"/>
              </w:rPr>
              <w:t xml:space="preserve"> средств, перечисленных в Таблице II, включая соли изомеров, как предусмотрено выше, во всех случаях, когда существование таких солей возможно;солью психотропных веществ Таблицы II и Таблицы III, когда существование таких солей возможно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научно</w:t>
            </w:r>
            <w:r>
              <w:rPr>
                <w:rStyle w:val="s0"/>
              </w:rPr>
              <w:t>-обоснованное определение степени риска злоупотребления: высокий риск злоупотребления, или риск злоупотребления отсутствует, или является незначительным;определение максимально допустимого содержания наркотических средств, психотропных веществ и прекурсоро</w:t>
            </w:r>
            <w:r>
              <w:rPr>
                <w:rStyle w:val="s0"/>
              </w:rPr>
              <w:t>в в лекарственных средствах;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3)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заключениео возможности или невозможности извлечения легкодоступным способом подконтрольного вещества в количествах, достаточных для злоупотребления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4)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заключение в том, что в отношении препарата сняты некоторые меры контроля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8. Анализ сведений о происхождении, регистрации в Республике Казахстан, качестве и выводы о возможности использования субстанции (при отсутствии сертификата GMP)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</w:t>
      </w:r>
      <w:r>
        <w:rPr>
          <w:rStyle w:val="s0"/>
        </w:rPr>
        <w:t>_______________________</w:t>
      </w:r>
    </w:p>
    <w:p w:rsidR="00000000" w:rsidRDefault="009F17FF">
      <w:pPr>
        <w:pStyle w:val="pj"/>
      </w:pPr>
      <w:r>
        <w:rPr>
          <w:rStyle w:val="s0"/>
        </w:rPr>
        <w:t>9. Анализ сведений о качестве, количестве с выводами о допустимости использования используемых вспомогательных веществ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</w:t>
      </w:r>
      <w:r>
        <w:rPr>
          <w:rStyle w:val="s0"/>
        </w:rPr>
        <w:t>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10. Заключение о производстве (производственная формула, описание технологии производства</w:t>
      </w:r>
      <w:r>
        <w:rPr>
          <w:rStyle w:val="s0"/>
        </w:rPr>
        <w:t>, контроль в процессе производства, валидация производственных процессов)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</w:t>
      </w:r>
      <w:r>
        <w:rPr>
          <w:rStyle w:val="s0"/>
        </w:rPr>
        <w:t>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11. Характеристика готового продукта (соответствие представленных параметров в сертификате качества на готовую продукцию или в паспорте организации-производит</w:t>
      </w:r>
      <w:r>
        <w:rPr>
          <w:rStyle w:val="s0"/>
        </w:rPr>
        <w:t>еля описанным методикам контроля качества в нормативной документации, соответствие серий представленных образцов сериям, указанным в сертификате)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</w:t>
      </w:r>
      <w:r>
        <w:rPr>
          <w:rStyle w:val="s0"/>
        </w:rPr>
        <w:t>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12. Заключение о маркировке и упаковке на предмет их достаточности для обеспечения сох</w:t>
      </w:r>
      <w:r>
        <w:rPr>
          <w:rStyle w:val="s0"/>
        </w:rPr>
        <w:t>ранения качества лекарственного средства во время хранения и транспортировки, (необходимость дополнительных надписей), наличие спецификаций на первичную и вторичную упаковку. Гигиеническое заключение на упаковку (для отечественных производителей)</w:t>
      </w:r>
    </w:p>
    <w:p w:rsidR="00000000" w:rsidRDefault="009F17FF">
      <w:pPr>
        <w:pStyle w:val="pj"/>
      </w:pPr>
      <w:r>
        <w:rPr>
          <w:rStyle w:val="s0"/>
        </w:rPr>
        <w:t>_________</w:t>
      </w:r>
      <w:r>
        <w:rPr>
          <w:rStyle w:val="s0"/>
        </w:rPr>
        <w:t>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</w:t>
      </w:r>
      <w:r>
        <w:rPr>
          <w:rStyle w:val="s0"/>
        </w:rPr>
        <w:t>______________</w:t>
      </w:r>
    </w:p>
    <w:p w:rsidR="00000000" w:rsidRDefault="009F17FF">
      <w:pPr>
        <w:pStyle w:val="pj"/>
      </w:pPr>
      <w:r>
        <w:rPr>
          <w:rStyle w:val="s0"/>
        </w:rPr>
        <w:t>13. Заключение о наличии или отсутствии в названии лекарственного средства:</w:t>
      </w:r>
    </w:p>
    <w:p w:rsidR="00000000" w:rsidRDefault="009F17FF">
      <w:pPr>
        <w:pStyle w:val="pj"/>
      </w:pPr>
      <w:r>
        <w:rPr>
          <w:rStyle w:val="s0"/>
        </w:rPr>
        <w:t>1) графических сходств с ранее зарегистрированными лекарственными препаратами и слов с неблагозвучными выражениями;</w:t>
      </w:r>
    </w:p>
    <w:p w:rsidR="00000000" w:rsidRDefault="009F17FF">
      <w:pPr>
        <w:pStyle w:val="pj"/>
      </w:pPr>
      <w:r>
        <w:rPr>
          <w:rStyle w:val="s0"/>
        </w:rPr>
        <w:t>2) способности ввести в заблуждение относительно истинного состава и действия препарата;</w:t>
      </w:r>
    </w:p>
    <w:p w:rsidR="00000000" w:rsidRDefault="009F17FF">
      <w:pPr>
        <w:pStyle w:val="pj"/>
      </w:pPr>
      <w:r>
        <w:rPr>
          <w:rStyle w:val="s0"/>
        </w:rPr>
        <w:t>3) сходства МНН и (или) сходные с ними названия для лекарственного средства другого химического состава или действия.</w:t>
      </w:r>
    </w:p>
    <w:p w:rsidR="00000000" w:rsidRDefault="009F17FF">
      <w:pPr>
        <w:pStyle w:val="pj"/>
      </w:pPr>
      <w:r>
        <w:rPr>
          <w:rStyle w:val="s0"/>
        </w:rPr>
        <w:t>14. Спецификация готового продукта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</w:t>
      </w:r>
      <w:r>
        <w:rPr>
          <w:rStyle w:val="s0"/>
        </w:rPr>
        <w:t>_______________________</w:t>
      </w:r>
    </w:p>
    <w:p w:rsidR="00000000" w:rsidRDefault="009F17FF">
      <w:pPr>
        <w:pStyle w:val="pj"/>
      </w:pPr>
      <w:r>
        <w:rPr>
          <w:rStyle w:val="s0"/>
        </w:rPr>
        <w:t xml:space="preserve">15. Заключение о данных химической, фармацевтической и биологической (ин витро) эквивалентности, представленных фирмой на лекарственное средство 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</w:t>
      </w:r>
      <w:r>
        <w:rPr>
          <w:rStyle w:val="s0"/>
        </w:rPr>
        <w:t>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16. Заключение о стабильности лекарственного средства, обоснов</w:t>
      </w:r>
      <w:r>
        <w:rPr>
          <w:rStyle w:val="s0"/>
        </w:rPr>
        <w:t>анность заявленного срока хранения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</w:t>
      </w:r>
      <w:r>
        <w:rPr>
          <w:rStyle w:val="s0"/>
        </w:rPr>
        <w:t>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17. Анализ и оценка проектов инструкции по медицинскому применению лекарственного средства, макетов упаковок и этикеток, проверка на идентичность указаний условий хранения и транспортирования, указ</w:t>
      </w:r>
      <w:r>
        <w:rPr>
          <w:rStyle w:val="s0"/>
        </w:rPr>
        <w:t xml:space="preserve">анных в проекте нормативного документа по контролю качества и безопасности лекарственного средства и вышеуказанных проектах 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</w:t>
      </w:r>
      <w:r>
        <w:rPr>
          <w:rStyle w:val="s0"/>
        </w:rPr>
        <w:t>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18. Заключение об условиях хранения и транспортирования лекарственного средства и необходимость введения до</w:t>
      </w:r>
      <w:r>
        <w:rPr>
          <w:rStyle w:val="s0"/>
        </w:rPr>
        <w:t xml:space="preserve">полнительных требований с целью обеспечения сохранения качества лекарственного средства 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</w:t>
      </w:r>
      <w:r>
        <w:rPr>
          <w:rStyle w:val="s0"/>
        </w:rPr>
        <w:t>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19. Анализ нормативного документа производителя по контролю качества и безопасности лекарственного средства и методик контроля качества готовог</w:t>
      </w:r>
      <w:r>
        <w:rPr>
          <w:rStyle w:val="s0"/>
        </w:rPr>
        <w:t>о продукта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м</w:t>
      </w:r>
    </w:p>
    <w:p w:rsidR="00000000" w:rsidRDefault="009F17FF">
      <w:pPr>
        <w:pStyle w:val="pj"/>
      </w:pPr>
      <w:r>
        <w:rPr>
          <w:rStyle w:val="s0"/>
        </w:rPr>
        <w:t>20. Сравнение с аналогами, зарегистрированными в Республике Казахстан.</w:t>
      </w:r>
    </w:p>
    <w:p w:rsidR="00000000" w:rsidRDefault="009F17FF">
      <w:pPr>
        <w:pStyle w:val="pj"/>
      </w:pPr>
      <w:r>
        <w:rPr>
          <w:rStyle w:val="s0"/>
        </w:rPr>
        <w:t>Сравнительная характеристика</w:t>
      </w:r>
    </w:p>
    <w:p w:rsidR="00000000" w:rsidRDefault="009F17FF">
      <w:pPr>
        <w:pStyle w:val="pj"/>
      </w:pPr>
      <w:r>
        <w:rPr>
          <w:rStyle w:val="s0"/>
        </w:rPr>
        <w:t>основных показателей качества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</w:t>
      </w:r>
      <w:r>
        <w:rPr>
          <w:rStyle w:val="s0"/>
        </w:rPr>
        <w:t>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21. Анализ достоверности качественного и количественного состава активных и вспомогательных веществ, у</w:t>
      </w:r>
      <w:r>
        <w:rPr>
          <w:rStyle w:val="s0"/>
        </w:rPr>
        <w:t>казанных в инструкции по медицинскому применению, сравнивая с заявленным составом в заявлении, аналитическом нормативном документе и макете упаковки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</w:t>
      </w:r>
      <w:r>
        <w:rPr>
          <w:rStyle w:val="s0"/>
        </w:rPr>
        <w:t>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22. Оценка фармакологической совместимости компонентов, в случае регистрации воспро</w:t>
      </w:r>
      <w:r>
        <w:rPr>
          <w:rStyle w:val="s0"/>
        </w:rPr>
        <w:t xml:space="preserve">изведенного лекарственного средства провести сравнение с составом оригинального препарата 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</w:t>
      </w:r>
      <w:r>
        <w:rPr>
          <w:rStyle w:val="s0"/>
        </w:rPr>
        <w:t>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23. * Анализ документации по доклиническим исследованиям: токсичности (острая, хроническая, LD50, LD100), канцерогенности, эмбриотоксичности, тератогенности, мутагенности, местно- раздражающего действия, влияния на иммунную систему, специфической фармаколо</w:t>
      </w:r>
      <w:r>
        <w:rPr>
          <w:rStyle w:val="s0"/>
        </w:rPr>
        <w:t>гической (биологической) активности.</w:t>
      </w:r>
    </w:p>
    <w:p w:rsidR="00000000" w:rsidRDefault="009F17FF">
      <w:pPr>
        <w:pStyle w:val="pj"/>
      </w:pPr>
      <w:r>
        <w:rPr>
          <w:rStyle w:val="s0"/>
        </w:rPr>
        <w:t>Примечание: при экспертизе биосимиляров указать препарат сравнения, использованный на всех этапах сравнительных исследований (от фармацевтической разработки до клинических исследований): название, активное вещество, про</w:t>
      </w:r>
      <w:r>
        <w:rPr>
          <w:rStyle w:val="s0"/>
        </w:rPr>
        <w:t xml:space="preserve">изводитель, страна-производитель, серия, срок годности 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</w:t>
      </w:r>
      <w:r>
        <w:rPr>
          <w:rStyle w:val="s0"/>
        </w:rPr>
        <w:t>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 xml:space="preserve">24. * Анализ документации клинических исследований (фазы клинических исследований, постмаркетинговые исследования, протоколы и отчеты, заключения Этической комиссии). При этом </w:t>
      </w:r>
      <w:r>
        <w:rPr>
          <w:rStyle w:val="s0"/>
        </w:rPr>
        <w:t>необходимо указать место, дату, спонсора проведения исследования, цель, дизайн, длительность исследования, количество, пол возраст испытуемых, режим дозирования препарата, мониторинг побочных действий в процессе проведения клинических исследований, соответ</w:t>
      </w:r>
      <w:r>
        <w:rPr>
          <w:rStyle w:val="s0"/>
        </w:rPr>
        <w:t>ствие отчета протоколу, заключение о соотношении «польза-риск». Примечание: при экспертизе биосимиляров указать препарат-сравнения, использованный на всех этапах сравнительных исследований (от фармацевтической разработки до клинических исследований): назва</w:t>
      </w:r>
      <w:r>
        <w:rPr>
          <w:rStyle w:val="s0"/>
        </w:rPr>
        <w:t>ние, активное вещество, производитель, страна-производитель, серия, срок годности.</w:t>
      </w:r>
    </w:p>
    <w:p w:rsidR="00000000" w:rsidRDefault="009F17FF">
      <w:pPr>
        <w:pStyle w:val="pj"/>
      </w:pPr>
      <w:r>
        <w:rPr>
          <w:rStyle w:val="s0"/>
        </w:rPr>
        <w:t>25. Оценка источника происхождения (кровь, органы и ткани человека и животных) и специфической активности для иммунобиологических препаратов</w:t>
      </w:r>
    </w:p>
    <w:p w:rsidR="00000000" w:rsidRDefault="009F17FF">
      <w:pPr>
        <w:pStyle w:val="pj"/>
      </w:pPr>
      <w:r>
        <w:rPr>
          <w:rStyle w:val="s0"/>
        </w:rPr>
        <w:t>________________________________</w:t>
      </w:r>
      <w:r>
        <w:rPr>
          <w:rStyle w:val="s0"/>
        </w:rPr>
        <w:t>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26. * Оценка безопасности и эффективности лекарственного средства по результатам клинических исследований в отношении заявленных возрастных групп больных, обоснованности выбора показаний к применению, противопоказаний, предостережений при применении препар</w:t>
      </w:r>
      <w:r>
        <w:rPr>
          <w:rStyle w:val="s0"/>
        </w:rPr>
        <w:t xml:space="preserve">ата, профиля побочных действий 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</w:t>
      </w:r>
      <w:r>
        <w:rPr>
          <w:rStyle w:val="s0"/>
        </w:rPr>
        <w:t>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27. Заполняется только при подаче на заявления государственную перерегистрацию лекарственного препарата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</w:t>
      </w:r>
      <w:r>
        <w:rPr>
          <w:rStyle w:val="s0"/>
        </w:rPr>
        <w:t>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Оценка безопасности и эффективности лекарственного средства на основе да</w:t>
      </w:r>
      <w:r>
        <w:rPr>
          <w:rStyle w:val="s0"/>
        </w:rPr>
        <w:t>нных периодически обновляемых отчетов о безопасности - анализ профиля безопасности, внесении новых побочных действий, противопоказаний в краткую характеристику лекарственного препарата и инструкцию по медицинскому применению или отказе в перерегистрации пр</w:t>
      </w:r>
      <w:r>
        <w:rPr>
          <w:rStyle w:val="s0"/>
        </w:rPr>
        <w:t>епарата, изменения в регистрационном статусе препарата в других странах, обновленные данные о мерах, принятых регуляторным органом или производителем по соображениям безопасности, изменения в информации по безопасности препарата, объем продаж, количество п</w:t>
      </w:r>
      <w:r>
        <w:rPr>
          <w:rStyle w:val="s0"/>
        </w:rPr>
        <w:t>ациентов, получивших препарат за отчетный период, изучение описания индивидуальных случаев и перечня побочных действий и сводных таблиц, индивидуальных случаев проявления побочных действий выявленных держателем регистрационного удостоверения, характер и ко</w:t>
      </w:r>
      <w:r>
        <w:rPr>
          <w:rStyle w:val="s0"/>
        </w:rPr>
        <w:t>личество серьезных побочных действий и ранее не зарегистрированных компанией.</w:t>
      </w:r>
    </w:p>
    <w:p w:rsidR="00000000" w:rsidRDefault="009F17FF">
      <w:pPr>
        <w:pStyle w:val="pj"/>
      </w:pPr>
      <w:r>
        <w:rPr>
          <w:rStyle w:val="s0"/>
        </w:rPr>
        <w:t>Общая оценка безопасности на основе данных периодически обновляемых отчетов о безопасности и заключение о сохранении или изменении профиля безопасности, внесении новых побочных д</w:t>
      </w:r>
      <w:r>
        <w:rPr>
          <w:rStyle w:val="s0"/>
        </w:rPr>
        <w:t>ействий, противопоказаний в инструкцию по медицинскому применению или отказе в перерегистрации препарата.</w:t>
      </w:r>
    </w:p>
    <w:p w:rsidR="00000000" w:rsidRDefault="009F17FF">
      <w:pPr>
        <w:pStyle w:val="pj"/>
      </w:pPr>
      <w:r>
        <w:rPr>
          <w:rStyle w:val="s0"/>
        </w:rPr>
        <w:t>Примечание: проведение экспертизы препаратов-биосимиляров в соответствии с требованиями:</w:t>
      </w:r>
    </w:p>
    <w:p w:rsidR="00000000" w:rsidRDefault="009F17FF">
      <w:pPr>
        <w:pStyle w:val="pj"/>
      </w:pPr>
      <w:r>
        <w:rPr>
          <w:rStyle w:val="s0"/>
        </w:rPr>
        <w:t>На экспертизу при государственной перерегистрации биологическ</w:t>
      </w:r>
      <w:r>
        <w:rPr>
          <w:rStyle w:val="s0"/>
        </w:rPr>
        <w:t>ого лекарственного средства, в том числе биосимиляра, предоставляются Части І-III Перечня, из Части V:</w:t>
      </w:r>
    </w:p>
    <w:p w:rsidR="00000000" w:rsidRDefault="009F17FF">
      <w:pPr>
        <w:pStyle w:val="pj"/>
      </w:pPr>
      <w:r>
        <w:rPr>
          <w:rStyle w:val="s0"/>
        </w:rPr>
        <w:t>1) периодически обновляемый отчет по безопасности или периодический отчет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</w:t>
      </w:r>
      <w:r>
        <w:rPr>
          <w:rStyle w:val="s0"/>
        </w:rPr>
        <w:t>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2) результаты мониторинга Плана управления рисками и ми</w:t>
      </w:r>
      <w:r>
        <w:rPr>
          <w:rStyle w:val="s0"/>
        </w:rPr>
        <w:t>нимизации риска, иммуногенности, при применении биологического лекарственного средства, в том числе в Республике Казахстан, полученных в результате:</w:t>
      </w:r>
    </w:p>
    <w:p w:rsidR="00000000" w:rsidRDefault="009F17FF">
      <w:pPr>
        <w:pStyle w:val="pj"/>
      </w:pPr>
      <w:r>
        <w:rPr>
          <w:rStyle w:val="s0"/>
        </w:rPr>
        <w:t>пострегистрационных наблюдательных исследований безопасности и эффективности лекарственного средства (метод</w:t>
      </w:r>
      <w:r>
        <w:rPr>
          <w:rStyle w:val="s0"/>
        </w:rPr>
        <w:t>ом активного мониторинга, методом случай контроль или когортных ретроспективных и (или) проспективных исследований)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анализа Регистров пациентов, получающих лечение определенным биологическим лекарственным средствам</w:t>
      </w:r>
    </w:p>
    <w:p w:rsidR="00000000" w:rsidRDefault="009F17FF">
      <w:pPr>
        <w:pStyle w:val="pj"/>
      </w:pPr>
      <w:r>
        <w:rPr>
          <w:rStyle w:val="s0"/>
        </w:rPr>
        <w:t>_________________</w:t>
      </w:r>
      <w:r>
        <w:rPr>
          <w:rStyle w:val="s0"/>
        </w:rPr>
        <w:t>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</w:t>
      </w:r>
      <w:r>
        <w:rPr>
          <w:rStyle w:val="s0"/>
        </w:rPr>
        <w:t>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постмаркетинговых клинических исследований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</w:t>
      </w:r>
      <w:r>
        <w:rPr>
          <w:rStyle w:val="s0"/>
        </w:rPr>
        <w:t>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проведения обучающих мероприятий по повышению информированности врачей, фармацевтов и пациентов с целью снижения рисков, связан</w:t>
      </w:r>
      <w:r>
        <w:rPr>
          <w:rStyle w:val="s0"/>
        </w:rPr>
        <w:t>ных с применением биологического лекарственного средства в Республике Казахстан.</w:t>
      </w:r>
    </w:p>
    <w:p w:rsidR="00000000" w:rsidRDefault="009F17FF">
      <w:pPr>
        <w:pStyle w:val="pj"/>
      </w:pPr>
      <w:r>
        <w:rPr>
          <w:rStyle w:val="s0"/>
        </w:rPr>
        <w:t>28. Оценка безопасности и эффективности лекарственного средства с учетом соотношения «польза-риск» - противопоказания, предупреждения и предостережения при применении препарат</w:t>
      </w:r>
      <w:r>
        <w:rPr>
          <w:rStyle w:val="s0"/>
        </w:rPr>
        <w:t xml:space="preserve">а. </w:t>
      </w:r>
    </w:p>
    <w:p w:rsidR="00000000" w:rsidRDefault="009F17FF">
      <w:pPr>
        <w:pStyle w:val="pj"/>
      </w:pPr>
      <w:r>
        <w:rPr>
          <w:rStyle w:val="s0"/>
        </w:rPr>
        <w:t>Требуется обратить особое внимание на детский возраст, беременных и кормящих женщин, пожилой возраст, пациентов с почечной и печеночной недостаточностью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29. Экспертиза инструкции по медицинскому прим</w:t>
      </w:r>
      <w:r>
        <w:rPr>
          <w:rStyle w:val="s0"/>
        </w:rPr>
        <w:t xml:space="preserve">енению проводится в сравнении с краткой характеристикой лекарственного препарата. </w:t>
      </w:r>
    </w:p>
    <w:p w:rsidR="00000000" w:rsidRDefault="009F17FF">
      <w:pPr>
        <w:pStyle w:val="pj"/>
      </w:pPr>
      <w:r>
        <w:rPr>
          <w:rStyle w:val="s0"/>
        </w:rPr>
        <w:t>Делается заключение о соответствии или несоответствии показаний к применению, побочных действий, противопоказаний, особых указаний, лекарственных взаимодействий, передозиров</w:t>
      </w:r>
      <w:r>
        <w:rPr>
          <w:rStyle w:val="s0"/>
        </w:rPr>
        <w:t xml:space="preserve">ки, указанных в инструкции по медицинскому применению лекарственного средства, краткой характеристике лекарственного препарата 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</w:t>
      </w:r>
      <w:r>
        <w:rPr>
          <w:rStyle w:val="s0"/>
        </w:rPr>
        <w:t>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30. Заключение о наличии или отсут</w:t>
      </w:r>
      <w:r>
        <w:rPr>
          <w:rStyle w:val="s0"/>
        </w:rPr>
        <w:t>ствии в названии лекарственного средства:</w:t>
      </w:r>
    </w:p>
    <w:p w:rsidR="00000000" w:rsidRDefault="009F17FF">
      <w:pPr>
        <w:pStyle w:val="pj"/>
      </w:pPr>
      <w:r>
        <w:rPr>
          <w:rStyle w:val="s0"/>
        </w:rPr>
        <w:t>1) графических сходств с ранее зарегистрированными лекарственными препаратами и слов с неблагозвучными выражениями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</w:t>
      </w:r>
      <w:r>
        <w:rPr>
          <w:rStyle w:val="s0"/>
        </w:rPr>
        <w:t>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2) способности ввести в заблуждение относительно истинного состава и действ</w:t>
      </w:r>
      <w:r>
        <w:rPr>
          <w:rStyle w:val="s0"/>
        </w:rPr>
        <w:t>ия препарата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3) сходства МНН и (или) сходные с ними названия для лекарственного средства другого химического состава или действия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м</w:t>
      </w:r>
    </w:p>
    <w:p w:rsidR="00000000" w:rsidRDefault="009F17FF">
      <w:pPr>
        <w:pStyle w:val="pj"/>
      </w:pPr>
      <w:r>
        <w:rPr>
          <w:rStyle w:val="s0"/>
        </w:rPr>
        <w:t>31. Оценка правильности присвоения кода Анатомо-терапевтическо- химической (далее - АТХ) классификации, соответст</w:t>
      </w:r>
      <w:r>
        <w:rPr>
          <w:rStyle w:val="s0"/>
        </w:rPr>
        <w:t xml:space="preserve">вия фармакотерапевтической группы коду АТХ классификации, фармакологическому действию, показаниям к применению. </w:t>
      </w:r>
    </w:p>
    <w:p w:rsidR="00000000" w:rsidRDefault="009F17FF">
      <w:pPr>
        <w:pStyle w:val="pj"/>
      </w:pPr>
      <w:r>
        <w:rPr>
          <w:rStyle w:val="s0"/>
        </w:rPr>
        <w:t>В случае неправильно заявленных АТХ кода и фармакотерапевтической группы, требуется указать рекомендуемые экспертом</w:t>
      </w:r>
    </w:p>
    <w:p w:rsidR="00000000" w:rsidRDefault="009F17FF">
      <w:pPr>
        <w:pStyle w:val="pj"/>
      </w:pPr>
      <w:r>
        <w:rPr>
          <w:rStyle w:val="s0"/>
        </w:rPr>
        <w:t>___________________________</w:t>
      </w:r>
      <w:r>
        <w:rPr>
          <w:rStyle w:val="s0"/>
        </w:rPr>
        <w:t>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32.</w:t>
      </w:r>
      <w:r>
        <w:rPr>
          <w:rStyle w:val="s0"/>
        </w:rPr>
        <w:t xml:space="preserve"> Проверка адекватности заявленных доз и режима дозирования согласно фармакокинетическим параметрам (периода полувыведения, степени связывания с белками плазмы крови, влияние на активность печеночных ферментов, время сохранения бактериостатической (бактериц</w:t>
      </w:r>
      <w:r>
        <w:rPr>
          <w:rStyle w:val="s0"/>
        </w:rPr>
        <w:t>идной) концентрации в случае антибактериальных препаратов).</w:t>
      </w:r>
    </w:p>
    <w:p w:rsidR="00000000" w:rsidRDefault="009F17FF">
      <w:pPr>
        <w:pStyle w:val="pj"/>
      </w:pPr>
      <w:r>
        <w:rPr>
          <w:rStyle w:val="s0"/>
        </w:rPr>
        <w:t>Требуется обратить особое внимание на дозы, рекомендуемые детям, пожилым, больным с нарушениями функции почек и печени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</w:t>
      </w:r>
      <w:r>
        <w:rPr>
          <w:rStyle w:val="s0"/>
        </w:rPr>
        <w:t>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33. Проверка соответствия заявленного срока хранения,</w:t>
      </w:r>
      <w:r>
        <w:rPr>
          <w:rStyle w:val="s0"/>
        </w:rPr>
        <w:t xml:space="preserve"> указанного в заявлении, в краткой характеристике лекарственного препарата, инструкции по медицинскому применению, макетах упаковки со сроком хранения, указанным в нормативном документе </w:t>
      </w:r>
    </w:p>
    <w:p w:rsidR="00000000" w:rsidRDefault="009F17FF">
      <w:pPr>
        <w:pStyle w:val="pj"/>
      </w:pPr>
      <w:r>
        <w:rPr>
          <w:rStyle w:val="s0"/>
        </w:rPr>
        <w:t>34. Соответствие представленной инструкции по медицинскому применению</w:t>
      </w:r>
      <w:r>
        <w:rPr>
          <w:rStyle w:val="s0"/>
        </w:rPr>
        <w:t xml:space="preserve"> действующему законодательству Республики Казахстан.</w:t>
      </w:r>
    </w:p>
    <w:p w:rsidR="00000000" w:rsidRDefault="009F17FF">
      <w:pPr>
        <w:pStyle w:val="pj"/>
      </w:pPr>
      <w:r>
        <w:rPr>
          <w:rStyle w:val="s0"/>
        </w:rPr>
        <w:t>35. Детальное описание системы фармаконадзора и управления рисками:</w:t>
      </w:r>
    </w:p>
    <w:p w:rsidR="00000000" w:rsidRDefault="009F17FF">
      <w:pPr>
        <w:pStyle w:val="pj"/>
      </w:pPr>
      <w:r>
        <w:rPr>
          <w:rStyle w:val="s0"/>
        </w:rPr>
        <w:t>1) Краткая характеристика системы фармаконадзора держателя регистрационного удостоверения включает следующие элементы:</w:t>
      </w:r>
    </w:p>
    <w:p w:rsidR="00000000" w:rsidRDefault="009F17FF">
      <w:pPr>
        <w:pStyle w:val="pj"/>
      </w:pPr>
      <w:r>
        <w:rPr>
          <w:rStyle w:val="s0"/>
        </w:rPr>
        <w:t>доказательство т</w:t>
      </w:r>
      <w:r>
        <w:rPr>
          <w:rStyle w:val="s0"/>
        </w:rPr>
        <w:t>ого, что держатель регистрационного удостоверения имеет в своем распоряжении уполномоченное лицо за глобальный фармаконадзор декларация, подписанная держателем регистрационного удостоверения о том, что он имеет систему фармаконадзора для выполнения задач и</w:t>
      </w:r>
      <w:r>
        <w:rPr>
          <w:rStyle w:val="s0"/>
        </w:rPr>
        <w:t xml:space="preserve"> обязанностей по пострегистрационному контролю безопасности лекарственных средств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ссылка на место (адрес), где хранится мастер-файл системы фармаконадзора контактные данные уполномоченного лица за глобальны</w:t>
      </w:r>
      <w:r>
        <w:rPr>
          <w:rStyle w:val="s0"/>
        </w:rPr>
        <w:t>й фармаконадзор;</w:t>
      </w:r>
    </w:p>
    <w:p w:rsidR="00000000" w:rsidRDefault="009F17FF">
      <w:pPr>
        <w:pStyle w:val="pj"/>
      </w:pPr>
      <w:r>
        <w:rPr>
          <w:rStyle w:val="s0"/>
        </w:rPr>
        <w:t>2) уполномоченное (контактное) лицо за фармаконадзор в Республике Казахстан: документ, подтверждающий назначение уполномоченного (контактного) лица за фармаконадзор в Республике Казахстан_______________</w:t>
      </w:r>
    </w:p>
    <w:p w:rsidR="00000000" w:rsidRDefault="009F17FF">
      <w:pPr>
        <w:pStyle w:val="pj"/>
      </w:pPr>
      <w:r>
        <w:rPr>
          <w:rStyle w:val="s0"/>
        </w:rPr>
        <w:t>контактные данные уполномоченного (к</w:t>
      </w:r>
      <w:r>
        <w:rPr>
          <w:rStyle w:val="s0"/>
        </w:rPr>
        <w:t>онтактного) лица за фармаконадзор в Республике Казахстан;</w:t>
      </w:r>
    </w:p>
    <w:p w:rsidR="00000000" w:rsidRDefault="009F17FF">
      <w:pPr>
        <w:pStyle w:val="pj"/>
      </w:pPr>
      <w:r>
        <w:rPr>
          <w:rStyle w:val="s0"/>
        </w:rPr>
        <w:t>3) План управления рисками при медицинском применении лекарственного средства, заявленного на регистрацию (перерегистрацию) или внесение изменений (для оригинальных препаратов, биосимиляров, вакцин,</w:t>
      </w:r>
      <w:r>
        <w:rPr>
          <w:rStyle w:val="s0"/>
        </w:rPr>
        <w:t xml:space="preserve"> препаратов крови, генерическим препаратам требующего особого контроля)</w:t>
      </w:r>
    </w:p>
    <w:p w:rsidR="00000000" w:rsidRDefault="009F17FF">
      <w:pPr>
        <w:pStyle w:val="pj"/>
      </w:pPr>
      <w:r>
        <w:rPr>
          <w:rStyle w:val="s0"/>
        </w:rPr>
        <w:t>Примечание:</w:t>
      </w:r>
    </w:p>
    <w:p w:rsidR="00000000" w:rsidRDefault="009F17FF">
      <w:pPr>
        <w:pStyle w:val="pj"/>
      </w:pPr>
      <w:r>
        <w:rPr>
          <w:rStyle w:val="s0"/>
        </w:rPr>
        <w:t>* отмеченные разделы заполняются при перерегистрации</w:t>
      </w:r>
    </w:p>
    <w:p w:rsidR="00000000" w:rsidRDefault="009F17FF">
      <w:pPr>
        <w:pStyle w:val="pj"/>
      </w:pPr>
      <w:r>
        <w:rPr>
          <w:rStyle w:val="s0"/>
        </w:rPr>
        <w:t>Заключение:</w:t>
      </w:r>
    </w:p>
    <w:p w:rsidR="00000000" w:rsidRDefault="009F17FF">
      <w:pPr>
        <w:pStyle w:val="pj"/>
      </w:pPr>
      <w:r>
        <w:rPr>
          <w:rStyle w:val="s0"/>
        </w:rPr>
        <w:t>положительное отрицательное (с обоснованием)</w:t>
      </w:r>
    </w:p>
    <w:p w:rsidR="00000000" w:rsidRDefault="009F17FF">
      <w:pPr>
        <w:pStyle w:val="pj"/>
      </w:pPr>
      <w:r>
        <w:rPr>
          <w:rStyle w:val="s0"/>
        </w:rPr>
        <w:t>Дата поступления документов эксперту</w:t>
      </w:r>
    </w:p>
    <w:p w:rsidR="00000000" w:rsidRDefault="009F17FF">
      <w:pPr>
        <w:pStyle w:val="pj"/>
      </w:pPr>
      <w:r>
        <w:rPr>
          <w:rStyle w:val="s0"/>
        </w:rPr>
        <w:t>Дата завершения экспертизы документов</w:t>
      </w:r>
    </w:p>
    <w:p w:rsidR="00000000" w:rsidRDefault="009F17FF">
      <w:pPr>
        <w:pStyle w:val="pj"/>
      </w:pPr>
      <w:r>
        <w:rPr>
          <w:rStyle w:val="s0"/>
        </w:rPr>
        <w:t>Все данные, приведенные в экспертном заключении, достоверны и соответствуют современным требованиям, что подтверждаю личной подписью.</w:t>
      </w:r>
    </w:p>
    <w:p w:rsidR="00000000" w:rsidRDefault="009F17FF">
      <w:pPr>
        <w:pStyle w:val="pj"/>
      </w:pPr>
      <w:r>
        <w:rPr>
          <w:rStyle w:val="s0"/>
        </w:rPr>
        <w:t>Руководитель структурного подразделения</w:t>
      </w:r>
    </w:p>
    <w:p w:rsidR="00000000" w:rsidRDefault="009F17FF">
      <w:pPr>
        <w:pStyle w:val="pj"/>
      </w:pPr>
      <w:r>
        <w:rPr>
          <w:rStyle w:val="s0"/>
        </w:rPr>
        <w:t>_______ 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</w:t>
      </w:r>
      <w:r>
        <w:rPr>
          <w:rStyle w:val="s0"/>
        </w:rPr>
        <w:t>.О (при его наличии)</w:t>
      </w:r>
    </w:p>
    <w:p w:rsidR="00000000" w:rsidRDefault="009F17FF">
      <w:pPr>
        <w:pStyle w:val="pj"/>
      </w:pPr>
      <w:r>
        <w:rPr>
          <w:rStyle w:val="s0"/>
        </w:rPr>
        <w:t>Эксперт ________ 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Дата ______________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bookmarkStart w:id="49" w:name="SUB21"/>
      <w:bookmarkEnd w:id="49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 xml:space="preserve">Приложение 21 к </w:t>
      </w:r>
      <w:hyperlink w:anchor="sub100" w:history="1">
        <w:r>
          <w:rPr>
            <w:rStyle w:val="a5"/>
          </w:rPr>
          <w:t>правилам</w:t>
        </w:r>
      </w:hyperlink>
    </w:p>
    <w:p w:rsidR="00000000" w:rsidRDefault="009F17FF">
      <w:pPr>
        <w:pStyle w:val="pr"/>
      </w:pPr>
      <w:r>
        <w:rPr>
          <w:rStyle w:val="s0"/>
        </w:rPr>
        <w:t>регистрации лекарственных</w:t>
      </w:r>
    </w:p>
    <w:p w:rsidR="00000000" w:rsidRDefault="009F17FF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</w:t>
      </w:r>
      <w:r>
        <w:rPr>
          <w:rStyle w:val="s0"/>
        </w:rPr>
        <w:t>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Сводный отчет экспертов по оценке лекарственного препарата при изменениях, вносимых в регистрационное досье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966"/>
        <w:gridCol w:w="4089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Ф.И.О. (при его наличии) и должность эксперта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Ученая степень, звание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заявки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Торговое наименование препарата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Международное непатентованное название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Лекарственный препарат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Оригинальный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Воспроизведенный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Гибридный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Биологический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Иммунобиологический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Биоподобный лекарственный препарат (Биосимиляр)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Комбинированный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Лекарственный препарат с хорошо изученным медицинским применением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Радиофармацевтический л</w:t>
            </w:r>
            <w:r>
              <w:rPr>
                <w:rStyle w:val="s0"/>
              </w:rPr>
              <w:t>екарственный препарат или прекурсор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Гомеопатический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Растительный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Орфанный лекарственный препарат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Активная фармацевтическая субстанция, произведенная не в условиях GMP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Лекарственное природное сырье (не фармакопе</w:t>
            </w:r>
            <w:r>
              <w:rPr>
                <w:rStyle w:val="s0"/>
              </w:rPr>
              <w:t>йное)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Для воспроизведенного лекарственного препарат или биосимиляра указать название оригинального лекарственного препарата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Лекарственная форма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Дозировка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Концентрация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Фармакотерапевтическая группа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Код в соответствии с анатомо-терапевтическо-химической классификацией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Форма отпуска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 рецепту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без рецепта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2. Упаковка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793"/>
        <w:gridCol w:w="1684"/>
        <w:gridCol w:w="1482"/>
        <w:gridCol w:w="1482"/>
        <w:gridCol w:w="1685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упаковки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Вид упаковки (первичная, вторичная)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Размер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Объем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единиц в упаковке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3. Данные о производителе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363"/>
        <w:gridCol w:w="1995"/>
        <w:gridCol w:w="1702"/>
        <w:gridCol w:w="1995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Тип организации или участок производства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организации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Упаковщик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Первичная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Вторичная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Производитель, осуществляющий контроль качества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Производитель, ответственный за выпуск серий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Держатель регистрационного удостоверения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4. Регистрация в стране-производителе и других странах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219"/>
        <w:gridCol w:w="2233"/>
        <w:gridCol w:w="1837"/>
        <w:gridCol w:w="1837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Название страны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регистрационного удостоверения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Дата выдачи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Срок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5. 1) Состав лекарственного средства (указать лекарственные субстанции и вспомогательные вещества, включая консерванты, составные вещества оболочки препаратов):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94"/>
        <w:gridCol w:w="3173"/>
        <w:gridCol w:w="3759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на единицу лекарственной формы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Нормативный документ по кон</w:t>
            </w:r>
            <w:r>
              <w:rPr>
                <w:rStyle w:val="s0"/>
              </w:rPr>
              <w:t>тролю качества и безопасности лекарственных средств, или Государственная фармакопея Республики Казахстан, зарубежные фармакопеи, признанные действующими на территории Республики Казахстан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Лекарственная(ые) субстанция (и):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Вспомогательные вещества: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Состав оболочки таблетки или корпуса капсулы: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2) Для лекарственного растительного сырья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54"/>
        <w:gridCol w:w="2455"/>
        <w:gridCol w:w="2058"/>
        <w:gridCol w:w="1959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Ботанические латинские названия растений, входящих в состав сбора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Нормативный документ по контролю качества и безопасности лекарственных средств, или Государственная фармакопея Республики Казахстан и зарубежные фармакопеи, признанные действующими на территории Республики Казахстан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Дикорастущее или культивируемое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</w:t>
            </w:r>
            <w:r>
              <w:rPr>
                <w:rStyle w:val="s0"/>
              </w:rPr>
              <w:t>о произрастания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6. Производители активных субстанций, входящих в состав лекарственного средства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186"/>
        <w:gridCol w:w="2012"/>
        <w:gridCol w:w="1720"/>
        <w:gridCol w:w="220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вещества, входящего в состав лекарственного средства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производителя на русском и английском языках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Страна*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Адрес производственной площадки на русском и английском языках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7. 1) Состав лекарственного средства (указать лекарственные субстанции и вспомогательные вещества, включая консерванты, составные вещества оболочки препаратов):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107"/>
        <w:gridCol w:w="3503"/>
        <w:gridCol w:w="251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на единицу лекарственной формы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Нормативный документ по контролю качества и безопасности лекарственных средств, или Государственная фармакопея Республики Казахстан, зарубежные фармакопеи, признанные действующими на территории Республики Казахстан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Лекарственная(ые) субстанция (и</w:t>
            </w:r>
            <w:r>
              <w:rPr>
                <w:rStyle w:val="s0"/>
              </w:rPr>
              <w:t>):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Вспомогательные вещества: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Состав оболочки таблетки или корпуса капсулы: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2) Для лекарственного растительного сырья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021"/>
        <w:gridCol w:w="2134"/>
        <w:gridCol w:w="2034"/>
        <w:gridCol w:w="1937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Ботанические латинские названия растений, входящих в состав сбора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Нормативный документ по контролю качества и безопасности лекарственных средств, или Государственная фармакопея Республики Казахстан и зарубежные фармакопеи, признанные действующими на территории Республики Казахстан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Дикорастущее или культивируемое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</w:t>
            </w:r>
            <w:r>
              <w:rPr>
                <w:rStyle w:val="s0"/>
              </w:rPr>
              <w:t>о произрастания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8. Производители активных субстанций, входящих в состав лекарственного средства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186"/>
        <w:gridCol w:w="2012"/>
        <w:gridCol w:w="1720"/>
        <w:gridCol w:w="220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вещества, входящего в состав лекарственного средства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производителя на русском и английском языках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Страна*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Адрес производственной площадки на русском и английском языках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9. Тип изменений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344"/>
        <w:gridCol w:w="2343"/>
        <w:gridCol w:w="2343"/>
      </w:tblGrid>
      <w:tr w:rsidR="00000000">
        <w:trPr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1) тип изменений в соответствии с приложением 17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вносимые изменения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Старая редакция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Новая редакция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10. Оценка регистрационного досье по аспектам качества, безопасности и эффективности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Рекомендации: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188"/>
        <w:gridCol w:w="2967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Заявленные изменения типа _______ (указать тип) не оказывают влияния на качество, безопасность и эффективность лекарственных средств. Заявленное изменение рекомендуется к регистрации. Соблюдены условия для внесения изменений по заявленному типу изменений.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Заявленные изменения типа ___________ (указать тип) оказывают влияние на качество, безопасность и эффективность лекарственных средств. Заявленное изменение не рекомендуется к регистрации.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3)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изменений. Необходимо рассмотреть документы повторно после</w:t>
            </w:r>
            <w:r>
              <w:rPr>
                <w:rStyle w:val="s0"/>
              </w:rPr>
              <w:t xml:space="preserve"> предоставления дополнительных материалов по запросу эксперта: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Дата поступления документов эксперту _______________________</w:t>
      </w:r>
    </w:p>
    <w:p w:rsidR="00000000" w:rsidRDefault="009F17FF">
      <w:pPr>
        <w:pStyle w:val="pj"/>
      </w:pPr>
      <w:r>
        <w:rPr>
          <w:rStyle w:val="s0"/>
        </w:rPr>
        <w:t>Дата завершения экспертизы документов ______________________</w:t>
      </w:r>
    </w:p>
    <w:p w:rsidR="00000000" w:rsidRDefault="009F17FF">
      <w:pPr>
        <w:pStyle w:val="pj"/>
      </w:pPr>
      <w:r>
        <w:rPr>
          <w:rStyle w:val="s0"/>
        </w:rPr>
        <w:t>Все данные, приведенные в экспертном заключении, достоверны</w:t>
      </w:r>
    </w:p>
    <w:p w:rsidR="00000000" w:rsidRDefault="009F17FF">
      <w:pPr>
        <w:pStyle w:val="pj"/>
      </w:pPr>
      <w:r>
        <w:rPr>
          <w:rStyle w:val="s0"/>
        </w:rPr>
        <w:t>и соот</w:t>
      </w:r>
      <w:r>
        <w:rPr>
          <w:rStyle w:val="s0"/>
        </w:rPr>
        <w:t>ветствуют современным требованиям, что подтверждаю личной</w:t>
      </w:r>
    </w:p>
    <w:p w:rsidR="00000000" w:rsidRDefault="009F17FF">
      <w:pPr>
        <w:pStyle w:val="pj"/>
      </w:pPr>
      <w:r>
        <w:rPr>
          <w:rStyle w:val="s0"/>
        </w:rPr>
        <w:t>подписью.</w:t>
      </w:r>
    </w:p>
    <w:p w:rsidR="00000000" w:rsidRDefault="009F17FF">
      <w:pPr>
        <w:pStyle w:val="pj"/>
      </w:pPr>
      <w:r>
        <w:rPr>
          <w:rStyle w:val="s0"/>
        </w:rPr>
        <w:t>Руководитель структурного подразделения</w:t>
      </w:r>
    </w:p>
    <w:p w:rsidR="00000000" w:rsidRDefault="009F17FF">
      <w:pPr>
        <w:pStyle w:val="pj"/>
      </w:pPr>
      <w:r>
        <w:rPr>
          <w:rStyle w:val="s0"/>
        </w:rPr>
        <w:t>____________ __________________________________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Эксперт ___________ ____________________________</w:t>
      </w:r>
    </w:p>
    <w:p w:rsidR="00000000" w:rsidRDefault="009F17FF">
      <w:pPr>
        <w:pStyle w:val="pj"/>
      </w:pPr>
      <w:r>
        <w:rPr>
          <w:rStyle w:val="s0"/>
        </w:rPr>
        <w:t xml:space="preserve">подпись Ф.И.О (при </w:t>
      </w:r>
      <w:r>
        <w:rPr>
          <w:rStyle w:val="s0"/>
        </w:rPr>
        <w:t>его наличии)</w:t>
      </w:r>
    </w:p>
    <w:p w:rsidR="00000000" w:rsidRDefault="009F17FF">
      <w:pPr>
        <w:pStyle w:val="pj"/>
      </w:pPr>
      <w:r>
        <w:rPr>
          <w:rStyle w:val="s0"/>
        </w:rPr>
        <w:t>Дата ______________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bookmarkStart w:id="50" w:name="SUB22"/>
      <w:bookmarkEnd w:id="50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Приложение 22</w:t>
      </w:r>
    </w:p>
    <w:p w:rsidR="00000000" w:rsidRDefault="009F17F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5"/>
          </w:rPr>
          <w:t>правилам</w:t>
        </w:r>
      </w:hyperlink>
      <w:r>
        <w:rPr>
          <w:rStyle w:val="s0"/>
        </w:rPr>
        <w:t xml:space="preserve"> регистрации</w:t>
      </w:r>
    </w:p>
    <w:p w:rsidR="00000000" w:rsidRDefault="009F17FF">
      <w:pPr>
        <w:pStyle w:val="pr"/>
      </w:pPr>
      <w:r>
        <w:rPr>
          <w:rStyle w:val="s0"/>
        </w:rPr>
        <w:t>лекарственных средств и</w:t>
      </w:r>
    </w:p>
    <w:p w:rsidR="00000000" w:rsidRDefault="009F17FF">
      <w:pPr>
        <w:pStyle w:val="pr"/>
      </w:pPr>
      <w:r>
        <w:rPr>
          <w:rStyle w:val="s0"/>
        </w:rPr>
        <w:t>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Информация о вспомогательных веществах, номинальном их содержании в лекарственных препаратах, а также ограничения применения лекарственного препарата</w:t>
      </w:r>
    </w:p>
    <w:p w:rsidR="00000000" w:rsidRDefault="009F17F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55"/>
        <w:gridCol w:w="4845"/>
        <w:gridCol w:w="2012"/>
        <w:gridCol w:w="2656"/>
        <w:gridCol w:w="270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Наименование вспомогательных веществ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Путь введения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Допустимые пределы содержания вспомогательных веществ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Информация, подлежащая отражению в инструкции по медицинскому применению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Комментарии**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Апротинин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Гиперчувствительность или серьезная аллергическая реакция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Арахисовое масло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Местное, пероральное,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Противопоказаны лицам с аллергической реакцией на орехи или сою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Очищенное арахисовое масло может содержать белок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Аспартам (Е951)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Содержит фенилаланин, противопоказан людям с фенилкетонурией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Может нанести вред лицам с фенилкетонурией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Азокрасители:1) Е 102 Тартразин2) Е 110 Желтый закат (FCF)3) Е 122 Азорубин, Кармоизин4) Е 124 Понсо 4R (пунцовый 4R), Кошениль красная А5) Е 151 Бриллиантовый черный BN, черный PN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Аллергические реакции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 102, Е 110, Е 122 - запрещены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 104 Желтый хинолиновый (Quinoline Yellow)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 107 Желтый 2 G (Yellow 2 G)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 120 Коршениль, карминовая кислота, кармины (Cochineal, Carminic acid, Carmines)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 128 Красный 2 G (Red 2 G)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 131 Синий патентованный V (Patent Blue V)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 132 Индиготин</w:t>
            </w:r>
            <w:r>
              <w:rPr>
                <w:rStyle w:val="s0"/>
              </w:rPr>
              <w:t>, Индигокармин (Indigotine, Indigo Carmine)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 133 Синий блестящий FCF (Brilliant Blue FCF)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 155 Коричневый НТ (Brown HT)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Е162 Свекольный красный, Бетанин (Beetroot Red, Betanin)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Красители:1) Е121 Цитрусовый красный 2 (Citrus Red 2)2) Е123 Амарант (Amaranth)3) Е154 Коричневый FK Brown FK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запрещены к применению в лекарственных препаратах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Эритрозин (E127)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0 - 0,1 мг/кг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препарат нельзя назначать и применять пациентам с патологией щитовидной железы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запрещен к применению в лекарственных препаратах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16.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Перуанский бальзам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Возможны кожные реакции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17.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Бензалкония хлорид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Офтальмологические лекарственные формы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Возможны ириты;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избегать контакта с мягкими контактными линзами; удалить контактные линзы перед применением и выждать не менее 15 минут после закапывания препарата;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не применяется у детей до 8 лет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Бензалкония хлорид обесцвечивает мягкие контактные линзы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Кожные реакции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Ингаляционное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 мкг/в 1 дозе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Бронхоспазм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18.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Кислота бензойная и бензоаты:1) Е210 кислота бензойная2) Е211 натрия бензоат3) Е212 калия бензоат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Раздражения кожи, глаз и слизистых оболочек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Противопоказано новорожденным детям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Высокий риск развития желтухи у новорожденных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19.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Бензиловый спирт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Все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Нулевой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Данный лекарственный препарат содержит X мг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бензилового спирта в каждой &lt;единица дозирования&gt; &lt;единица объема&gt;&lt;что эквивалентно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X мг/&lt;масса&gt;&lt;объем&gt;&gt;.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Бензиловый спирт может вызывать аллергические реакции.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Бензиловый спирт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Пероральный,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Нулевой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Установлена связь бензилового спирта с риском тяжелых нежелательных реакций,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включая затруднение дыхания (называемого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«гаспинг-синдром») у маленьких детей.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Не давайте новорожденному ребенку (в возрасте до 4 недель),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если не рекомендовано лечащим врачом.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Внутривенное введение бензилового спирта сопровождалось серьезными нежелательными реакциями и смертью новорожденных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(«г</w:t>
            </w:r>
            <w:r>
              <w:rPr>
                <w:rStyle w:val="s0"/>
              </w:rPr>
              <w:t>аспинг-синдром»).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Минимальное токсическое количество бензилового спирта неизвестно.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 применении у новорожденных в раздел 4.4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ОХЛП необходимо включить предостережение.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Бензиловый спирт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Пероральный,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Нулевой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Не применять больше недели у маленьких детей (в возрасте менее 3 лет),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если только не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рекомендовано лечащим врачом или работником аптеки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Повышенный риск вследствие накопления у маленьких детей.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Бензиловый спирт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Пероральный,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Нулевой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Если Вы беременны или кормите грудью,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проконсультируйтесь с лечащим врачом или работником аптеки.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Причина: большие количества бензилового спирта могут накапливаться в организме и вызывать нежелательную реакцию, называемую «метаболическим ацидозом»</w:t>
            </w:r>
            <w:r>
              <w:rPr>
                <w:rStyle w:val="s0"/>
              </w:rPr>
              <w:t>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Бензиловый спирт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Пероральный,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Нулевой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Если у Вас заболевание печени или почек,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проконсультируйтесь с лечащим врачом или работником аптеки.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Причина: большие количества бензилового спирта могут накапливаться в организме и вызывать нежелательную реакцию, называемую «метаболическим ацидозом».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 больших количествах следует применять с осторожностью и Только при необходимости, особенно у пациентов</w:t>
            </w:r>
            <w:r>
              <w:rPr>
                <w:rStyle w:val="s0"/>
              </w:rPr>
              <w:t xml:space="preserve"> с нарушением функции печени или почек - в связи с риском кумуляции и токсичности (метаболический ацидоз).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Бензиловый спирт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 Местный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Нулевой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Бензиловый спирт может вызывать легкое местное раздражение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Масло бергамота Бергаптен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Повышается чувствительность к ультрофиолетовым лучам (как к натуральным, так и искусственным лучам)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Не используется при наличии бергаптена в масле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Бронопол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Местные кожные реакции (контактные дерматиты)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23.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Бутилгидроксианизол Е320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Местные кожные реакции (контактные дерматиты), раздражения глаз и слизистых оболочек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24.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Бутилгидрокситолуол Е321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Местные кожные реакции (контактные дерматиты), раздражения глаз и слизистых оболочек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25.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Масло касторовое полиэтоксилированное;масло касторовое полиэтоксилированное гидрогенизированное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Серьезные аллергические реакции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Нарушения желудочно-кишечного тракта и диарея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Кожные реакции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26.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Спирт цетостеари-ловый;спирт цетиловый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Местные кожные реакции (контактные дерматиты)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27.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Хлоркрезол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Аллергические реакции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28.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Диметилсульфоксид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Раздражения кожи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29.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Этанол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 и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Содержание этанола в разовой дозе менее 100 мг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Препарат содержит низкий уровень этанола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Содержащие этанола, менее 100 мг в разовой дозе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от 100 мг до 3 г этанола в разовой дозе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Противопоказано:для лиц страдающих алкоголизмом, эпилепсией, детям, беременным и кормящим женщинам, больным с заболеваниями печени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 и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 г в разовой дозе препарата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Противопоказано:для лиц страдающих алкоголизмом, эпилепсией, детям, беременным и кормящим женщинам и больным с заболеваниями печени; влияет на способность управления транспортными средствами или опасными механизмами; влияет и изменяет действия других лекар</w:t>
            </w:r>
            <w:r>
              <w:rPr>
                <w:rStyle w:val="s0"/>
              </w:rPr>
              <w:t>ств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этилового спирта в этих лекарственных препаратах может влиять и изменять действия других лекарств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30.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Формальдегид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Возможны случаи местных кожных реакций (контактные дерматиты)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Нарушения желудочно-кишечного тракта и диарея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31.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Фруктоза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Перед назначением препаратов установливается переносимость фруктозы; противопоказано больным с наследственной непереносимостью фруктозы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 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фруктозы в г в разовой дозе препарата;не назначать пациентам с сахарным диабетом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Жидкие лекарственные формы для приема внутрь, таблетки жевательные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Наносят вред зубам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 длительном использовании в течение двух или более недель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32.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Галактоза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Противопоказано лицам с наследственной непереносимостью галактозы, галактоземией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Противопоказано лицам с наследственной непереносимостью галактозы, галактоземией или мальабсорбцией глюкозогалактозы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 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галактозы в г в разовой дозе препарата;осторожно назначать больным с сахарным диабет</w:t>
            </w:r>
            <w:r>
              <w:rPr>
                <w:rStyle w:val="s0"/>
              </w:rPr>
              <w:t>ом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33.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Глюкоза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Противопоказано лицам с мальабсорбцией глюкозы-галактозы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 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глюкозы в г в разовой дозе препарата;осторожно назначать больным с сахарным диабетом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Растворы для приема внутрь Сосательные жевательные таблетки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Оказывает повреждающее действие на зубы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Данная информация включается в инструкцию, при длительном применении (две и более недель)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34.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Глицерол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 г/в 1 дозе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Побочные реакции: головная боль, нарушения желудочно-кишечного тракта, диарея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Ректальное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 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Послабляющее действие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35.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Гепарин (в качестве вспомогательного вещества)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Аллергические реакции, снижение свертываемости крови: противопоказано лицам с аллергической реакцией на гепарин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36.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Сироп гидрогенизированной глюкозы (или мальтит жидкий)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Противопоказано лицам с наследственной непереносимостью фруктозы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 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Умеренное послабляющее действие; указывается калорийность гидрогенизированной глюкозы - 2,3 ккал/г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37.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Сахар инвертный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Противопоказано лицам с наследственной непереносимостью фруктозы или мальабсорбцией глюкозы-галактозы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 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Количество глюкозы и фруктозы в г в разовой дозе препарата;осторожно назначать больным с сахарным диабетом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Растворы для приема внутрь; сосательные жевательные таблетки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Оказывает повреждающее действие на зубы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При длительном применении (две и более недели)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38.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Лактит Е 966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Противопоказано лицам с наследственной непереносимостью фруктозы, галактозы, галактоземией или мальабсорбцией глюкозы-галактозы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 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Умеренное послабляющее действие; указывается калорийность лактита - 2,3 ккал/г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39.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Лактоза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Противопоказано лицам с наследственной непереносимостью галактозы, дефицитом фермента Lapp (ЛАПП)-лактазы, мальабсорбцией глюкозы-галактозы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 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Указывается количество лактозы в г в разовой дозе препарата; осторожно назначать больным с сахарным диабетом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40.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Ланолин (Шерстяной жир)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Местные кожные реакции (контактный дерматит)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41.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 965 Мальтит;Е 953 Изомальтитол;Мальтит жидкий (сироп гидрогенизированной глюкозы)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Противопоказано лицам с наследственной непереносимостью фруктозы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 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Умеренное послабляющее действие; указывается калорийность гидрогенизированной глюкозы - 2,3 ккал/г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Маннитол (маннит) Е421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 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Умеренное послабляющее действие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43.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Органические соединения ртути:1) тиомерсал2) фенил-ртути нитрат3) фенил-ртути ацетат4) фенил-ртути борат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Офтольмалогические лекарственные формы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Аллергические реакции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Местные кожные реакции (контактный дерматит), нарушение пигментации кожи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Аллергические реакции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44.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Парагидроксибензоаты и их эфиры:1) этилпара-гидроксибензоат (Е 214)2) пропил-парагид- роксибензоат (Е 216)3) магния хлорид пропилпарагидроксибензоат (Е 217)4) метил-парагидроксибензоат (Е 218)5) натрия метилпарагидроксибензоат (Е 219)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Пероральное; офтольм</w:t>
            </w:r>
            <w:r>
              <w:rPr>
                <w:rStyle w:val="s0"/>
              </w:rPr>
              <w:t>алогические лекарствен-ные формы;местное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Аллергические реакции замедленного типа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Парентеральное; ингалационное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Аллергические реакции замедленного типа, бронхоспазм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45.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Фенилаланин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Местное, пероральное,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Противопоказано лицам с фенилкетонурией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46.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Калий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Содержание калия менее 1 ммоль в разовой дозе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Указывается количество калия в ммоль (или мг) в разовой дозе препарата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 инструкции информация относительно содержания калия основывается на общем содержании калия в препарате;менее 1 ммоль (39 мг) в разовой дозе, считаются препаратами свободными от калия; особенно важно, при применении в педиатрической практике, где назначаю</w:t>
            </w:r>
            <w:r>
              <w:rPr>
                <w:rStyle w:val="s0"/>
              </w:rPr>
              <w:t>тся препараты с низким уровнем калия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Парентеральное 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Содержание калия 1 ммоль в разовой дозе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Указывается количество калия в ммоль (или мг) в разовой дозе препарата; осторожно назначать лицам со сниженной функцией почек или у которых контролируется поступление калия с пищей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Внутривенное введение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30 ммоль/л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Боль в месте инъекции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Пропиленгликоль (E 1520)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и эфиры пропиленгликоля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Пероральный, 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50 мг/кг/сут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Если Вы беременны или кормите грудью, не принимайте данный лекарственный препарат, если только он не рекомендован лечащим врачом. Во время приема данного</w:t>
            </w:r>
            <w:r>
              <w:rPr>
                <w:rStyle w:val="s0"/>
              </w:rPr>
              <w:t xml:space="preserve"> лекарственного препарата лечащий врач может провести дополнительное обследование.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Несмотря на то, что не показано, что пропиленгликоль вызывает репродуктивную и онтогенетическую токсичность у животных или людей, он может достигать плода и обнаруживался в</w:t>
            </w:r>
            <w:r>
              <w:rPr>
                <w:rStyle w:val="s0"/>
              </w:rPr>
              <w:t xml:space="preserve"> молоке. Как следствие, необходимость введения пропиленгликоля беременным и кормящим грудью пациентам следует рассматривать в индивидуальном порядке.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Пропиленгликоль (E 1520)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и эфиры пропиленгликоля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Пероральный, 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50 мг/кг/сут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Если у Вас заболевание печени или почек, не принимайте данный лекарственный препарат, если только он не рекомендован лечащим врачом. Во время приема данного лекарственного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препарата лечащий врач может провести дополнительное обследование.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Необходимо устан</w:t>
            </w:r>
            <w:r>
              <w:rPr>
                <w:rStyle w:val="s0"/>
              </w:rPr>
              <w:t>овить медицинское наблюдение за пациентами с нарушением функции почек или печени, поскольку сообщалось о различных нежелательных явлениях, обусловленных пропиленгликолем, таких как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почечная дисфункция (острый тубулярный некроз), острая почечная недостаточн</w:t>
            </w:r>
            <w:r>
              <w:rPr>
                <w:rStyle w:val="s0"/>
              </w:rPr>
              <w:t>ость и дисфункция печени.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Пропиленгликоль (E 1520)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и эфиры пропиленгликоля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Пероральный, 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500 мг/кг/сут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Пропиленгликоль, содержащийся в данном лекарственном препарате, может оказывать такое же действие, как алкоголь, повышая вероятность развития нежелательных реакций.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Не применяйте данный лекарственный препарат у детей младше 5 лет.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Применяйте данный лекарст</w:t>
            </w:r>
            <w:r>
              <w:rPr>
                <w:rStyle w:val="s0"/>
              </w:rPr>
              <w:t>венный препарат только по назначению врача. Во время приема данного лекарственного препарата врач может провести дополнительное обследование.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 xml:space="preserve">На фоне высоких доз и продолжительного применения пропиленгликоля сообщалось о различных нежелательных явлениях, </w:t>
            </w:r>
            <w:r>
              <w:rPr>
                <w:rStyle w:val="s0"/>
              </w:rPr>
              <w:t>таких как гиперосмоляльность,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лактат-ацидоз; почечная дисфункция (острый тубулярный некроз), острая почечная недостаточность; кардиотоксичность (аритмии, гипотензия); нарушения со стороны центральной нервной системы (депрессия, кома, припадки); угнетение д</w:t>
            </w:r>
            <w:r>
              <w:rPr>
                <w:rStyle w:val="s0"/>
              </w:rPr>
              <w:t>ыхания, одышка; печеночная дисфункция; гемолитическая реакция (внутрисосудистый гемолиз) и гемоглобинурия, а также полиорганная дисфункция.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В связи с этим дозы, превышающие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500 мг/кг/сут, можно вводить детям &gt;5 лет, однако требуется индивидуальный подход.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После отмены пропиленгликоля нежелательные явления обычно разрешаются, в более тяжелых случаях — после гемодиализа.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Требуется медицинское наблюдение.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Пропиленгликоль (E 1520)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и эфиры пропиленгликоля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Кожный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50 мг/кг/сут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Пропиленгликоль может вызывать раздражение кожи.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Не применяйте данный лекарственный препарат на открытых ранах или больших площадях поврежденной или пораженной кожи (например, после ожогов) у детей младше 4 недель без консультации лечащего врача или работн</w:t>
            </w:r>
            <w:r>
              <w:rPr>
                <w:rStyle w:val="s0"/>
              </w:rPr>
              <w:t>ика аптеки.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Пропиленгликоль (E 1520)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и эфиры пропиленгликоля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Кожный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500 мг/кг/сут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Пропиленгликоль может вызывать раздражение кожи.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Поскольку данный лекарственный препарат содержит пропиленгликоль, не применяйте его на открытых ранах или больших площадях поврежденной или пораженной кожи (например, после ожогов) без консультации лечащего врача или работника аптеки.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Пропиленгл</w:t>
            </w:r>
            <w:r>
              <w:rPr>
                <w:rStyle w:val="s0"/>
              </w:rPr>
              <w:t>иколь (E 1520) и эфиры пропиленгликоля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Все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 мг/кг/сут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Данный лекарственный препарат содержит x мг пропиленгликоля в каждой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&lt;единица дозирования&gt;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&lt;единица объема&gt;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&lt;что эквивалентно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X мг/&lt;масса&gt;&lt;объем.&gt;&gt;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Пропиленгликоль (E 1520) и эфиры пропиленгликоля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Пероральный, 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 мг/кг/сут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Если Вашему ребенку меньше 4 недель, прежде чем дать ему данный лекарственный препарат, посоветуйтесь с лечащим врачом или работником аптеки, особенно если ребенок получает другие лекарственные препараты, содержащие пропиленгликоль или алкоголь.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Одновреме</w:t>
            </w:r>
            <w:r>
              <w:rPr>
                <w:rStyle w:val="s0"/>
              </w:rPr>
              <w:t>нное введение с любым субстратом алкогольдегидрогеназы,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таким как этанол, может вызывать серьезные нежелательные реакции у новорожденных.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Пропиленгликоль (E 1520)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и эфиры пропиленгликоля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Пероральный, парентеральный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50 мг/кг/сут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Если Вашему ребен</w:t>
            </w:r>
            <w:r>
              <w:rPr>
                <w:rStyle w:val="s0"/>
              </w:rPr>
              <w:t>ку меньше 5 лет, прежде чем дать ему данный лекарственный препарат, посоветуйтесь с лечащим врачом или работником аптеки, особенно если ребенок получает другие лекарственные препараты, содержащие пропиленгликоль или алкоголь.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Одновременное введение с любым субстратом алкогольдегидрогеназы,</w:t>
            </w:r>
          </w:p>
          <w:p w:rsidR="00000000" w:rsidRDefault="009F17FF">
            <w:pPr>
              <w:pStyle w:val="pji"/>
            </w:pPr>
            <w:r>
              <w:rPr>
                <w:rStyle w:val="s0"/>
              </w:rPr>
              <w:t>таким как этанол, может вызывать серьезные нежелательные реакции у детей младше 5 лет.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48.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Масло кунжутное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Все пути введения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Редкие случаи серьезных аллергических реакций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49.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Натрий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Содержание натрия менее 1 ммоль в разовой дозе препарата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Указывается количество натрия в ммоль (или мг) в разовой дозе препарата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 инструкции информация относительно содержания натрия основывается на общем содержании на</w:t>
            </w:r>
            <w:r>
              <w:rPr>
                <w:rStyle w:val="s0"/>
              </w:rPr>
              <w:t>трия в препарате;препараты содержащие натрия менее 1 ммоль (23 мг) в разовой дозе, считаются препаратами свободными от натрия; Особенно это важно, при применении в педиатрической практике, где назначаются препараты с низким уровнем натрия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Парентеральное; 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Содержание натрия 1 ммоль в разовой дозе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Указывается количество натрия в ммоль (или мг) в разовой дозе препарата; осторожно при назначении лицам, соблюдающим бессолевую диету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50.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Кислота сорбиновая и ее соли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Местные кожные реакции (контактный дерматит)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51.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Сорбитол Е420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 Парентеральное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Противопоказаны пациентам с наследственной непереносимостью фруктозы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 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Умеренное послабляющее действие; указывается калорийность сорбитола - 2,6 ккал/г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Масло соевое,Масло соевое гидрогенизированное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Все пути введения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Местные кожные реакции (контактный дерматит)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53.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Стеариловый спирт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Местные кожные реакции (контактный дерматит)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54.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Сукроза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Противопоказано лицам с наследственной непереносимостью фруктозы, мальабсорбцией глюкозы-галактозы, дефицитом фермента сукразы-изомальтазы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 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Указывается количество сукразы в граммах в разовой дозе препарата;осторожно назначать больным с сахарным диабетом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Растворы для приема внутрь;сосательные, жевательные таблетки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Повреждающее действие на зубы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Данная информация включается в инструкцию, когда лекарственный препарат предназначен для длительного применения (две и более недель)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55.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Сульфиты, включая метабисульфиты:1) серы диоксид Е 2202) натрия сульфит Е 2213) натрия бисульфит Е 2224) натри</w:t>
            </w:r>
            <w:r>
              <w:rPr>
                <w:rStyle w:val="s0"/>
              </w:rPr>
              <w:t>я метабисульфит Е 2235) калия метабисульфит Е 2246) калия бисульфит Е 228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Пероральное;парентеральное;ингаляционное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Серьезные аллергические реакции и бронхоспазм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56.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Пшеничный крахмал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Противопоказан лицам с аллергическими реакциями на пшеничный крахмал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Пшеничный крахмал может содержать Глютен (следы)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57.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Ксилитол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Пероральное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10 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Умеренное послабляющее действие;указывается калорийность ксилитола - 2,4 ккал/г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Используемые сокращения: мг - миллиграмм; кг - килограмм; мкг - микрограмм; г - грамм; ккал - килокалорий; ммоль - милимоль; л - литр.</w:t>
      </w:r>
    </w:p>
    <w:p w:rsidR="00000000" w:rsidRDefault="009F17FF">
      <w:pPr>
        <w:pStyle w:val="pj"/>
      </w:pPr>
      <w:r>
        <w:rPr>
          <w:rStyle w:val="s0"/>
        </w:rPr>
        <w:t>Примечание:</w:t>
      </w:r>
    </w:p>
    <w:p w:rsidR="00000000" w:rsidRDefault="009F17FF">
      <w:pPr>
        <w:pStyle w:val="pj"/>
      </w:pPr>
      <w:r>
        <w:rPr>
          <w:rStyle w:val="s0"/>
        </w:rPr>
        <w:t>* Независимо от количественного содержания вспомогательных веществ, информация, указанная в колонке 5, отражается в инструкции по медицинскому применению.</w:t>
      </w:r>
    </w:p>
    <w:p w:rsidR="00000000" w:rsidRDefault="009F17FF">
      <w:pPr>
        <w:pStyle w:val="pj"/>
      </w:pPr>
      <w:r>
        <w:rPr>
          <w:rStyle w:val="s0"/>
        </w:rPr>
        <w:t>** Информация, указанная в колонке 6, предназначена для экспертов при проведении специализированной э</w:t>
      </w:r>
      <w:r>
        <w:rPr>
          <w:rStyle w:val="s0"/>
        </w:rPr>
        <w:t>кспертизы лекарственного средства.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bookmarkStart w:id="51" w:name="SUB23"/>
      <w:bookmarkEnd w:id="51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Приложение 23</w:t>
      </w:r>
    </w:p>
    <w:p w:rsidR="00000000" w:rsidRDefault="009F17F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5"/>
          </w:rPr>
          <w:t>правилам</w:t>
        </w:r>
      </w:hyperlink>
      <w:r>
        <w:rPr>
          <w:rStyle w:val="s0"/>
        </w:rPr>
        <w:t xml:space="preserve"> регистрации</w:t>
      </w:r>
    </w:p>
    <w:p w:rsidR="00000000" w:rsidRDefault="009F17FF">
      <w:pPr>
        <w:pStyle w:val="pr"/>
      </w:pPr>
      <w:r>
        <w:rPr>
          <w:rStyle w:val="s0"/>
        </w:rPr>
        <w:t>лекарственных средств и</w:t>
      </w:r>
    </w:p>
    <w:p w:rsidR="00000000" w:rsidRDefault="009F17FF">
      <w:pPr>
        <w:pStyle w:val="pr"/>
      </w:pPr>
      <w:r>
        <w:rPr>
          <w:rStyle w:val="s0"/>
        </w:rPr>
        <w:t>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форма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Министерство здравоохранения Республики Казахстан</w:t>
      </w:r>
    </w:p>
    <w:p w:rsidR="00000000" w:rsidRDefault="009F17FF">
      <w:pPr>
        <w:pStyle w:val="pj"/>
      </w:pPr>
      <w:r>
        <w:rPr>
          <w:rStyle w:val="s0"/>
        </w:rPr>
        <w:t>__________________</w:t>
      </w:r>
      <w:r>
        <w:rPr>
          <w:rStyle w:val="s0"/>
        </w:rPr>
        <w:t>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Наименование государственной экспертной организации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</w:t>
      </w:r>
      <w:r>
        <w:rPr>
          <w:rStyle w:val="s0"/>
        </w:rPr>
        <w:t>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Аттестат аккредитации испытательной лаборатории (№, срок действия)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</w:t>
      </w:r>
      <w:r>
        <w:rPr>
          <w:rStyle w:val="s0"/>
        </w:rPr>
        <w:t>________</w:t>
      </w:r>
    </w:p>
    <w:p w:rsidR="00000000" w:rsidRDefault="009F17FF">
      <w:pPr>
        <w:pStyle w:val="pj"/>
      </w:pPr>
      <w:r>
        <w:rPr>
          <w:rStyle w:val="s0"/>
        </w:rPr>
        <w:t>Адрес, телефон экспертной организации (испытательной лаборатории)</w:t>
      </w:r>
    </w:p>
    <w:p w:rsidR="00000000" w:rsidRDefault="009F17FF">
      <w:pPr>
        <w:pStyle w:val="pj"/>
      </w:pPr>
      <w:r>
        <w:rPr>
          <w:rStyle w:val="s0"/>
        </w:rPr>
        <w:t>Протокол испытаний № ________ от»____»____________ года</w:t>
      </w:r>
    </w:p>
    <w:p w:rsidR="00000000" w:rsidRDefault="009F17FF">
      <w:pPr>
        <w:pStyle w:val="pj"/>
      </w:pPr>
      <w:r>
        <w:rPr>
          <w:rStyle w:val="s0"/>
        </w:rPr>
        <w:t>Страница ____ (Количество листов __)</w:t>
      </w:r>
    </w:p>
    <w:p w:rsidR="00000000" w:rsidRDefault="009F17FF">
      <w:pPr>
        <w:pStyle w:val="pj"/>
      </w:pPr>
      <w:r>
        <w:rPr>
          <w:rStyle w:val="s0"/>
        </w:rPr>
        <w:t>Услугополучатель (наименование, адрес):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</w:t>
      </w:r>
      <w:r>
        <w:rPr>
          <w:rStyle w:val="s0"/>
        </w:rPr>
        <w:t>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Наименование продукции: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Вид испытаний: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Основание: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Фирма изготовитель (производитель), страна: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</w:t>
      </w:r>
      <w:r>
        <w:rPr>
          <w:rStyle w:val="s0"/>
        </w:rPr>
        <w:t>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Серия, партия: _________ Дата производства: _________</w:t>
      </w:r>
    </w:p>
    <w:p w:rsidR="00000000" w:rsidRDefault="009F17FF">
      <w:pPr>
        <w:pStyle w:val="pj"/>
      </w:pPr>
      <w:r>
        <w:rPr>
          <w:rStyle w:val="s0"/>
        </w:rPr>
        <w:t>Срок годности: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Дата начала и дата окончания испытаний</w:t>
      </w:r>
      <w:r>
        <w:rPr>
          <w:rStyle w:val="s0"/>
        </w:rPr>
        <w:t>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Количество образцов: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Обозначение нормативного документа по качеству на продукцию: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Обозначение нормативного документа по качеству на методы испытаний: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</w:t>
      </w:r>
      <w:r>
        <w:rPr>
          <w:rStyle w:val="s0"/>
        </w:rPr>
        <w:t>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Результаты испытаний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964"/>
        <w:gridCol w:w="1717"/>
        <w:gridCol w:w="1841"/>
        <w:gridCol w:w="2086"/>
      </w:tblGrid>
      <w:tr w:rsidR="00000000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показателей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 Требования нормативного документа на продукцию 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Т 0С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влажность (%)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Фактически полученные результаты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Краткое описание соответствия (несоответствия)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  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Заключение: Представленные образцы соответствуют (не соответствуют) требованиям нормативных документов и методики воспроизводятся (не воспроизводятся) (указывать при необходимости). (нужное подчеркнуть)</w:t>
      </w:r>
    </w:p>
    <w:p w:rsidR="00000000" w:rsidRDefault="009F17FF">
      <w:pPr>
        <w:pStyle w:val="pj"/>
      </w:pPr>
      <w:r>
        <w:rPr>
          <w:rStyle w:val="s0"/>
        </w:rPr>
        <w:t>Методики не воспроизводятся по следующим показателям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</w:t>
      </w:r>
      <w:r>
        <w:rPr>
          <w:rStyle w:val="s0"/>
        </w:rPr>
        <w:t>_______________________</w:t>
      </w:r>
    </w:p>
    <w:p w:rsidR="00000000" w:rsidRDefault="009F17FF">
      <w:pPr>
        <w:pStyle w:val="pj"/>
      </w:pPr>
      <w:r>
        <w:rPr>
          <w:rStyle w:val="s0"/>
        </w:rPr>
        <w:t>Подписи уполномоченных лиц</w:t>
      </w:r>
    </w:p>
    <w:p w:rsidR="00000000" w:rsidRDefault="009F17FF">
      <w:pPr>
        <w:pStyle w:val="pj"/>
      </w:pPr>
      <w:r>
        <w:rPr>
          <w:rStyle w:val="s0"/>
        </w:rPr>
        <w:t>____________ ___________ __________________________</w:t>
      </w:r>
    </w:p>
    <w:p w:rsidR="00000000" w:rsidRDefault="009F17FF">
      <w:pPr>
        <w:pStyle w:val="pj"/>
      </w:pPr>
      <w:r>
        <w:rPr>
          <w:rStyle w:val="s0"/>
        </w:rPr>
        <w:t>(должность) (подпись) Ф.И.О (при его наличии)</w:t>
      </w:r>
    </w:p>
    <w:p w:rsidR="00000000" w:rsidRDefault="009F17FF">
      <w:pPr>
        <w:pStyle w:val="pj"/>
      </w:pPr>
      <w:r>
        <w:rPr>
          <w:rStyle w:val="s0"/>
        </w:rPr>
        <w:t>____________ ___________ __________________________</w:t>
      </w:r>
    </w:p>
    <w:p w:rsidR="00000000" w:rsidRDefault="009F17FF">
      <w:pPr>
        <w:pStyle w:val="pj"/>
      </w:pPr>
      <w:r>
        <w:rPr>
          <w:rStyle w:val="s0"/>
        </w:rPr>
        <w:t>(должность) (подпись) Ф.И.О (при его наличии)</w:t>
      </w:r>
    </w:p>
    <w:p w:rsidR="00000000" w:rsidRDefault="009F17FF">
      <w:pPr>
        <w:pStyle w:val="pj"/>
      </w:pPr>
      <w:r>
        <w:rPr>
          <w:rStyle w:val="s0"/>
        </w:rPr>
        <w:t>_________</w:t>
      </w:r>
      <w:r>
        <w:rPr>
          <w:rStyle w:val="s0"/>
        </w:rPr>
        <w:t>___ ___________ __________________________</w:t>
      </w:r>
    </w:p>
    <w:p w:rsidR="00000000" w:rsidRDefault="009F17FF">
      <w:pPr>
        <w:pStyle w:val="pj"/>
      </w:pPr>
      <w:r>
        <w:rPr>
          <w:rStyle w:val="s0"/>
        </w:rPr>
        <w:t>(должность) (подпись) Ф.И.О (при его наличии)</w:t>
      </w:r>
    </w:p>
    <w:p w:rsidR="00000000" w:rsidRDefault="009F17FF">
      <w:pPr>
        <w:pStyle w:val="pj"/>
      </w:pPr>
      <w:r>
        <w:rPr>
          <w:rStyle w:val="s0"/>
        </w:rPr>
        <w:t>Протокол испытаний распространяется только на образцы, подвергнутые испытаниям, представленные заказчиком услуг. Полная или частичная перепечатка протокола без письменного разрешения экспертной организации запрещена.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bookmarkStart w:id="52" w:name="SUB24"/>
      <w:bookmarkEnd w:id="52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Приложение 24</w:t>
      </w:r>
    </w:p>
    <w:p w:rsidR="00000000" w:rsidRDefault="009F17F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5"/>
          </w:rPr>
          <w:t>правилам</w:t>
        </w:r>
      </w:hyperlink>
      <w:r>
        <w:rPr>
          <w:rStyle w:val="s0"/>
        </w:rPr>
        <w:t xml:space="preserve"> экспертизы,</w:t>
      </w:r>
    </w:p>
    <w:p w:rsidR="00000000" w:rsidRDefault="009F17FF">
      <w:pPr>
        <w:pStyle w:val="pr"/>
      </w:pPr>
      <w:r>
        <w:rPr>
          <w:rStyle w:val="s0"/>
        </w:rPr>
        <w:t>регистрации, перерегистрации,</w:t>
      </w:r>
    </w:p>
    <w:p w:rsidR="00000000" w:rsidRDefault="009F17FF">
      <w:pPr>
        <w:pStyle w:val="pr"/>
      </w:pPr>
      <w:r>
        <w:rPr>
          <w:rStyle w:val="s0"/>
        </w:rPr>
        <w:t>внесения изменений в</w:t>
      </w:r>
    </w:p>
    <w:p w:rsidR="00000000" w:rsidRDefault="009F17FF">
      <w:pPr>
        <w:pStyle w:val="pr"/>
      </w:pPr>
      <w:r>
        <w:rPr>
          <w:rStyle w:val="s0"/>
        </w:rPr>
        <w:t>регистрационное досье</w:t>
      </w:r>
    </w:p>
    <w:p w:rsidR="00000000" w:rsidRDefault="009F17FF">
      <w:pPr>
        <w:pStyle w:val="pr"/>
      </w:pPr>
      <w:r>
        <w:rPr>
          <w:rStyle w:val="s0"/>
        </w:rPr>
        <w:t>лекарственного средства или</w:t>
      </w:r>
    </w:p>
    <w:p w:rsidR="00000000" w:rsidRDefault="009F17FF">
      <w:pPr>
        <w:pStyle w:val="pr"/>
      </w:pPr>
      <w:r>
        <w:rPr>
          <w:rStyle w:val="s0"/>
        </w:rPr>
        <w:t>медицинского изделия и</w:t>
      </w:r>
    </w:p>
    <w:p w:rsidR="00000000" w:rsidRDefault="009F17FF">
      <w:pPr>
        <w:pStyle w:val="pr"/>
      </w:pPr>
      <w:r>
        <w:rPr>
          <w:rStyle w:val="s0"/>
        </w:rPr>
        <w:t>регистрации цены, внесения</w:t>
      </w:r>
    </w:p>
    <w:p w:rsidR="00000000" w:rsidRDefault="009F17FF">
      <w:pPr>
        <w:pStyle w:val="pr"/>
      </w:pPr>
      <w:r>
        <w:rPr>
          <w:rStyle w:val="s0"/>
        </w:rPr>
        <w:t>изменения в цену</w:t>
      </w:r>
    </w:p>
    <w:p w:rsidR="00000000" w:rsidRDefault="009F17FF">
      <w:pPr>
        <w:pStyle w:val="pr"/>
      </w:pPr>
      <w:r>
        <w:rPr>
          <w:rStyle w:val="s0"/>
        </w:rPr>
        <w:t>производителя, а также</w:t>
      </w:r>
    </w:p>
    <w:p w:rsidR="00000000" w:rsidRDefault="009F17FF">
      <w:pPr>
        <w:pStyle w:val="pr"/>
      </w:pPr>
      <w:r>
        <w:rPr>
          <w:rStyle w:val="s0"/>
        </w:rPr>
        <w:t>формирования Казахстанского</w:t>
      </w:r>
    </w:p>
    <w:p w:rsidR="00000000" w:rsidRDefault="009F17FF">
      <w:pPr>
        <w:pStyle w:val="pr"/>
      </w:pPr>
      <w:r>
        <w:rPr>
          <w:rStyle w:val="s0"/>
        </w:rPr>
        <w:t>национального лекарственного</w:t>
      </w:r>
    </w:p>
    <w:p w:rsidR="00000000" w:rsidRDefault="009F17FF">
      <w:pPr>
        <w:pStyle w:val="pr"/>
      </w:pPr>
      <w:r>
        <w:rPr>
          <w:rStyle w:val="s0"/>
        </w:rPr>
        <w:t>формуляра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форма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rStyle w:val="s1"/>
        </w:rPr>
        <w:t>Отчет о результатах проведения лабораторных испытаний в лаборатории контроля качества производителя или в контрактной лаборатории, используемой производителем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1. Резюме</w:t>
      </w:r>
    </w:p>
    <w:p w:rsidR="00000000" w:rsidRDefault="009F17F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271"/>
        <w:gridCol w:w="2908"/>
      </w:tblGrid>
      <w:tr w:rsidR="00000000">
        <w:trPr>
          <w:jc w:val="center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лекарственного средства</w:t>
            </w:r>
          </w:p>
        </w:tc>
        <w:tc>
          <w:tcPr>
            <w:tcW w:w="2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Наименование, адрес реквизиты производственной площадки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Наименование, адрес, реквизиты лаборатории контроля качества и (или) контрактной лаборатории контроля качества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Основание проведения лабораторного испытания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Резюме деятельности лаборатории контроля качества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Проведение лабораторных испытаний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Выпуск в реализацию серии лекарственного средства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Иное (необходимо указать)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Дата(ы) проведения лабораторного испытания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Ф.И.О. (при его наличии) экспертов (членов комиссии), должность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2. Вводная информация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4540"/>
      </w:tblGrid>
      <w:tr w:rsidR="00000000">
        <w:trPr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Краткое описание лаборатории контроля качества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Наличие документированных процедур проведения испытаний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Выполнение требований документированных процедур проведения испытаний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Цель проведения лабораторного испытания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Объекты испытания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Персонал лаборатории контроля качества, участвующий в проведении лабораторного испытания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3. Наблюдения и результаты проведения лабораторного испытания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963"/>
        <w:gridCol w:w="1840"/>
        <w:gridCol w:w="1964"/>
        <w:gridCol w:w="1964"/>
      </w:tblGrid>
      <w:tr w:rsidR="00000000">
        <w:trPr>
          <w:jc w:val="center"/>
        </w:trPr>
        <w:tc>
          <w:tcPr>
            <w:tcW w:w="31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Ссылка на нормативный документ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Номер серии, дата производства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Показатель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Требования нормативного документа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Фактические результаты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Температура 0 С и влажность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Соответствует (не соответствует)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4. Приложения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4640"/>
      </w:tblGrid>
      <w:tr w:rsidR="00000000">
        <w:trPr>
          <w:jc w:val="center"/>
        </w:trPr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Документы (первичные данные, протоколы испытаний) и образцы, отобранные в ходе проведения лабораторного испытания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5. Рекомендации и заключения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4640"/>
      </w:tblGrid>
      <w:tr w:rsidR="00000000">
        <w:trPr>
          <w:jc w:val="center"/>
        </w:trPr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Рекомендации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Заключение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Примечание: * К отчету о результатах проведения лабораторного испытания необходимо приложить копию сертификата анализа и (или) протокола испытаний на продукцию лаборатории контроля качества производителя или контрактной лаборатории, используемой производи</w:t>
      </w:r>
      <w:r>
        <w:rPr>
          <w:rStyle w:val="s0"/>
        </w:rPr>
        <w:t>телем. Все приложения к отчету являются неотъемлемой его частью.</w:t>
      </w:r>
    </w:p>
    <w:p w:rsidR="00000000" w:rsidRDefault="009F17FF">
      <w:pPr>
        <w:pStyle w:val="pj"/>
      </w:pPr>
      <w:r>
        <w:rPr>
          <w:rStyle w:val="s0"/>
        </w:rPr>
        <w:t>Руководитель комиссии:</w:t>
      </w:r>
    </w:p>
    <w:p w:rsidR="00000000" w:rsidRDefault="009F17FF">
      <w:pPr>
        <w:pStyle w:val="pj"/>
      </w:pPr>
      <w:r>
        <w:rPr>
          <w:rStyle w:val="s0"/>
        </w:rPr>
        <w:t>___________ __________________________________________</w:t>
      </w:r>
    </w:p>
    <w:p w:rsidR="00000000" w:rsidRDefault="009F17FF">
      <w:pPr>
        <w:pStyle w:val="pj"/>
      </w:pPr>
      <w:r>
        <w:rPr>
          <w:rStyle w:val="s0"/>
        </w:rPr>
        <w:t>(подпись) Ф.И.О (при его наличии), должность</w:t>
      </w:r>
    </w:p>
    <w:p w:rsidR="00000000" w:rsidRDefault="009F17FF">
      <w:pPr>
        <w:pStyle w:val="pj"/>
      </w:pPr>
      <w:r>
        <w:rPr>
          <w:rStyle w:val="s0"/>
        </w:rPr>
        <w:t>члены комиссии:</w:t>
      </w:r>
    </w:p>
    <w:p w:rsidR="00000000" w:rsidRDefault="009F17FF">
      <w:pPr>
        <w:pStyle w:val="pj"/>
      </w:pPr>
      <w:r>
        <w:rPr>
          <w:rStyle w:val="s0"/>
        </w:rPr>
        <w:t>___________ __________________________________________</w:t>
      </w:r>
    </w:p>
    <w:p w:rsidR="00000000" w:rsidRDefault="009F17FF">
      <w:pPr>
        <w:pStyle w:val="pj"/>
      </w:pPr>
      <w:r>
        <w:rPr>
          <w:rStyle w:val="s0"/>
        </w:rPr>
        <w:t>(подпись) Ф.И.О (при его наличии), должность</w:t>
      </w:r>
    </w:p>
    <w:p w:rsidR="00000000" w:rsidRDefault="009F17FF">
      <w:pPr>
        <w:pStyle w:val="pj"/>
      </w:pPr>
      <w:r>
        <w:rPr>
          <w:rStyle w:val="s0"/>
        </w:rPr>
        <w:t>___________ __________________________________________</w:t>
      </w:r>
    </w:p>
    <w:p w:rsidR="00000000" w:rsidRDefault="009F17FF">
      <w:pPr>
        <w:pStyle w:val="pj"/>
      </w:pPr>
      <w:r>
        <w:rPr>
          <w:rStyle w:val="s0"/>
        </w:rPr>
        <w:t>(подпись) Ф.И.О (при его наличии), должность</w:t>
      </w:r>
    </w:p>
    <w:p w:rsidR="00000000" w:rsidRDefault="009F17FF">
      <w:pPr>
        <w:pStyle w:val="pj"/>
      </w:pPr>
      <w:r>
        <w:rPr>
          <w:rStyle w:val="s0"/>
        </w:rPr>
        <w:t>"____»_______________________20____ г.</w:t>
      </w:r>
    </w:p>
    <w:p w:rsidR="00000000" w:rsidRDefault="009F17FF">
      <w:pPr>
        <w:pStyle w:val="pj"/>
      </w:pPr>
      <w:r>
        <w:rPr>
          <w:rStyle w:val="s0"/>
        </w:rPr>
        <w:t>Согласовано: ____</w:t>
      </w:r>
      <w:r>
        <w:rPr>
          <w:rStyle w:val="s0"/>
        </w:rPr>
        <w:t>_______ __________________________________________</w:t>
      </w:r>
    </w:p>
    <w:p w:rsidR="00000000" w:rsidRDefault="009F17FF">
      <w:pPr>
        <w:pStyle w:val="pj"/>
      </w:pPr>
      <w:r>
        <w:rPr>
          <w:rStyle w:val="s0"/>
        </w:rPr>
        <w:t>(подпись) Ф.И.О (при его наличии), должность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53" w:name="SUB25"/>
            <w:bookmarkEnd w:id="53"/>
            <w:r>
              <w:rPr>
                <w:rStyle w:val="s0"/>
              </w:rPr>
              <w:t>Приложение 25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Заключение о безопасности, качестве и эффективности лекарственного средства, заявленного на экспертизу в целях государственной регистрации, перерегистрации в Республике Казахстан</w:t>
      </w:r>
    </w:p>
    <w:p w:rsidR="00000000" w:rsidRDefault="009F17FF">
      <w:pPr>
        <w:pStyle w:val="pj"/>
      </w:pPr>
      <w:r>
        <w:rPr>
          <w:rStyle w:val="s0"/>
        </w:rPr>
        <w:t>1. Республиканское государственное предприятие на праве хозяйственного ведени</w:t>
      </w:r>
      <w:r>
        <w:rPr>
          <w:rStyle w:val="s0"/>
        </w:rPr>
        <w:t>я «Национальный центр экспертизы лекарственных средств, медицинских изделий»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безопасность, качество и эффективность лекар</w:t>
      </w:r>
      <w:r>
        <w:rPr>
          <w:rStyle w:val="s0"/>
        </w:rPr>
        <w:t>ственного средства для целей государственной регистрации, перерегистрации в Республике Казахстан: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4540"/>
      </w:tblGrid>
      <w:tr w:rsidR="00000000">
        <w:trPr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Номер и дата заявки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Торговое наименование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Организация-производитель, страна-производитель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Заключение начальной экспертизы (положительное или отрицательное)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2. Заключение (положительное): Материалы и документы регистрационного досье на лекарственное средство, предоставленные для государственной регистрации, перерегистрации в Республике Казахстан, соответствуют установленным требованиям, безопасность, качество</w:t>
      </w:r>
      <w:r>
        <w:rPr>
          <w:rStyle w:val="s0"/>
        </w:rPr>
        <w:t xml:space="preserve"> и эффективность лекарственного средства подтверждены соответствующими материалами и проведенными испытаниями.</w:t>
      </w:r>
    </w:p>
    <w:p w:rsidR="00000000" w:rsidRDefault="009F17FF">
      <w:pPr>
        <w:pStyle w:val="pj"/>
      </w:pPr>
      <w:r>
        <w:rPr>
          <w:rStyle w:val="s0"/>
        </w:rPr>
        <w:t>Лекарственное средство (торговое наименование лекарственного средства с указанием лекарственной формы, дозировки, концентрации и объема заполнени</w:t>
      </w:r>
      <w:r>
        <w:rPr>
          <w:rStyle w:val="s0"/>
        </w:rPr>
        <w:t>я, количества доз в упаковке) зарегистрируется (перерегистрируется) в Республике Казахстан сроком на __________ лет или бессрочно.</w:t>
      </w:r>
    </w:p>
    <w:p w:rsidR="00000000" w:rsidRDefault="009F17FF">
      <w:pPr>
        <w:pStyle w:val="pj"/>
      </w:pPr>
      <w:r>
        <w:rPr>
          <w:rStyle w:val="s0"/>
        </w:rPr>
        <w:t>Заключение (отрицательное): Материалы и документы регистрационного досье на лекарственное средство, предоставленные для госуд</w:t>
      </w:r>
      <w:r>
        <w:rPr>
          <w:rStyle w:val="s0"/>
        </w:rPr>
        <w:t>арственной регистрации, перерегистрации в Республике Казахстан, не соответствуют установленным требованиям, безопасность, качество и эффективность лекарственного средства не подтверждены соответствующими материалами и проведенными испытаниями.</w:t>
      </w:r>
    </w:p>
    <w:p w:rsidR="00000000" w:rsidRDefault="009F17FF">
      <w:pPr>
        <w:pStyle w:val="pj"/>
      </w:pPr>
      <w:r>
        <w:rPr>
          <w:rStyle w:val="s0"/>
        </w:rPr>
        <w:t>Лекарственно</w:t>
      </w:r>
      <w:r>
        <w:rPr>
          <w:rStyle w:val="s0"/>
        </w:rPr>
        <w:t>е средство (торговое наименование лекарственного средства с указанием лекарственной формы, дозировки, концентрации и объема заполнения, количества доз в упаковке) не зарегистрируется (перерегистрируется) в Республике Казахстан.</w:t>
      </w:r>
    </w:p>
    <w:p w:rsidR="00000000" w:rsidRDefault="009F17FF">
      <w:pPr>
        <w:pStyle w:val="pj"/>
      </w:pPr>
      <w:r>
        <w:rPr>
          <w:rStyle w:val="s0"/>
        </w:rPr>
        <w:t>Руководитель государственной</w:t>
      </w:r>
      <w:r>
        <w:rPr>
          <w:rStyle w:val="s0"/>
        </w:rPr>
        <w:t xml:space="preserve"> экспертной организации (или</w:t>
      </w:r>
    </w:p>
    <w:p w:rsidR="00000000" w:rsidRDefault="009F17FF">
      <w:pPr>
        <w:pStyle w:val="pj"/>
      </w:pPr>
      <w:r>
        <w:rPr>
          <w:rStyle w:val="s0"/>
        </w:rPr>
        <w:t>уполномоченного лица)</w:t>
      </w:r>
    </w:p>
    <w:p w:rsidR="00000000" w:rsidRDefault="009F17FF">
      <w:pPr>
        <w:pStyle w:val="pj"/>
      </w:pPr>
      <w:r>
        <w:rPr>
          <w:rStyle w:val="s0"/>
        </w:rPr>
        <w:t>___________ __________________________________________</w:t>
      </w:r>
    </w:p>
    <w:p w:rsidR="00000000" w:rsidRDefault="009F17FF">
      <w:pPr>
        <w:pStyle w:val="pj"/>
      </w:pPr>
      <w:r>
        <w:rPr>
          <w:rStyle w:val="s0"/>
        </w:rPr>
        <w:t>(подпись) Ф.И.О (при его наличии), должность</w:t>
      </w:r>
    </w:p>
    <w:p w:rsidR="00000000" w:rsidRDefault="009F17FF">
      <w:pPr>
        <w:pStyle w:val="pj"/>
      </w:pPr>
      <w:r>
        <w:rPr>
          <w:rStyle w:val="s0"/>
        </w:rPr>
        <w:t>Дата__________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54" w:name="SUB26"/>
            <w:bookmarkEnd w:id="54"/>
            <w:r>
              <w:rPr>
                <w:rStyle w:val="s0"/>
              </w:rPr>
              <w:t>Приложение 26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Заключение о безопасности, качестве и эффективности лекарственного средства, заявленного на экспертизу в целях внесения изменений в регистрационное досье</w:t>
      </w:r>
    </w:p>
    <w:p w:rsidR="00000000" w:rsidRDefault="009F17FF">
      <w:pPr>
        <w:pStyle w:val="pj"/>
      </w:pPr>
      <w:r>
        <w:rPr>
          <w:rStyle w:val="s0"/>
        </w:rPr>
        <w:t>1. Республиканское государственное предприятие на праве хозяйственного ведения «Национальный центр экспертизы лекарственных средств, медицинских изделий» Комитета медицинского и фармацевтического контроля Министерства здравоохранения Республики Казахстан с</w:t>
      </w:r>
      <w:r>
        <w:rPr>
          <w:rStyle w:val="s0"/>
        </w:rPr>
        <w:t>ообщает результаты экспертизы о влиянии вносимых изменений в регистрационное досье на безопасность, качество и эффективность лекарственного средства: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4540"/>
      </w:tblGrid>
      <w:tr w:rsidR="00000000">
        <w:trPr>
          <w:jc w:val="center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Номер и дата заявки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Торговое наименование лекарственного средства (с указанием лекарственной фо</w:t>
            </w:r>
            <w:r>
              <w:rPr>
                <w:rStyle w:val="s0"/>
              </w:rPr>
              <w:t>рмы, дозировки, концентрации и объема заполнения, количества доз в упаковке - для лекарственного препарата)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Организация производитель, страна-производитель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Тип вносимых изменений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Заключение начальной экспертизы (положительное или отрицательное)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2. Заключение (положительное): Материалы и документы на лекарственное средство, предоставленные для внесения изменений в регистрационное досье, соответствуют установленным требованиям, влияние на безопасность, качество и эффективность лекарственного средс</w:t>
      </w:r>
      <w:r>
        <w:rPr>
          <w:rStyle w:val="s0"/>
        </w:rPr>
        <w:t>тва подтверждены соответствующими материалами и проведенными испытаниями.</w:t>
      </w:r>
    </w:p>
    <w:p w:rsidR="00000000" w:rsidRDefault="009F17FF">
      <w:pPr>
        <w:pStyle w:val="pj"/>
      </w:pPr>
      <w:r>
        <w:rPr>
          <w:rStyle w:val="s0"/>
        </w:rPr>
        <w:t>Вносимые изменения зарегистрируется с выдачей (без выдачи) нового регистрационного удостоверения.</w:t>
      </w:r>
    </w:p>
    <w:p w:rsidR="00000000" w:rsidRDefault="009F17FF">
      <w:pPr>
        <w:pStyle w:val="pj"/>
      </w:pPr>
      <w:r>
        <w:rPr>
          <w:rStyle w:val="s0"/>
        </w:rPr>
        <w:t>Заключение (отрицательное): Материалы и документы на лекарственное средство, предост</w:t>
      </w:r>
      <w:r>
        <w:rPr>
          <w:rStyle w:val="s0"/>
        </w:rPr>
        <w:t>авленные для внесения изменений в регистрационное досье, не соответствуют установленным требованиям, влияние на безопасность, качество и эффективность лекарственного средства не подтверждены соответствующими материалами и проведенными испытаниями.</w:t>
      </w:r>
    </w:p>
    <w:p w:rsidR="00000000" w:rsidRDefault="009F17FF">
      <w:pPr>
        <w:pStyle w:val="pj"/>
      </w:pPr>
      <w:r>
        <w:rPr>
          <w:rStyle w:val="s0"/>
        </w:rPr>
        <w:t>Вносимые</w:t>
      </w:r>
      <w:r>
        <w:rPr>
          <w:rStyle w:val="s0"/>
        </w:rPr>
        <w:t xml:space="preserve"> изменения не зарегистрируется.</w:t>
      </w:r>
    </w:p>
    <w:p w:rsidR="00000000" w:rsidRDefault="009F17FF">
      <w:pPr>
        <w:pStyle w:val="pj"/>
      </w:pPr>
      <w:r>
        <w:rPr>
          <w:rStyle w:val="s0"/>
        </w:rPr>
        <w:t>Руководитель государственной экспертной организации (или</w:t>
      </w:r>
    </w:p>
    <w:p w:rsidR="00000000" w:rsidRDefault="009F17FF">
      <w:pPr>
        <w:pStyle w:val="pj"/>
      </w:pPr>
      <w:r>
        <w:rPr>
          <w:rStyle w:val="s0"/>
        </w:rPr>
        <w:t>уполномоченного лица)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Дата__________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55" w:name="SUB27"/>
            <w:bookmarkEnd w:id="55"/>
            <w:r>
              <w:rPr>
                <w:rStyle w:val="s0"/>
              </w:rPr>
              <w:t>Приложение 27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Сводный отчет по безопасности, качеству и эффективности лекарственного препарата</w:t>
      </w:r>
    </w:p>
    <w:p w:rsidR="00000000" w:rsidRDefault="009F17FF">
      <w:pPr>
        <w:pStyle w:val="pj"/>
      </w:pPr>
      <w:r>
        <w:rPr>
          <w:rStyle w:val="s0"/>
        </w:rPr>
        <w:t>Дата 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2832"/>
        <w:gridCol w:w="3419"/>
      </w:tblGrid>
      <w:tr w:rsidR="00000000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Қазақстан</w:t>
            </w:r>
            <w:r>
              <w:rPr>
                <w:rStyle w:val="s0"/>
              </w:rPr>
              <w:t xml:space="preserve"> Республикасы Денсаулық сақтау министрлігі Медициналық және фармацевтикалық бақылау комитетінің «Дәрілік заттар мен медициналық бұйымдарды сараптау ұлттық орталығы» шаруашылық жүргізу құқығындағы республикалық мемлекеттік кәсіпорны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Республиканское государственное предприятие на праве хозяйственного ведения «Национальный центр экспертизы лекарственных средств, медицинских изделий» Комитета медицинского и фармацевтического контроля Министерства здравоохранения Республики Казахстан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__________________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Сводный отчет по безопасности, эффективности и качеству лекарственного</w:t>
      </w:r>
    </w:p>
    <w:p w:rsidR="00000000" w:rsidRDefault="009F17FF">
      <w:pPr>
        <w:pStyle w:val="pj"/>
      </w:pPr>
      <w:r>
        <w:rPr>
          <w:rStyle w:val="s0"/>
        </w:rPr>
        <w:t>препарата</w:t>
      </w:r>
    </w:p>
    <w:p w:rsidR="00000000" w:rsidRDefault="009F17FF">
      <w:pPr>
        <w:pStyle w:val="pj"/>
      </w:pPr>
      <w:r>
        <w:rPr>
          <w:rStyle w:val="s0"/>
        </w:rPr>
        <w:t>Наименование препарата, производитель, страна</w:t>
      </w:r>
    </w:p>
    <w:p w:rsidR="00000000" w:rsidRDefault="009F17FF">
      <w:pPr>
        <w:pStyle w:val="pj"/>
      </w:pPr>
      <w:r>
        <w:rPr>
          <w:rStyle w:val="s0"/>
        </w:rPr>
        <w:t>Из отчета удалена конфиденциальная информация</w:t>
      </w:r>
    </w:p>
    <w:p w:rsidR="00000000" w:rsidRDefault="009F17FF">
      <w:pPr>
        <w:pStyle w:val="pj"/>
      </w:pPr>
      <w:r>
        <w:rPr>
          <w:rStyle w:val="s0"/>
        </w:rPr>
        <w:t>1. Справочная информация о процедуре</w:t>
      </w:r>
    </w:p>
    <w:p w:rsidR="00000000" w:rsidRDefault="009F17FF">
      <w:pPr>
        <w:pStyle w:val="pj"/>
      </w:pPr>
      <w:r>
        <w:rPr>
          <w:rStyle w:val="s0"/>
        </w:rPr>
        <w:t>1.1. Подача регистрационного досье</w:t>
      </w:r>
    </w:p>
    <w:p w:rsidR="00000000" w:rsidRDefault="009F17FF">
      <w:pPr>
        <w:pStyle w:val="pj"/>
      </w:pPr>
      <w:r>
        <w:rPr>
          <w:rStyle w:val="s0"/>
        </w:rPr>
        <w:t>2. Научное обсуждение</w:t>
      </w:r>
    </w:p>
    <w:p w:rsidR="00000000" w:rsidRDefault="009F17FF">
      <w:pPr>
        <w:pStyle w:val="pj"/>
      </w:pPr>
      <w:r>
        <w:rPr>
          <w:rStyle w:val="s0"/>
        </w:rPr>
        <w:t>2.1 Аспекты качества</w:t>
      </w:r>
    </w:p>
    <w:p w:rsidR="00000000" w:rsidRDefault="009F17FF">
      <w:pPr>
        <w:pStyle w:val="pj"/>
      </w:pPr>
      <w:r>
        <w:rPr>
          <w:rStyle w:val="s0"/>
        </w:rPr>
        <w:t>2.1.1 Активная фармацевтическая субстанция: анализ сведений о происхождении, качестве и выводы о возможности использования субстанции</w:t>
      </w:r>
    </w:p>
    <w:p w:rsidR="00000000" w:rsidRDefault="009F17FF">
      <w:pPr>
        <w:pStyle w:val="pj"/>
      </w:pPr>
      <w:r>
        <w:rPr>
          <w:rStyle w:val="s0"/>
        </w:rPr>
        <w:t>2.1.2. Вспомогательные вещества: анализ свед</w:t>
      </w:r>
      <w:r>
        <w:rPr>
          <w:rStyle w:val="s0"/>
        </w:rPr>
        <w:t>ений о качестве, количестве с выводами о допустимости использования</w:t>
      </w:r>
    </w:p>
    <w:p w:rsidR="00000000" w:rsidRDefault="009F17FF">
      <w:pPr>
        <w:pStyle w:val="pj"/>
      </w:pPr>
      <w:r>
        <w:rPr>
          <w:rStyle w:val="s0"/>
        </w:rPr>
        <w:t>2.1.3 Лекарственный препарат заключение о производстве спецификация качества стабильность</w:t>
      </w:r>
    </w:p>
    <w:p w:rsidR="00000000" w:rsidRDefault="009F17FF">
      <w:pPr>
        <w:pStyle w:val="pj"/>
      </w:pPr>
      <w:r>
        <w:rPr>
          <w:rStyle w:val="s0"/>
        </w:rPr>
        <w:t>2.2. Доклинические аспекты</w:t>
      </w:r>
    </w:p>
    <w:p w:rsidR="00000000" w:rsidRDefault="009F17FF">
      <w:pPr>
        <w:pStyle w:val="pj"/>
      </w:pPr>
      <w:r>
        <w:rPr>
          <w:rStyle w:val="s0"/>
        </w:rPr>
        <w:t>2.3 Клинические аспекты</w:t>
      </w:r>
    </w:p>
    <w:p w:rsidR="00000000" w:rsidRDefault="009F17FF">
      <w:pPr>
        <w:pStyle w:val="pj"/>
      </w:pPr>
      <w:r>
        <w:rPr>
          <w:rStyle w:val="s0"/>
        </w:rPr>
        <w:t>2.4 Оценка польза-риск</w:t>
      </w:r>
    </w:p>
    <w:p w:rsidR="00000000" w:rsidRDefault="009F17FF">
      <w:pPr>
        <w:pStyle w:val="pj"/>
      </w:pPr>
      <w:r>
        <w:rPr>
          <w:rStyle w:val="s0"/>
        </w:rPr>
        <w:t>2.5 Фармаконадзор Описан</w:t>
      </w:r>
      <w:r>
        <w:rPr>
          <w:rStyle w:val="s0"/>
        </w:rPr>
        <w:t>ие системы фармаконадзора План управления рисками</w:t>
      </w:r>
    </w:p>
    <w:p w:rsidR="00000000" w:rsidRDefault="009F17FF">
      <w:pPr>
        <w:pStyle w:val="pj"/>
      </w:pPr>
      <w:r>
        <w:rPr>
          <w:rStyle w:val="s0"/>
        </w:rPr>
        <w:t>2.6 Условия отпуска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56" w:name="SUB28"/>
            <w:bookmarkEnd w:id="56"/>
            <w:r>
              <w:rPr>
                <w:rStyle w:val="s0"/>
              </w:rPr>
              <w:t>Приложение 28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Перечень лекарственных средств, подлежащих ценовому регулированию для оптовой и розничной реализации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70"/>
        <w:gridCol w:w="1954"/>
        <w:gridCol w:w="1461"/>
        <w:gridCol w:w="273"/>
        <w:gridCol w:w="1778"/>
        <w:gridCol w:w="1982"/>
        <w:gridCol w:w="276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 № п/п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Торговое наименование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Международное непатентованное наименование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Лекарственная форма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Производитель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Регистрационное удостоверение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8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2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57" w:name="SUB29"/>
            <w:bookmarkEnd w:id="57"/>
            <w:r>
              <w:rPr>
                <w:rStyle w:val="s0"/>
              </w:rPr>
              <w:t>Приложение 29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экспертизы,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регистрации, перерегистрации,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внесения изменений в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регистрационное досье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лекарственного средства или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медицинского изделия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регистрации цены, внесения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изменения в цену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производителя, а также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формирования Казахстанского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национального лекарственного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формуляра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F17FF">
      <w:pPr>
        <w:pStyle w:val="pj"/>
      </w:pPr>
      <w:r>
        <w:rPr>
          <w:rStyle w:val="s0"/>
        </w:rPr>
        <w:t> Перечень документов регистрационного досье для экспертизы медицинского изделия*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2"/>
        <w:gridCol w:w="2473"/>
        <w:gridCol w:w="352"/>
        <w:gridCol w:w="352"/>
        <w:gridCol w:w="352"/>
        <w:gridCol w:w="352"/>
        <w:gridCol w:w="222"/>
        <w:gridCol w:w="1502"/>
        <w:gridCol w:w="1269"/>
        <w:gridCol w:w="544"/>
        <w:gridCol w:w="816"/>
        <w:gridCol w:w="816"/>
        <w:gridCol w:w="1864"/>
        <w:gridCol w:w="220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 п/п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документа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Класс 1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Класс 2а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Класс 2б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Класс 3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Медицинское изделие для диагностики in vitro (IVD) (независимо от класса потенциального риска применения)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Документ, удостоверяющий регистрацию в стране производителе или производственной площадке (регистрационное удостоверение, или Сертификат свободной продажи (FreeSale), или Сертификат на экспорт) с аутентичным переводом на казахский и русский языки (за исклю</w:t>
            </w:r>
            <w:r>
              <w:rPr>
                <w:rStyle w:val="s0"/>
              </w:rPr>
              <w:t>чением медицинских изделий, произведенных в Республике Казахстан)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 соответствии с международными нормами заверения и нормами заверения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Копия разрешительного документа на право производства в стране-производителе с приложением для производителей РК и стран СНГ, для остальных стран при наличии, копия лицензии на обращение с приборами и установками, генерирующими ионизирующее излучение, для </w:t>
            </w:r>
            <w:r>
              <w:rPr>
                <w:rStyle w:val="s0"/>
              </w:rPr>
              <w:t>медицинских изделий имеющих источники ионизирующего излучения произведенных в Казахстане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 соответствии с международными нормами заверения и нормами заверения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Перечень документов, удостоверяющих регистрацию в других странах с указанием номера и даты выдачи (при наличии) с а</w:t>
            </w:r>
            <w:r>
              <w:rPr>
                <w:rStyle w:val="s0"/>
              </w:rPr>
              <w:t>утентичным переводом на казахский и (или)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или его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Копии сертификатов на систему менеджмента качества производителя медицинских изделий ISO 13485, GMP либо соответствующий региональный или национальный стандарт с аутентичным переводом на казахский и (или) русский языки (предоставляется на производителя мед</w:t>
            </w:r>
            <w:r>
              <w:rPr>
                <w:rStyle w:val="s0"/>
              </w:rPr>
              <w:t>ицинских изделий и производственную площадку)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 (кроме стерильных)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 (кроме стерильных)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 соответствии с международными нормами заверения (заверяется в выданной стране) и нормами заверения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(или) русский языки (за исключением медицинских изделий произведенных в Республике </w:t>
            </w:r>
            <w:r>
              <w:rPr>
                <w:rStyle w:val="s0"/>
              </w:rPr>
              <w:t>Казахстан)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 соответствии с международными нормами заверения и нормами заверения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Документ, подтверждающий класс в зависимости от степени потенциального риска применения (Декларация соответствия;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письмо-обоснование от производителя) с аутентичным переводом на казахский и (или)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</w:t>
            </w:r>
            <w:r>
              <w:rPr>
                <w:rStyle w:val="s0"/>
              </w:rPr>
              <w:t>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документ, подтверждающий качество лекарственного вещества) с аутентичным пер</w:t>
            </w:r>
            <w:r>
              <w:rPr>
                <w:rStyle w:val="s0"/>
              </w:rPr>
              <w:t>еводом на казахский и (или)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Данные о биологической безопасности медицинского изделия, содержащего материалы животного или человеческого происхождения, на основе анализа материалов, а также информации о подборе источников (доноров), отборе материала, процессинге, хранении, тестировани</w:t>
            </w:r>
            <w:r>
              <w:rPr>
                <w:rStyle w:val="s0"/>
              </w:rPr>
              <w:t>и, первичной экспертизы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 с аутентичным переводом на казахский и (или)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</w:t>
            </w:r>
            <w:r>
              <w:rPr>
                <w:rStyle w:val="s0"/>
              </w:rPr>
              <w:t>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Отчет (протокол) о токсикологических испытаниях медицинских изделий и (или) принадлежностей, комплектующих и расходных материалов к медицинским изделиям, контактирующих с поверхностью тела человека, слизистыми оболочками, внутренними средами организма с ау</w:t>
            </w:r>
            <w:r>
              <w:rPr>
                <w:rStyle w:val="s0"/>
              </w:rPr>
              <w:t>тентичным переводом на казахский и (или) русский языки результатов и выводов испытаний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10.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Отчет (протокол) о технических испытаниях с аутентичным переводом на казахский и (или) русский языки результатов и выводов испытаний;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Для медицинских изделий (электрических): испытания по электробезопасности, электромагнитной совместимости.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Для медицинских</w:t>
            </w:r>
            <w:r>
              <w:rPr>
                <w:rStyle w:val="s0"/>
              </w:rPr>
              <w:t xml:space="preserve"> изделий, генерирующих ионизирующее излучение: отчеты испытаний по радиационной безопасности.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Для медицинских изделий, включенных в перечень медицинской техники, являющейся средством измерения: документы, подтверждающие результаты испытаний в целях утвержд</w:t>
            </w:r>
            <w:r>
              <w:rPr>
                <w:rStyle w:val="s0"/>
              </w:rPr>
              <w:t>ения типа средств измерений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11.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Отчет об исследованиях стабильности, обосновывающий срок хранения изделий медицинского назначения, а также стерильных принадлежностей и расходных материалов, входящих в комплектацию медицинской техники с аутентичным переводом на казахский и (или) русский я</w:t>
            </w:r>
            <w:r>
              <w:rPr>
                <w:rStyle w:val="s0"/>
              </w:rPr>
              <w:t>зыки результатов и выводов испытаний.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Исследование включает стабильность медицинского изделия после вскрытия упаковки; для автоматизированных инструментов, стабильность в рабочем положении;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стабильность при транспортировке, такая информация описывается: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а) отчет об исследовании (включая протокол, критерии приемки);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б) метод исследований в смоделированных условиях;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в) выводы и рекомендованные условия транспортировки.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Отчет об исследованиях стабильности на реагенты и расходный материал входящих в комплектац</w:t>
            </w:r>
            <w:r>
              <w:rPr>
                <w:rStyle w:val="s0"/>
              </w:rPr>
              <w:t>ию медицинского изделия для in vitro (IVD) диагностики закрытого типа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12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Отчет или данные испытаний на специфичность и аналитическую чувствительность медицинского изделия для in vitro (IVD) диагностики, в том числе входящих в комплектацию медицинского изделия для in vitro (IVD) диагностики закрытого типа (если применимо к заявл</w:t>
            </w:r>
            <w:r>
              <w:rPr>
                <w:rStyle w:val="s0"/>
              </w:rPr>
              <w:t>енному виду МИ), включая, если применимо отсутствие погрешностей (погрешность), пределы детекции и количественного определения, диапазон измерений, линейность, пороговое значение с аутентичным переводом на казахский и (или) русский языки результатов и выво</w:t>
            </w:r>
            <w:r>
              <w:rPr>
                <w:rStyle w:val="s0"/>
              </w:rPr>
              <w:t>дов испытаний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13.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Данные о клинических (клинико-лабораторных) испытаниях (исследованиях) с аутентичным переводом на казахский и (или) русский языки результатов и выводов испытаний или имеющиеся клинические данные (научные публикации)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 (при наличии лекарственного средст</w:t>
            </w:r>
            <w:r>
              <w:rPr>
                <w:rStyle w:val="s0"/>
              </w:rPr>
              <w:t>ва)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14.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Информация о мониторинге неблагоприятных и нежелательных событий (информация не предоставляется для вновь разработанных и спроектированных медицинских изделий) с аутентичным переводом на казахский и (или) русский языки, включающая: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cписок нежелательных соб</w:t>
            </w:r>
            <w:r>
              <w:rPr>
                <w:rStyle w:val="s0"/>
              </w:rPr>
              <w:t>ытий (несчастных случаев), связанных с использованием изделия, и указание периода событий;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краткие обзоры по каждому из типов событий и указать общее количество событий каждого типа, о которых поступали отчеты (при наличии большого количества);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cписок отоз</w:t>
            </w:r>
            <w:r>
              <w:rPr>
                <w:rStyle w:val="s0"/>
              </w:rPr>
              <w:t>ванных медицинских изделий и (или) пояснительных уведомлений с предоставлением анализа корректирующих действий и принятых мерах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или его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15.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 по качеству: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стандарт международный, национальный или организации (технические условия, спецификация методов контроля готового продукта) с аутентичным переводом на казахский и (или) русский языки спецификации и методик испытаний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</w:t>
            </w:r>
            <w:r>
              <w:rPr>
                <w:rStyle w:val="s0"/>
              </w:rPr>
              <w:t>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16.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Информация о программном обеспечении для медицинской техники (при его наличии):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результаты валидации программного обеспечения, данные о его верификации и первичной экспертизы, в том числе информации о его разработке и тестировании на предприятии и при мультицентровых исследованиях, данных об идентификации и маркировке операционной сис</w:t>
            </w:r>
            <w:r>
              <w:rPr>
                <w:rStyle w:val="s0"/>
              </w:rPr>
              <w:t>темы: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1) указать наименование программного обеспечения.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2) указать версию программного обеспечения. Требуется точно определить протестированную версию, и эта версия соответствует окончательной поставляемой версии программного обеспечения.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Предоставить опис</w:t>
            </w:r>
            <w:r>
              <w:rPr>
                <w:rStyle w:val="s0"/>
              </w:rPr>
              <w:t>ание программного обеспечения, включая определение тех функциональных характеристик изделия, которые контролируются с помощью этого программного обеспечения, аппаратную платформу, операционную систему (если применимо), использование готового стандартного п</w:t>
            </w:r>
            <w:r>
              <w:rPr>
                <w:rStyle w:val="s0"/>
              </w:rPr>
              <w:t>рограммного обеспечения (если применимо) с аутентичным переводом на казахский и русский языки. Для программного обеспечения, разработанного физическим или юридическим лицом Республики Казахстан или принадлежащее физическому или юридическому лицу Республики</w:t>
            </w:r>
            <w:r>
              <w:rPr>
                <w:rStyle w:val="s0"/>
              </w:rPr>
              <w:t xml:space="preserve"> Казахстан исключительное право на программное обеспечение на территории Республики Казахстан или право использования исключительных имущественных прав программного обеспечения на территории Республики Казахстан на весь срок действия исключительного права </w:t>
            </w:r>
            <w:r>
              <w:rPr>
                <w:rStyle w:val="s0"/>
              </w:rPr>
              <w:t>предосталяются сведения (ссылка на запись в «Реестре доверенного программного обеспечения и продукции электронной промышленности» в электронной базе данных https://rchl.govtec.kz/ru/rdpo) о регистрации в реестре доверенного программного обеспечения и проду</w:t>
            </w:r>
            <w:r>
              <w:rPr>
                <w:rStyle w:val="s0"/>
              </w:rPr>
              <w:t>кции электронной промышленности, сформированногосогласно приказу Министра оборонной и аэрокосмической промышленности РК от 28 марта 2018 года № 53/НҚ «Об утверждении Правил формирования и ведения реестра доверенного программного обеспечения и продукции эле</w:t>
            </w:r>
            <w:r>
              <w:rPr>
                <w:rStyle w:val="s0"/>
              </w:rPr>
              <w:t>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промышленности» ( Зарегистрирован Реестре государственной регистра</w:t>
            </w:r>
            <w:r>
              <w:rPr>
                <w:rStyle w:val="s0"/>
              </w:rPr>
              <w:t>ции нормативных правовых актов под № 16750) и документы подтверждающие соответствие программного обеспечения требованиям информационной безопасности (Сертификат соответствия СТ РК ISO/IEC 15408-3-2017)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17.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Справка с описанием области применения, назначения, краткой характеристики медицинского изделия и таблица вариантами исполнения и комплектующими (по форме)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или его уполномоченным представителем формат: pdf (в составе досье), Excel отдельно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18.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Эксплуатационный документ медицинской техники, утвержденный в стране-производителе (оригинальная версия)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Документ, утвержденный в стране-производителе заверяется производителем. Аутентичный перевод на казахский и русский языки заверяется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19.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Инструкция по применению изделия медицинского назначения, утвержденная в стране-производителе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 (при наличии)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20.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Проект инструкции по медицинскому применению изделия медицинского назначения, на казахском и русском языках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услугополучателем формат: PDF, DOC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21.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Образцы изделия медицинского назначения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Согласно Приложению 45 настоящих Правил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22.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Стандартные образцы изделия медицинского назначения (при указании об их применении в документе по качеству)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23.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Графическое изображение ярлыка для медицинской техники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24.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Описание упаковки медицинского изделия (Информация об упаковке, включая, первичную, вторичную, групповую, транспортную, промежуточную упаковки;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предоставить информацию (например, материал, состав, размер).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Документы, регламентирующие качество упаковочных м</w:t>
            </w:r>
            <w:r>
              <w:rPr>
                <w:rStyle w:val="s0"/>
              </w:rPr>
              <w:t>атериалов медицинского изделия (спецификация качества, сертификат анализа на первичную упаковку) с аутентичным переводом на казахский и русский языки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25.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Фотографическое изображение (отображает внешний вид изделия, комплектующих, расходных материалов)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формат: JPEG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26.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Цветные макеты упаковок и этикеток для изделий медицинского назначения (первичная, вторичная и (или), групповая упаковки) от производителя (предоставляется в развернутом виде). При наличии большого количества типоразмеров, цветовой гаммы допускается предос</w:t>
            </w:r>
            <w:r>
              <w:rPr>
                <w:rStyle w:val="s0"/>
              </w:rPr>
              <w:t>тавление типового макета на один из размеров, цвет (в случае если макеты идентичны)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формат: PDF, JPEG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27.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Проект текста макета упаковки, этикетки, стикера изделия медицинского назначения на казахском и русском языках (в случае большого количества типоразмеров, цветовой гаммы допускается утверждение одного макета с использованием аббревиатуры)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или его уполномоченным представителем формат: PDF, DOC, JPEG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28.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Письмо - обоснование о типе медицинского изделия для in vitro диагностики (открытая или закрытая система) с аутентичным переводом на казахский и ру</w:t>
            </w:r>
            <w:r>
              <w:rPr>
                <w:rStyle w:val="s0"/>
              </w:rPr>
              <w:t>сский языки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29.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Данные о процедуре стерилизации изделия медицинского назначения, включая информацию о первичной экспертизе процесса, результаты тестирования на содержание микроорганизмов (степень биологической нагрузки), пирогенности, стерильности (при необходимости) с ук</w:t>
            </w:r>
            <w:r>
              <w:rPr>
                <w:rStyle w:val="s0"/>
              </w:rPr>
              <w:t>азанием методов проведения испытаний и данные о первичной экспертизе упаковки с аутентичным переводом на казахский и (или) русский языки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+(кроме 1 класса)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формат: PDF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30.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Сведения о производителе: наименование, вид деятельности, юридический адрес, форма собственности, перечень подразделений и дочерних компаний, участвующих в производстве заявляемого на регистрацию медицинского изделия, с указанием их статуса и полномочий с </w:t>
            </w:r>
            <w:r>
              <w:rPr>
                <w:rStyle w:val="s0"/>
              </w:rPr>
              <w:t>аутентичным переводом на казахский и русский языки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или его уполномоченным представителем формат: PDF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31.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Информация о разработке и производстве: схемы процессов производства, основных стадий производства, упаковки, испытаний и процедуры выпуска конечного продукта с аутентичным переводом на казахский и (или) русский языки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</w:t>
            </w:r>
            <w:r>
              <w:rPr>
                <w:rStyle w:val="s0"/>
              </w:rPr>
              <w:t>лем формат: PDF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32.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Перечень стандартов, которым соответствует медицинское изделие (с указанием сведений о них) с аутентичным переводом на казахский и (или) русский языки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формат: PDF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33.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План сбора и анализа данных по безопасности и эффективности медицинского изделия на пострегистрационном периоде с аутентичным переводом на казахский и (или) русский языки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формат: PDF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34.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Отчет об анализе рисков и управлении ими с аутентичным переводом на казахский и (или) русский языки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+(кроме 1 класса)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формат: PDF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35.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Информация о маркетинге (история при условии обращения медицинского изделия на рынке более 2 лет) (при наличии)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 (кроме 1 и 2а классов)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формат: PDF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36.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Доверенность производителя на имя уполномоченного представителя с целью подтверждения его полномочий (за исключением производителей Республики Казахстан) с аутентичным переводом на казахский и (или) русский языки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 соответствии с международ</w:t>
            </w:r>
            <w:r>
              <w:rPr>
                <w:rStyle w:val="s0"/>
              </w:rPr>
              <w:t>ными нормами заверения или нормами заверения установленными в Республике Казахстан формат: PDF</w:t>
            </w:r>
          </w:p>
        </w:tc>
      </w:tr>
      <w:tr w:rsidR="00000000">
        <w:trPr>
          <w:jc w:val="center"/>
        </w:trPr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37.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Положительный отчет о результатах инспекции производства медицинского изделия по форме установленной приказом Министра здравоохранения Республики Казахстан от 23 декабря 2020 года № ҚР ДСМ-315/2020 «Об утверждении правил проведения инспекций медицинских из</w:t>
            </w:r>
            <w:r>
              <w:rPr>
                <w:rStyle w:val="s0"/>
              </w:rPr>
              <w:t>делий»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+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формат: PDF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F17FF">
      <w:pPr>
        <w:pStyle w:val="pj"/>
      </w:pPr>
      <w:r>
        <w:rPr>
          <w:rStyle w:val="s0"/>
        </w:rPr>
        <w:t> Составление справки с указанием описания области применения, назначения, краткой характеристики на медицинское изделие в разрезе комплектации на каждую модель в соответствии с пунктом 12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1791"/>
        <w:gridCol w:w="2358"/>
        <w:gridCol w:w="2687"/>
        <w:gridCol w:w="1715"/>
        <w:gridCol w:w="1715"/>
        <w:gridCol w:w="1284"/>
        <w:gridCol w:w="1284"/>
        <w:gridCol w:w="1778"/>
        <w:gridCol w:w="1778"/>
        <w:gridCol w:w="1058"/>
        <w:gridCol w:w="1256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модели (модификации) МИ на русском языке 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модели (модификации) МИ на казахском языке 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составной части на русском языке 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составной части на казахском языке***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составных частей на русском языке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составных частей на казахском языке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Модель с</w:t>
            </w:r>
            <w:r>
              <w:rPr>
                <w:rStyle w:val="s0"/>
              </w:rPr>
              <w:t>оставных частей на русском языке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Модель составных частей на казахском языке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Производитель на русском языке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Производитель на казахском языке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Страна на русском языке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Страна на казахском языке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основной блок МТ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негізгі блок МТ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комплектующее****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жиынтықтаушылар****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програмное обеспечение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бағдарламалық жасақтама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принадлежность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керек-жарақтары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расходный материал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шығын материалдары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изделие типоразмерного ряда (с указанием диапазона размеров 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типтік өлшемқатардағы бұйым (өлшемдер диапазонын көрсете отырып)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реагент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реагент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Примечание:</w:t>
      </w:r>
    </w:p>
    <w:p w:rsidR="00000000" w:rsidRDefault="009F17FF">
      <w:pPr>
        <w:pStyle w:val="pj"/>
      </w:pPr>
      <w:r>
        <w:rPr>
          <w:rStyle w:val="s0"/>
        </w:rPr>
        <w:t>* При ускоренной экспертизе медицинского изделия в рамках перерегистрации представляются документы, предусмотренные пунктами 4 и 14 перечня.</w:t>
      </w:r>
    </w:p>
    <w:p w:rsidR="00000000" w:rsidRDefault="009F17FF">
      <w:pPr>
        <w:pStyle w:val="pj"/>
      </w:pPr>
      <w:r>
        <w:rPr>
          <w:rStyle w:val="s0"/>
        </w:rPr>
        <w:t>** при наличии модификаций (вариантов исполнения) данные заполняются отдельной строкой на каждую модификацию (вариант исполнения).</w:t>
      </w:r>
    </w:p>
    <w:p w:rsidR="00000000" w:rsidRDefault="009F17FF">
      <w:pPr>
        <w:pStyle w:val="pj"/>
      </w:pPr>
      <w:r>
        <w:rPr>
          <w:rStyle w:val="s0"/>
        </w:rPr>
        <w:t xml:space="preserve">***в случае указания в числе комплектующих к медицинской технике нескольких производителей, предоставляется письмо основного </w:t>
      </w:r>
      <w:r>
        <w:rPr>
          <w:rStyle w:val="s0"/>
        </w:rPr>
        <w:t>производителя о допуске комплектующих в части функциональной совместимости, эффективности и безопасности при использовании данного оборудования</w:t>
      </w:r>
    </w:p>
    <w:p w:rsidR="00000000" w:rsidRDefault="009F17FF">
      <w:pPr>
        <w:pStyle w:val="pj"/>
      </w:pPr>
      <w:r>
        <w:rPr>
          <w:rStyle w:val="s0"/>
        </w:rPr>
        <w:t>****вид составных частей медицинского изделия (основной блок, комплектующее, програмное обеспечение, принадлежно</w:t>
      </w:r>
      <w:r>
        <w:rPr>
          <w:rStyle w:val="s0"/>
        </w:rPr>
        <w:t>сть, расходный материал, изделие типоразмерного ряда (с указанием диапазона размеров), реагент) определяется производителем.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58" w:name="SUB30"/>
            <w:bookmarkEnd w:id="58"/>
            <w:r>
              <w:rPr>
                <w:rStyle w:val="s0"/>
              </w:rPr>
              <w:t>Приложение 30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Перечень видов изменений, вносимых в регистрационное досье медицинского изделия в период действия регистрационного удостоверения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691"/>
        <w:gridCol w:w="360"/>
        <w:gridCol w:w="3184"/>
        <w:gridCol w:w="276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Изменение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Условия (замечания)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Перечень документов и материалов, необходимых для внесения изменений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Изменение сведений о производителе или производственной площадке медицинского изделия</w:t>
            </w:r>
          </w:p>
        </w:tc>
        <w:tc>
          <w:tcPr>
            <w:tcW w:w="12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Изменение формы собственности, изменение наименования, изменение адреса офиса. Место фактического производства медицинского изделия не изменилось. Нет изменений в производственном процессе или спецификациях, включая методы испытания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Документ, удостовер</w:t>
            </w:r>
            <w:r>
              <w:rPr>
                <w:rStyle w:val="s0"/>
              </w:rPr>
              <w:t>яющий регистрацию медицинского изделия в стране производителе (регистрационное удостоверение, или нотариально засвидетельствованный Сертификат свободной продажи (FreeSale), или Сертификат на экспорт) с внесенными изменениями с аутентичным переводом на каза</w:t>
            </w:r>
            <w:r>
              <w:rPr>
                <w:rStyle w:val="s0"/>
              </w:rPr>
              <w:t>хский и русский языки.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 соответствии с международными нормами заверения и нормами заверения, установленными в Республике Казахстан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Документ, подтверждающий внесение изменений (с указанием даты внесения изменения) от уполномоченног</w:t>
            </w:r>
            <w:r>
              <w:rPr>
                <w:rStyle w:val="s0"/>
              </w:rPr>
              <w:t>о органа страны- производителя с аутентичным переводом на казахский и русский языки, заверяется уполномоченным представителем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Копии сертификатов на систему менеджмента качества производителя медицинских изделий ISO 13485, GMP либо соответствующий региональный или национальный стандарт) с аутентичным переводом на казахский и русский языки (предоставляется на производителя медиц</w:t>
            </w:r>
            <w:r>
              <w:rPr>
                <w:rStyle w:val="s0"/>
              </w:rPr>
              <w:t>инских изделий и производственную площадку). В соответствии с международными нормами заверения (заверяется в выданной стране) и нормами заверения установленными в Республике Казахстан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Декларация о соответствии требованиям безопасно</w:t>
            </w:r>
            <w:r>
              <w:rPr>
                <w:rStyle w:val="s0"/>
              </w:rPr>
              <w:t>сти и эффективности медицинского изделия или эквивалентный документ с аутентичным переводом на казахский и русский языки. В соответствии с международными нормами заверения и нормами заверения установленными в Республике Казахстан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Копия регистрационного удостоверения выданного в Республике Казахстан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Письмо производителя, удостоверяющее, что производственный процесс и контроль за качеством и безопасностью готового продукта остаются без изменений, с указанием даты внес</w:t>
            </w:r>
            <w:r>
              <w:rPr>
                <w:rStyle w:val="s0"/>
              </w:rPr>
              <w:t>ения изменений с аутентичным переводом на казахский и русский языки, заверяется уполномоченным представителем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rPr>
                <w:rStyle w:val="s0"/>
              </w:rPr>
              <w:t>лем).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Аутентичный перевод на казахский и русский языки заверяется уполномоченным представителем, формат: PDF или проекты инструкций по применению медицинского изделия с внесенными изменениями на казахском и русском языках. Заверяется услугополучателем, фор</w:t>
            </w:r>
            <w:r>
              <w:rPr>
                <w:rStyle w:val="s0"/>
              </w:rPr>
              <w:t>мат: PDF, DOC.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 Обновленная справка с указанием перечня комплек- тующих и расходных материалов по утвержденной форме. Варианты исполнения по форме, формат: Excel, PDF.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9. Макет маркировки с внесенными изменениями в формате JPEG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Замена или добавление новой производственной площадки для части или всех процессов производства медицинского изделия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Основное условие - новая лицензия на производство выданная уполномоченным органом страны производителя (изготовителя).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Инспекция н</w:t>
            </w:r>
            <w:r>
              <w:rPr>
                <w:rStyle w:val="s0"/>
              </w:rPr>
              <w:t>овой производственной площадки.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Документы предоставляются согласно приложению 29 к настоящим Правилам.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Экспертиза проводится в сроки предусмотренные настоящими Правилами.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Изменение сведений об уполномоченном представителе, включая сведения о реорганизации юридического лица, об изменении его наименования, изменении Ф.И.О. (при его наличии) адреса места жительства индивидуального предпринимателя</w:t>
            </w:r>
          </w:p>
        </w:tc>
        <w:tc>
          <w:tcPr>
            <w:tcW w:w="12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Внесение изменений в регис</w:t>
            </w:r>
            <w:r>
              <w:rPr>
                <w:rStyle w:val="s0"/>
              </w:rPr>
              <w:t>трационное удостоверение не влияет на эффективность и безопасность медицинского изделия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Копия документа, подтверждающего полномочия уполномоченного представителя производителя (доверенность от производителя)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Копия регистрационного удостове</w:t>
            </w:r>
            <w:r>
              <w:rPr>
                <w:rStyle w:val="s0"/>
              </w:rPr>
              <w:t>рения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 3. Документы, подтверждающие изменения 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rPr>
                <w:rStyle w:val="s0"/>
              </w:rP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услугополучателем, форм</w:t>
            </w:r>
            <w:r>
              <w:rPr>
                <w:rStyle w:val="s0"/>
              </w:rPr>
              <w:t>ат: PDF, DOC.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Проект текста макета упаковки, этикетки, стикера медицинского изделия с внесенными изменениями на казахском и русском языках, формат: PDF, JPEG.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Изменение наименования медицинского изделия</w:t>
            </w:r>
          </w:p>
        </w:tc>
        <w:tc>
          <w:tcPr>
            <w:tcW w:w="12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Мотивированное обоснование необходимости изменения наименования медицинского изделия, не влияющего на функциональные и технические характеристики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Заявление на внесение изменений по утвержденной форме в формате DOC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Нотариально засвидетельствованный документ, удостоверяющий регистрацию медицинской техники (медицинского изделия) в стране производителе (регистрационное удостоверение, или Сертификат свободной продажи (FreeSale), или Сертификат на экспорт) с внесенными</w:t>
            </w:r>
            <w:r>
              <w:rPr>
                <w:rStyle w:val="s0"/>
              </w:rPr>
              <w:t xml:space="preserve"> изменениями с аутентичным переводом на казахский и русский языки.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 соответствии с международными нормами заверения и нормами заверения установленными в Республике Казахстан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Копия регистрационного удостоверения выданного в Республ</w:t>
            </w:r>
            <w:r>
              <w:rPr>
                <w:rStyle w:val="s0"/>
              </w:rPr>
              <w:t>ике Казахстан.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Письмо производителя (изготовителя), содержащее мотивированное обоснование необходимости изменения наименования медицинского изделия, не влияющего на функциональные и технические характеристики медицинского изделия с аутентичным переводом на казахский и</w:t>
            </w:r>
            <w:r>
              <w:rPr>
                <w:rStyle w:val="s0"/>
              </w:rPr>
              <w:t xml:space="preserve"> русский языки заверяется уполномоченным представителем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</w:t>
            </w:r>
            <w:r>
              <w:rPr>
                <w:rStyle w:val="s0"/>
              </w:rPr>
              <w:t>ий языки (документ, утвержденный в стране-производителя заверяется производителем.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</w:t>
            </w:r>
            <w:r>
              <w:rPr>
                <w:rStyle w:val="s0"/>
              </w:rPr>
              <w:t xml:space="preserve"> изменениями на казахском и русском языках. Заверяется услугополучателем, формат: PDF, DOC.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6. Инструкция по применению медицинского изделия,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производителем, формат: PDF (применимо для изделия медицинского назначения)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 8. Проект текста макета упаковки, этикетки, стикера медицинского изделия с внесенными изменениями на казахском и русском языках. Заверяется производителем или его уполномоченным представителем формат: PDF, DOC, JPEG 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9. Цветные макеты упаковок, этикеток, стикеров с внесенными изменениями, в формате Jpeg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10. Фотографические изображения общего вида медицинского изделия вместе с принадлежностями, необходимыми для применения по назначению (размером не менее 18 x </w:t>
            </w:r>
            <w:r>
              <w:rPr>
                <w:rStyle w:val="s0"/>
              </w:rPr>
              <w:t>24 сантиметра)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11. Обновленная справка с указанием перечня комплек- тующих и расходных материалов по утвержденной форме. Варианты исполнения по форме, формат: Excel, PDF.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Состав принадлежностей и (или) комплектующих и (или) расходных материалов, обновление (установка новой версии) программного обеспечения; расширение/ сокращение размерного ряда изделий</w:t>
            </w:r>
          </w:p>
        </w:tc>
        <w:tc>
          <w:tcPr>
            <w:tcW w:w="12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Отсутствие влияния на безопасность, качество и эффективность медицин</w:t>
            </w:r>
            <w:r>
              <w:rPr>
                <w:rStyle w:val="s0"/>
              </w:rPr>
              <w:t>ского изделия, на функциональные характеристики медицинского изделия. Не предусмотрено добавление основного блока медицинского изделия.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Заявление на внесение изменений по утвержденной форме в формате DOC)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Копия регистрационного удостоверения выданного в Республике Казахстан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Письмо производителя (изготовителя), содержащее мотивированное обоснование необходимости изменения в составе комплектующих и указанием нового перечня комплектующих, подтв</w:t>
            </w:r>
            <w:r>
              <w:rPr>
                <w:rStyle w:val="s0"/>
              </w:rPr>
              <w:t>ерждающих отсутствие влияния на функциональные характеристики медицинского изделия (включая расширение спектра выявляемых аналитов медицинского изделия для in vitro (IVD) диагностики) c аутентичным переводом на казахский и русский языки, заверяется уполном</w:t>
            </w:r>
            <w:r>
              <w:rPr>
                <w:rStyle w:val="s0"/>
              </w:rPr>
              <w:t>оченным представителем,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rPr>
                <w:rStyle w:val="s0"/>
              </w:rP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услугополучателем, форм</w:t>
            </w:r>
            <w:r>
              <w:rPr>
                <w:rStyle w:val="s0"/>
              </w:rPr>
              <w:t>ат: PDF, DOC.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5. Инструкция по применению медицинского изделия,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 формат: PDF (применимо для изделия медиц</w:t>
            </w:r>
            <w:r>
              <w:rPr>
                <w:rStyle w:val="s0"/>
              </w:rPr>
              <w:t>инского назначения)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Обновленная справка с указанием перечня комплектующих и расходных материалов по утвержденной форме. Варианты исполнения по форме, формат: Excel,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При добавлении комплектующего, расходного материала являющегося медицинским изделием - образцы медицинского изделия (при стерильном предоставляется весь комплект) и документ по качеству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 Результаты валидации и верификации программного обеспе</w:t>
            </w:r>
            <w:r>
              <w:rPr>
                <w:rStyle w:val="s0"/>
              </w:rPr>
              <w:t>чения (при изменении программного обеспечения)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Изменение показаний по применению; области применения; противопоказаний; побочных эффектов</w:t>
            </w:r>
          </w:p>
        </w:tc>
        <w:tc>
          <w:tcPr>
            <w:tcW w:w="12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Безопасность применения медицинского изделия сохраняется и подтверждается данными клинических исследований по безопасности и эффективности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Заявление на внесение изменений по утвержденной форме в формате Word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Копия регистрационного удостове</w:t>
            </w:r>
            <w:r>
              <w:rPr>
                <w:rStyle w:val="s0"/>
              </w:rPr>
              <w:t>рения выданного в Республике Казахстан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Письмо производителя (изготовителя), содержащее мотивированное обоснование необходимости вносимых изменений с аутентичным переводом на казахский и русский языки, заверяется уполномоченным представителем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4. Инструкция по применению</w:t>
            </w:r>
            <w:r>
              <w:rPr>
                <w:rStyle w:val="s0"/>
              </w:rPr>
              <w:t xml:space="preserve"> медицинского изделия,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производителем, формат: PDF (применимо для изделия медицинского назначения)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rPr>
                <w:rStyle w:val="s0"/>
              </w:rP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услугополучателем, форм</w:t>
            </w:r>
            <w:r>
              <w:rPr>
                <w:rStyle w:val="s0"/>
              </w:rPr>
              <w:t>ат: PDF, DOC.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Ранее утвержденная инструкция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Цветные макеты упаковок, этикеток, стикеров в формате JPEG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 Результаты клинических испытаний, отражающие вносимые изменения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Смена производителей комплектующих, принадлежностей, расходных материалов</w:t>
            </w:r>
          </w:p>
        </w:tc>
        <w:tc>
          <w:tcPr>
            <w:tcW w:w="12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Технические характеристики и контроль качества комплектующих и (или) расходных материалов не снижается безопасность, качество и эффективность медицинского изделия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Не предусмотрен</w:t>
            </w:r>
            <w:r>
              <w:rPr>
                <w:rStyle w:val="s0"/>
              </w:rPr>
              <w:t>о смена производителя основного блокаа медицинской техники.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Заявление на внесение изменений по утвержденной форме, в формате DOC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Нотариально засвидетельствованный документ, подтверждающий соответствие условий производства национальным и (и</w:t>
            </w:r>
            <w:r>
              <w:rPr>
                <w:rStyle w:val="s0"/>
              </w:rPr>
              <w:t>ли) международным стандартам GMP; ISO комплектующих и (или) расходных материалов с внесенными изменениями с аутентичным переводом на казахский и русский языки,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Копия регистрационного удостоверения, выданного в Республике Казахстан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Письмо производителя, удостоверяющее, что производственный процесс и контроль за качеством и безопасностью готового продукта остаются без изменений с аутентичным переводом на казахский и русский языки заверяется уполномоченным представителем ф</w:t>
            </w:r>
            <w:r>
              <w:rPr>
                <w:rStyle w:val="s0"/>
              </w:rPr>
              <w:t>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rPr>
                <w:rStyle w:val="s0"/>
              </w:rP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услугополучателем, форм</w:t>
            </w:r>
            <w:r>
              <w:rPr>
                <w:rStyle w:val="s0"/>
              </w:rPr>
              <w:t>ат: PDF, DOC.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6. Инструкция по применению медицинского изделия,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производителем, формат: PDF (применимо для изделия меди</w:t>
            </w:r>
            <w:r>
              <w:rPr>
                <w:rStyle w:val="s0"/>
              </w:rPr>
              <w:t>цинского назначения)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 7. Обновленная справка с указанием перечня комплектующих и расходных материалов по утвержденной форме. Варианты исполнения по форме, формат: Excel, PDF. 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8.Увеличение (уменьшение) срока хранения медицинского изделия</w:t>
            </w:r>
          </w:p>
        </w:tc>
        <w:tc>
          <w:tcPr>
            <w:tcW w:w="12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Мотивированное обоснование изменения срока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Заявление на внесение изменений по утвержденной форме, в формате DOC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Копия регистрационного удостоверения выданного в Республике Казахстан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Письмо производителя, удостоверяющее, что производственный процесс и контроль за качеством и безопасностью готового продукта остаются без изменений заверяется производите</w:t>
            </w:r>
            <w:r>
              <w:rPr>
                <w:rStyle w:val="s0"/>
              </w:rPr>
              <w:t>лем.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Данные по стабильности не менее чем на трех сериях, (отчет, обосновывающий срок годности) c аутентичным переводом на казахский и русский языки заверяется производителем,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rPr>
                <w:rStyle w:val="s0"/>
              </w:rP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услугополучателем, форм</w:t>
            </w:r>
            <w:r>
              <w:rPr>
                <w:rStyle w:val="s0"/>
              </w:rPr>
              <w:t>ат: PDF, DOC.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6. Инструкция по применению медицинского изделия, утвержденная в стране-производителя с внесенными изменениями с аутентичным переводом на казахский и русский языки.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Заверяется производителем, формат: PDF (применимо для изделия медицинского назначения)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Цветные макеты упаковок, этикеток, стикеров, формат: JPEG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9. Изменение условий хранения</w:t>
            </w:r>
          </w:p>
        </w:tc>
        <w:tc>
          <w:tcPr>
            <w:tcW w:w="12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Мотивированное обоснование изменения условий хранения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Заявление на внесение изменений по утвержденной форме, в формате DOC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Копия регистрационного удостоверения выданного в Республике Казахстан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Письмо-обоснование производителя (изготовителя) об изменении условий хранения на фирменном бланке производителя согласно установленному законодательству с аутентичным переводом на казахский и русский языки заверяется производителем или его уполномоченны</w:t>
            </w:r>
            <w:r>
              <w:rPr>
                <w:rStyle w:val="s0"/>
              </w:rPr>
              <w:t>м представителем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4.Данные по стабильности (для медицинских изделий) не менее чем на трех сериях) с аутентичным переводом на казахский и русский языки заверяется производителем,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стране-производителя заверяется производите</w:t>
            </w:r>
            <w:r>
              <w:rPr>
                <w:rStyle w:val="s0"/>
              </w:rPr>
              <w:t>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языках. Заверяется услугополучателем, форм</w:t>
            </w:r>
            <w:r>
              <w:rPr>
                <w:rStyle w:val="s0"/>
              </w:rPr>
              <w:t>ат: PDF, DOC.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Инструкция по применению изделия медицинского назначения с внесенными изменениями, утвержденная в стране-производителя с аутентичным переводом на казахский и русский языки. Заверяется производителем,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Цвет</w:t>
            </w:r>
            <w:r>
              <w:rPr>
                <w:rStyle w:val="s0"/>
              </w:rPr>
              <w:t>ные макеты упаковок, этикеток, стикеров в формате JPEG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10. Изменение в процедуре контроля качества готового продукта медицинского изделия</w:t>
            </w:r>
          </w:p>
        </w:tc>
        <w:tc>
          <w:tcPr>
            <w:tcW w:w="12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Мотивированное обоснование изменения в процедуре контроля качества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Заявление на внесение изменений по утвержденной форме, в формате Word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Копия регистрационного удостоверения выданного в Республике Казахстан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Письмо производителя, удостоверяющее, что производственный процесс остается без изменений с аутентичным переводом на казахский и русский языки, заверяется уполномоченным представителем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Письмо производителя, удостоверяющее, что з</w:t>
            </w:r>
            <w:r>
              <w:rPr>
                <w:rStyle w:val="s0"/>
              </w:rPr>
              <w:t>аявленная процедура контроля не снижает качество и безопасность готового продукта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Документация по качеству с внесенными изменениями, регламентирующая качество конечного продукта, нотариально засвидетельствованный сертификат анализа и методики контроля конечного продукта.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Аутентичный перевод на казахский и русский языки заверяется про</w:t>
            </w:r>
            <w:r>
              <w:rPr>
                <w:rStyle w:val="s0"/>
              </w:rPr>
              <w:t>изводителем,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 6. Образцы, стандартные образцы для проведения лабораторных испытаний 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11. Изменение упаковки медицинского изделия: первичной упаковки медицинского изделия; вторичной и (или) групповой упаковки, транспортной, промежуточной</w:t>
            </w:r>
          </w:p>
        </w:tc>
        <w:tc>
          <w:tcPr>
            <w:tcW w:w="12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Мотивированное обоснование о влиянии (не влиянии) изменения упаковки на стабильность, качество медици</w:t>
            </w:r>
            <w:r>
              <w:rPr>
                <w:rStyle w:val="s0"/>
              </w:rPr>
              <w:t>нского изделия; взаимодействия упаковок- медицинского изделия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Заявление на внесение изменений по утвержденной форме, в формате DOC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Копия регистрационного удостоверения выданного в Республике Казахстан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Письмо производителя, удостоверяющее о том, что вносимые изменения, относительно первичной упаковки влияют (не влияют) на стабильность, качество медицинского изделия. Аутентичный перевод на казахский и русский языки заверяется уполномоченным представите</w:t>
            </w:r>
            <w:r>
              <w:rPr>
                <w:rStyle w:val="s0"/>
              </w:rPr>
              <w:t>лем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 Документация по качеству с внесенными изменениями, регламентирующая качество конечного продукта, нотариально засвидетельствованный сертификат анализа и методики контроля конечного продукта.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Аутентичный перевод на казахский и русский языки заверяется производителем,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 5. Цветные макеты упаковок, этикеток, стикеров нового и старого образца 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Фото медицинского изделия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 7. Образцы для стерильных медицинских изделий, стандартные образцы для проведения лабораторных испытаний при изменении первичной упаковки 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12. Изменение оттисков, грунтовки или других маркировок, штампов и надписей, включая добавление или измене</w:t>
            </w:r>
            <w:r>
              <w:rPr>
                <w:rStyle w:val="s0"/>
              </w:rPr>
              <w:t>ния краски, используемых для маркировки медицинского изделия.</w:t>
            </w:r>
          </w:p>
        </w:tc>
        <w:tc>
          <w:tcPr>
            <w:tcW w:w="12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Мотивированное обоснование внесения изменений в маркировку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 Заявление на внесение изменений по утвержденной форме, в формате Word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 Копия регистрационного удостоверения выданного в Республике Казахстан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 Письмо-обоснование производителя о вносимых изменениях. Аутентичный перевод на казахский и русский языки заверяется уполномоченным представителем формат: PDF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 4. Цветные макеты упаковок, этикеток, стикеров старого и нового образца, в формате JPEG. 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 Проект текста макета упаковки, этикетки, стикера медицинского изделия на казахском и русском языках, формат: PDF, JPEG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 Фото медицинского изделия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 Эксплуатационный документ медицинской техники с внесенными изменениями, утвержденный в стране- производителя (оригинальная версия) с аутентичным переводом на казахский и русский языки (документ, утвержденный в стра</w:t>
            </w:r>
            <w:r>
              <w:rPr>
                <w:rStyle w:val="s0"/>
              </w:rPr>
              <w:t>не-производителя заверяется производителем. Аутентичный перевод на казахский и русский языки заверяется уполномоченным представителем) формат: PDF или проекты инструкций по применению медицинского изделия с внесенными изменениями на казахском и русском язы</w:t>
            </w:r>
            <w:r>
              <w:rPr>
                <w:rStyle w:val="s0"/>
              </w:rPr>
              <w:t>ках. Заверяется услугополучателем, формат: PDF, DOC.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59" w:name="SUB31"/>
            <w:bookmarkEnd w:id="59"/>
            <w:r>
              <w:rPr>
                <w:rStyle w:val="s0"/>
              </w:rPr>
              <w:t>Приложение 31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F17FF">
      <w:pPr>
        <w:pStyle w:val="pj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Отчет начальной экспертизы медицинского изделия, представленных на экспертизу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3514"/>
        <w:gridCol w:w="3028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Ф.И.О. (при его наличии) эксперта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 заявки и дата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Дата поступления документов на начальную экспертизу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Торговое наименование медицинского изделия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Назначение медицинского изделия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Область применения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Класс в зависимости от степени потенциального риска применения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Услугополучатель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Данные о производителе: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2209"/>
        <w:gridCol w:w="2086"/>
        <w:gridCol w:w="1717"/>
        <w:gridCol w:w="2086"/>
      </w:tblGrid>
      <w:tr w:rsidR="00000000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Тип организации или участок производства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организации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Страна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Производитель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Производственная площадка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Уполномоченный представитель производителя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Упаковщик (при необходимости)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1. Начальная экспертиза медицинского изделия по оценке полноты, комплектности и соответствия документов регистрационного досье, представленных услугополучателем в регистрационном досье, требованиям действующего законодательства</w:t>
      </w:r>
    </w:p>
    <w:p w:rsidR="00000000" w:rsidRDefault="009F17FF">
      <w:pPr>
        <w:pStyle w:val="pj"/>
      </w:pPr>
      <w:r>
        <w:rPr>
          <w:rStyle w:val="s0"/>
        </w:rPr>
        <w:t>(указываются замечания по н</w:t>
      </w:r>
      <w:r>
        <w:rPr>
          <w:rStyle w:val="s0"/>
        </w:rPr>
        <w:t>екомплектности досье и неправильности оформления документов).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</w:t>
      </w:r>
    </w:p>
    <w:p w:rsidR="00000000" w:rsidRDefault="009F17FF">
      <w:pPr>
        <w:pStyle w:val="pj"/>
      </w:pPr>
      <w:r>
        <w:rPr>
          <w:rStyle w:val="s0"/>
        </w:rPr>
        <w:t>2. Регистрация в стране-производителе (изготовителе) и других странах: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837"/>
        <w:gridCol w:w="2223"/>
        <w:gridCol w:w="1837"/>
        <w:gridCol w:w="2031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Страна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 документа, удостоверяющего регистрацию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Дата выдачи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3. Соответствие класса медицинского изделия в зависимости от степени потенциального риска применения, указанного в заявлении и документах регистрационного досье: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974"/>
        <w:gridCol w:w="2171"/>
        <w:gridCol w:w="2171"/>
        <w:gridCol w:w="1874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Класс в соответствии с заявлением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Класс в соответствии с документами регистрационног</w:t>
            </w:r>
            <w:r>
              <w:rPr>
                <w:rStyle w:val="s0"/>
              </w:rPr>
              <w:t>о досье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документа в регистрационном досье об указании класса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4. Оценка наличия макетов упаковки, этикеток,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</w:t>
      </w:r>
      <w:r>
        <w:rPr>
          <w:rStyle w:val="s0"/>
        </w:rPr>
        <w:t>й.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5. Заключение: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Отказать в дальнейшей экспертизе (с обоснованием)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Продолжить экспертизу медицинского изделия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Руководитель структурного подразделения</w:t>
      </w:r>
    </w:p>
    <w:p w:rsidR="00000000" w:rsidRDefault="009F17FF">
      <w:pPr>
        <w:pStyle w:val="pj"/>
      </w:pPr>
      <w:r>
        <w:rPr>
          <w:rStyle w:val="s0"/>
        </w:rPr>
        <w:t>__________ 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Эксперт</w:t>
      </w:r>
    </w:p>
    <w:p w:rsidR="00000000" w:rsidRDefault="009F17FF">
      <w:pPr>
        <w:pStyle w:val="pj"/>
      </w:pPr>
      <w:r>
        <w:rPr>
          <w:rStyle w:val="s0"/>
        </w:rPr>
        <w:t>__________ 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Дата 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60" w:name="SUB32"/>
            <w:bookmarkEnd w:id="60"/>
            <w:r>
              <w:rPr>
                <w:rStyle w:val="s0"/>
              </w:rPr>
              <w:t>Приложение 32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форма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Отчет начальной экспертизы изменений, вносимых в регистрационное досье медицинского изделия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3514"/>
        <w:gridCol w:w="3028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Ф.И.О. (при его наличии) эксперта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 заявки и дата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Дата поступления документов на начальную экспертизу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Торговое наименование медицинского изделия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Назначение медицинского изделия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Область применения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Класс в зависимости от степени потенциального риска применения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Услугополучатель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Данные о производителе: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2209"/>
        <w:gridCol w:w="2086"/>
        <w:gridCol w:w="1717"/>
        <w:gridCol w:w="2086"/>
      </w:tblGrid>
      <w:tr w:rsidR="00000000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Тип организации или участок производства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организации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Страна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Производитель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Производственная площадка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Уполномоченный представитель производителя (при наличии)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Упаковщик (при необходимости)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1. Начальная экспертиза комплектности регистрационного досье и правильности оформления представленных документов согласно перечню видов изменений, вносимых в регистрационное досье медицинского изделия в период действия регистрационного удостоверения согла</w:t>
      </w:r>
      <w:r>
        <w:rPr>
          <w:rStyle w:val="s0"/>
        </w:rPr>
        <w:t>сно приложению 30 к настоящим Правилам (указываются замечания по некомплектности досье, необходимости предоставления образцов медицинского изделия и правильности оформления документов).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______________________________________________________________________</w:t>
      </w:r>
      <w:r>
        <w:rPr>
          <w:rStyle w:val="s0"/>
        </w:rPr>
        <w:t>___________</w:t>
      </w:r>
    </w:p>
    <w:p w:rsidR="00000000" w:rsidRDefault="009F17FF">
      <w:pPr>
        <w:pStyle w:val="pj"/>
      </w:pPr>
      <w:r>
        <w:rPr>
          <w:rStyle w:val="s0"/>
        </w:rPr>
        <w:t>2. Регистрация в стране-производителе (изготовителе) и других странах: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837"/>
        <w:gridCol w:w="2223"/>
        <w:gridCol w:w="1837"/>
        <w:gridCol w:w="2031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Страна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 документа, удостоверяющего регистрацию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Дата выдачи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3. Соответствие класса медицинского изделия в зависимости от степени потенциального риска применения, указанного в заявлении и документах регистрационного досье: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974"/>
        <w:gridCol w:w="2171"/>
        <w:gridCol w:w="2171"/>
        <w:gridCol w:w="1874"/>
      </w:tblGrid>
      <w:tr w:rsidR="00000000">
        <w:trPr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Класс в соответствии с заявлением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Класс в соответствии с документами регистрационног</w:t>
            </w:r>
            <w:r>
              <w:rPr>
                <w:rStyle w:val="s0"/>
              </w:rPr>
              <w:t>о досье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документа в регистрационном досье об указании класса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4. Оценка наличия макетов упаковки, этикеток,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</w:t>
      </w:r>
      <w:r>
        <w:rPr>
          <w:rStyle w:val="s0"/>
        </w:rPr>
        <w:t>й.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</w:t>
      </w:r>
    </w:p>
    <w:p w:rsidR="00000000" w:rsidRDefault="009F17FF">
      <w:pPr>
        <w:pStyle w:val="pj"/>
      </w:pPr>
      <w:r>
        <w:rPr>
          <w:rStyle w:val="s0"/>
        </w:rPr>
        <w:t>5. Виды вносимых изменений в соответствии с Приложением 30 к настоящим Правилам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833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Редакция до внесения изменения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Редакция после внесения изменений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6. Заключение: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Отказать в дальнейшей экспертизе (с обоснованием)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Продолжить экспертизу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Руководитель структурного подразделения</w:t>
      </w:r>
    </w:p>
    <w:p w:rsidR="00000000" w:rsidRDefault="009F17FF">
      <w:pPr>
        <w:pStyle w:val="pj"/>
      </w:pPr>
      <w:r>
        <w:rPr>
          <w:rStyle w:val="s0"/>
        </w:rPr>
        <w:t>__________ ______________________________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Эксперт</w:t>
      </w:r>
    </w:p>
    <w:p w:rsidR="00000000" w:rsidRDefault="009F17FF">
      <w:pPr>
        <w:pStyle w:val="pj"/>
      </w:pPr>
      <w:r>
        <w:rPr>
          <w:rStyle w:val="s0"/>
        </w:rPr>
        <w:t>__________ ______________________________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Дата 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61" w:name="SUB33"/>
            <w:bookmarkEnd w:id="61"/>
            <w:r>
              <w:rPr>
                <w:rStyle w:val="s0"/>
              </w:rPr>
              <w:t>Приложение 33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Экспертный отчет специализированной экспертизы медицинского изделия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3514"/>
        <w:gridCol w:w="3028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Ф.И.О. (при его наличии) эксперта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Ученая степень, звание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 заявки и дата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Дата поступления документов на специализированную экспертизу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Торговое наименование медицинского изделия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Код Номенклатуры медицинских изделий Республики Казахстан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Техническая характеристика медицинского изделия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Назначение медицинского изделия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Область применения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Проведена экспертиза документов регистрационного досье, характеризующих безопасность, качество и эффективность медицинского изделия.</w:t>
      </w:r>
    </w:p>
    <w:p w:rsidR="00000000" w:rsidRDefault="009F17FF">
      <w:pPr>
        <w:pStyle w:val="pj"/>
      </w:pPr>
      <w:r>
        <w:rPr>
          <w:rStyle w:val="s0"/>
        </w:rPr>
        <w:t xml:space="preserve">1. Данные о производителе медицинского изделия, в том числе расходных материалов и комплектующих, являющихся медицинскими </w:t>
      </w:r>
      <w:r>
        <w:rPr>
          <w:rStyle w:val="s0"/>
        </w:rPr>
        <w:t>изделиями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2209"/>
        <w:gridCol w:w="2086"/>
        <w:gridCol w:w="1717"/>
        <w:gridCol w:w="2086"/>
      </w:tblGrid>
      <w:tr w:rsidR="00000000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Тип организации или участок производства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организации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Страна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Юридический адрес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Производитель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Производственная площадка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Уполномоченный представитель производителя (при наличии)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Контактные 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2. Регистрация в стране-производителе (изготовителя) и других странах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837"/>
        <w:gridCol w:w="2223"/>
        <w:gridCol w:w="1837"/>
        <w:gridCol w:w="2031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Страна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 документа, удостоверяющего регистрацию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Дата выдачи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 xml:space="preserve"> 3. Оценка достоверности указанного в заявлении и документах регистрационного досье класса медицинского изделия в зависимости от степени потенциального риска применения, в соответствии с требованиями законодательства Республики Казахстан в сфере обращения </w:t>
      </w:r>
      <w:r>
        <w:rPr>
          <w:rStyle w:val="s0"/>
        </w:rPr>
        <w:t>лекарственных средств, медицинских изделий: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540"/>
        <w:gridCol w:w="2443"/>
        <w:gridCol w:w="2245"/>
      </w:tblGrid>
      <w:tr w:rsidR="00000000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Класс в соответствии с заявлением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Класс в соответствии с документами регистрационного досье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Соответствие заявляемого класса требованиям законодательства Республики Казахстан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4. Характеристики системы показателей, определяющих безопасность, качество и эффективность медицинского изделия, в том числе расходных материалов и комплектующих, являющихся медицинскими изделиями:</w:t>
      </w:r>
    </w:p>
    <w:p w:rsidR="00000000" w:rsidRDefault="009F17FF">
      <w:pPr>
        <w:pStyle w:val="pj"/>
      </w:pPr>
      <w:r>
        <w:rPr>
          <w:rStyle w:val="s0"/>
        </w:rPr>
        <w:t>1) система управления качеством ISO, GMP организа</w:t>
      </w:r>
      <w:r>
        <w:rPr>
          <w:rStyle w:val="s0"/>
        </w:rPr>
        <w:t>ции-производителя, в том числе расходных материалов и комплектующих, являющихся медицинскими изделиями: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2051"/>
        <w:gridCol w:w="1953"/>
        <w:gridCol w:w="1856"/>
        <w:gridCol w:w="2050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 документа и дата выдачи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Срок действия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2) качество медицинского изделия, в том числе расходных материалов и комплектующих, являющихся медицинскими изделиями (технические условия, стандарт организации):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2051"/>
        <w:gridCol w:w="1953"/>
        <w:gridCol w:w="1856"/>
        <w:gridCol w:w="2050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 документа и дата выдачи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Срок действия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3) подтверждение соответствия медицинского изделия требованиям национальных или международных документов по качеству (Декларация соответствия; Сертификат соответствия):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2051"/>
        <w:gridCol w:w="1953"/>
        <w:gridCol w:w="1856"/>
        <w:gridCol w:w="2050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 документа и дата выдачи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Срок действия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4) анализ представленных данных, полученных в ходе проведения испытаний (токсикологических, технических, клинических) в стране производителе (отчеты, заключения) и в ходе проведения предыдущих этапов экспертизы в Республике Казахстан (начальная экспертиза</w:t>
      </w:r>
      <w:r>
        <w:rPr>
          <w:rStyle w:val="s0"/>
        </w:rPr>
        <w:t>):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2539"/>
        <w:gridCol w:w="2442"/>
        <w:gridCol w:w="2443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документа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Анализ полноты и качества информации в документе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5) заключение о стабильности медицинского изделия, обоснованность заявленного срока хранения: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417"/>
        <w:gridCol w:w="2610"/>
        <w:gridCol w:w="2418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Заявленный срок хранения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Анализ представленного отчета о стабильности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Примечание эксперта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6) оценка проекта инструкции по медицинскому применению изделия медицинского назначения, в том числе расходных материалов и комплектующих, являющихся медицинскими изделиями и эксплуатационного документа медицинской техники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3392"/>
        <w:gridCol w:w="3151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Анализ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Полнота содержания текста проекта инструкции на изделие медицинского назначения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Соответствие текста проекта оригиналу инструкции от производителя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Соответствие оформления текста проекта инструкции требованиям законодательства Республики Казахстан в сфере обращения лекарственных средств и медицинских изделий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Информация, содержащаяся в эксплуатационном документе медицинской техники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7) О</w:t>
      </w:r>
      <w:r>
        <w:rPr>
          <w:rStyle w:val="s0"/>
        </w:rPr>
        <w:t>ценка оформления макетов упаковок и этикеток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3480"/>
        <w:gridCol w:w="3093"/>
      </w:tblGrid>
      <w:tr w:rsidR="00000000">
        <w:trPr>
          <w:jc w:val="center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Анализ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Соответствие оформления текста макета маркировки требованиям законодательства Республики Казахстан в сфере обращения лекарственных средств, медицинских изделий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Идентичность указаний условий хранения и транспортирования, указанных в документе по стандартизации медицинского изделия и проекте инструкции по медицинскому применению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8) Анализ данных о разработке и производстве медицинского изделия (схемы процессо</w:t>
      </w:r>
      <w:r>
        <w:rPr>
          <w:rStyle w:val="s0"/>
        </w:rPr>
        <w:t xml:space="preserve">в производства, основных стадий производства, упаковки, испытаний и процедуры выпуска конечного продукта).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418"/>
        <w:gridCol w:w="3126"/>
      </w:tblGrid>
      <w:tr w:rsidR="00000000">
        <w:trPr>
          <w:jc w:val="center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Анализ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представленных услугополучателем данных о разработке и производстве, включая анализ отчета инспектирования производства (при наличии);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9) Анализ биологической безопасности медицинского изделия на основе анализа сведений о материалах животного ил</w:t>
      </w:r>
      <w:r>
        <w:rPr>
          <w:rStyle w:val="s0"/>
        </w:rPr>
        <w:t xml:space="preserve">и биологического происхождения, входящих в медицинское изделие, а также информации о подборе источников (доноров), отборе материала, процессинге, хранении, тестировании, прионовой безопасности, а также обращения с тканями, клетками, субстанциями животного </w:t>
      </w:r>
      <w:r>
        <w:rPr>
          <w:rStyle w:val="s0"/>
        </w:rPr>
        <w:t>или биологического происхождения, культурами микроорганизмов и вирусов (при наличии), за исключением аллогенных трансплантатов.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418"/>
        <w:gridCol w:w="3126"/>
      </w:tblGrid>
      <w:tr w:rsidR="00000000">
        <w:trPr>
          <w:jc w:val="center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Анализ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представленных услугополучателем данных по анализу биологической безопасности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10) оценка валидности программного обеспечения на основе анализа данных о его верификации, в том числе информации о его разработке и тестировании на предприятии и при мультицентровых исследованиях, данных об идентификации и маркировке операционной систем</w:t>
      </w:r>
      <w:r>
        <w:rPr>
          <w:rStyle w:val="s0"/>
        </w:rPr>
        <w:t>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418"/>
        <w:gridCol w:w="3126"/>
      </w:tblGrid>
      <w:tr w:rsidR="00000000">
        <w:trPr>
          <w:jc w:val="center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Анализ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представленных услугополучателем данных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11) Анализ процедуры и методов стерилизации медицинского изделия,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418"/>
        <w:gridCol w:w="3126"/>
      </w:tblGrid>
      <w:tr w:rsidR="00000000">
        <w:trPr>
          <w:jc w:val="center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Анализ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представленных услугополучателем данных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12) Анализ безопасности и эффективности лекарственного средства в составе медицинского изделия, его влияния на функциональность медицинского изделия, совместимости лекарственного средства с медицинским изделием (за исключением медицинских изделий для диаг</w:t>
      </w:r>
      <w:r>
        <w:rPr>
          <w:rStyle w:val="s0"/>
        </w:rPr>
        <w:t>ностики in vitro (IVD). Информация о регистрации лекарственного средства в государстве - производителе лекарственного средства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418"/>
        <w:gridCol w:w="3126"/>
      </w:tblGrid>
      <w:tr w:rsidR="00000000">
        <w:trPr>
          <w:jc w:val="center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Анализ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представленных услугополучателем данных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13) Анализ представленных производителем сведений о наличии или об отсутствии сообщений о несчастных случаях и отзывах с рынка медицинского изделия, о нежелательных событиях и (или) несчастных случаях, связанных с использованием медицинского изделия, увед</w:t>
      </w:r>
      <w:r>
        <w:rPr>
          <w:rStyle w:val="s0"/>
        </w:rPr>
        <w:t>омлений по безопасности медицинского изделия, подхода к рассмотрению этих проблем и их решения производителями в каждом из таких случаев, описания корректирующих действий, предпринятых в ответ на указанные случаи, а также соотношения уровня продаж и количе</w:t>
      </w:r>
      <w:r>
        <w:rPr>
          <w:rStyle w:val="s0"/>
        </w:rPr>
        <w:t>ства несчастных случаев и отзывов медицинского изделия из обращения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418"/>
        <w:gridCol w:w="3126"/>
      </w:tblGrid>
      <w:tr w:rsidR="00000000">
        <w:trPr>
          <w:jc w:val="center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Анализ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представленных услугополучателем данных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14) Оценка Плана сбора и анализа данных по безопасности и эффективности медицинского изделия на постпродажном этапе и отчета об анализе рисков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418"/>
        <w:gridCol w:w="3126"/>
      </w:tblGrid>
      <w:tr w:rsidR="00000000">
        <w:trPr>
          <w:jc w:val="center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Анализ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эксперта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представленных услугополучателем данных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5. Заключение эксперта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418"/>
        <w:gridCol w:w="3028"/>
      </w:tblGrid>
      <w:tr w:rsidR="00000000">
        <w:trPr>
          <w:jc w:val="center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Положительное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Отрицательное (с обоснованием)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Все данные, приведенные в экспертном заключении, достоверны и соответствуют установленным требованиям, что подтверждаю личной подписью</w:t>
      </w:r>
    </w:p>
    <w:p w:rsidR="00000000" w:rsidRDefault="009F17FF">
      <w:pPr>
        <w:pStyle w:val="pj"/>
      </w:pPr>
      <w:r>
        <w:rPr>
          <w:rStyle w:val="s0"/>
        </w:rPr>
        <w:t>Руководитель структурного подразделения</w:t>
      </w:r>
    </w:p>
    <w:p w:rsidR="00000000" w:rsidRDefault="009F17FF">
      <w:pPr>
        <w:pStyle w:val="pj"/>
      </w:pPr>
      <w:r>
        <w:rPr>
          <w:rStyle w:val="s0"/>
        </w:rPr>
        <w:t>__________ 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Эксперт</w:t>
      </w:r>
    </w:p>
    <w:p w:rsidR="00000000" w:rsidRDefault="009F17FF">
      <w:pPr>
        <w:pStyle w:val="pj"/>
      </w:pPr>
      <w:r>
        <w:rPr>
          <w:rStyle w:val="s0"/>
        </w:rPr>
        <w:t>__________ 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Дата 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62" w:name="SUB34"/>
            <w:bookmarkEnd w:id="62"/>
            <w:r>
              <w:rPr>
                <w:rStyle w:val="s0"/>
              </w:rPr>
              <w:t>При</w:t>
            </w:r>
            <w:r>
              <w:rPr>
                <w:rStyle w:val="s0"/>
              </w:rPr>
              <w:t>ложение 34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Экспертный отчет специализированной экспертизы о влиянии вносимых изменений в регистрационное досье на безопасность, качество и эффективность медицинского изделия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3514"/>
        <w:gridCol w:w="3028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Ф.И.О. (при его наличии) эксперта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Ученая степень, звание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 заявки и дата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Дата поступления документов на специализированную экспертизу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Торговое наименование медицинского изделия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Проведена экспертиза документов регистрационного досье, характеризующих влияние на безопасность, качество и эффективность вносимых изменений в регистрационное досье, на медицинское изделие.</w:t>
      </w:r>
    </w:p>
    <w:p w:rsidR="00000000" w:rsidRDefault="009F17FF">
      <w:pPr>
        <w:pStyle w:val="pj"/>
      </w:pPr>
      <w:r>
        <w:rPr>
          <w:rStyle w:val="s0"/>
        </w:rPr>
        <w:t>В ходе проведения экспертизы установлено: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3287"/>
        <w:gridCol w:w="3287"/>
      </w:tblGrid>
      <w:tr w:rsidR="00000000">
        <w:trPr>
          <w:jc w:val="center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Редакция до внесения изменений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Вносимое изменение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Влияние вносимых изменений на безопасность, качество и эффективность медицинского изделия: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23"/>
        <w:gridCol w:w="3321"/>
      </w:tblGrid>
      <w:tr w:rsidR="00000000">
        <w:trPr>
          <w:jc w:val="center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Изменение (указать нужное)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Анализ влияет (не влияет) При отрицательном заключении указывается обоснование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Заключение эксперта: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418"/>
        <w:gridCol w:w="3028"/>
      </w:tblGrid>
      <w:tr w:rsidR="00000000">
        <w:trPr>
          <w:jc w:val="center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1.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Положительное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Отрицательное (с обоснованием)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Все данные, приведенные в экспертном заключении, достоверны и соответствуют установленным требованиям, что подтверждаю личной подписью</w:t>
      </w:r>
    </w:p>
    <w:p w:rsidR="00000000" w:rsidRDefault="009F17FF">
      <w:pPr>
        <w:pStyle w:val="pj"/>
      </w:pPr>
      <w:r>
        <w:rPr>
          <w:rStyle w:val="s0"/>
        </w:rPr>
        <w:t>Руководитель структурного подразделения</w:t>
      </w:r>
    </w:p>
    <w:p w:rsidR="00000000" w:rsidRDefault="009F17FF">
      <w:pPr>
        <w:pStyle w:val="pj"/>
      </w:pPr>
      <w:r>
        <w:rPr>
          <w:rStyle w:val="s0"/>
        </w:rPr>
        <w:t>__________ 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Эксперт</w:t>
      </w:r>
    </w:p>
    <w:p w:rsidR="00000000" w:rsidRDefault="009F17FF">
      <w:pPr>
        <w:pStyle w:val="pj"/>
      </w:pPr>
      <w:r>
        <w:rPr>
          <w:rStyle w:val="s0"/>
        </w:rPr>
        <w:t>__________ 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 (при его наличии)</w:t>
      </w:r>
    </w:p>
    <w:p w:rsidR="00000000" w:rsidRDefault="009F17FF">
      <w:pPr>
        <w:pStyle w:val="pj"/>
      </w:pPr>
      <w:r>
        <w:rPr>
          <w:rStyle w:val="s0"/>
        </w:rPr>
        <w:t>Дата 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63" w:name="SUB35"/>
            <w:bookmarkEnd w:id="63"/>
            <w:r>
              <w:rPr>
                <w:rStyle w:val="s0"/>
              </w:rPr>
              <w:t>Приложение 35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 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Министерство здравоохранения Республики Казахстан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__________________</w:t>
      </w:r>
    </w:p>
    <w:p w:rsidR="00000000" w:rsidRDefault="009F17FF">
      <w:pPr>
        <w:pStyle w:val="pj"/>
      </w:pPr>
      <w:r>
        <w:rPr>
          <w:rStyle w:val="s0"/>
        </w:rPr>
        <w:t>Наименование государственной экспертной организации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</w:t>
      </w:r>
      <w:r>
        <w:rPr>
          <w:rStyle w:val="s0"/>
        </w:rPr>
        <w:t>___________</w:t>
      </w:r>
    </w:p>
    <w:p w:rsidR="00000000" w:rsidRDefault="009F17FF">
      <w:pPr>
        <w:pStyle w:val="pj"/>
      </w:pPr>
      <w:r>
        <w:rPr>
          <w:rStyle w:val="s0"/>
        </w:rPr>
        <w:t>Аттестат аккредитации испытательной лаборатории (№, срок действия)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_________________</w:t>
      </w:r>
    </w:p>
    <w:p w:rsidR="00000000" w:rsidRDefault="009F17FF">
      <w:pPr>
        <w:pStyle w:val="pj"/>
      </w:pPr>
      <w:r>
        <w:rPr>
          <w:rStyle w:val="s0"/>
        </w:rPr>
        <w:t>Адрес, телефон экспертной организации (испытательной лаборатории)</w:t>
      </w:r>
    </w:p>
    <w:p w:rsidR="00000000" w:rsidRDefault="009F17FF">
      <w:pPr>
        <w:pStyle w:val="pj"/>
      </w:pPr>
      <w:r>
        <w:rPr>
          <w:rStyle w:val="s0"/>
        </w:rPr>
        <w:t>Протокол испытаний № _______</w:t>
      </w:r>
      <w:r>
        <w:rPr>
          <w:rStyle w:val="s0"/>
        </w:rPr>
        <w:t>_ от»____»____________ года</w:t>
      </w:r>
    </w:p>
    <w:p w:rsidR="00000000" w:rsidRDefault="009F17FF">
      <w:pPr>
        <w:pStyle w:val="pj"/>
      </w:pPr>
      <w:r>
        <w:rPr>
          <w:rStyle w:val="s0"/>
        </w:rPr>
        <w:t>Страница __ (Количество листов _)</w:t>
      </w:r>
    </w:p>
    <w:p w:rsidR="00000000" w:rsidRDefault="009F17FF">
      <w:pPr>
        <w:pStyle w:val="pj"/>
      </w:pPr>
      <w:r>
        <w:rPr>
          <w:rStyle w:val="s0"/>
        </w:rPr>
        <w:t>Услугополучатель (для юридического лица (наименование) (для физического лица)</w:t>
      </w:r>
    </w:p>
    <w:p w:rsidR="00000000" w:rsidRDefault="009F17FF">
      <w:pPr>
        <w:pStyle w:val="pj"/>
      </w:pPr>
      <w:r>
        <w:rPr>
          <w:rStyle w:val="s0"/>
        </w:rPr>
        <w:t>Ф.И.О. (при его наличии) и адрес):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</w:t>
      </w:r>
    </w:p>
    <w:p w:rsidR="00000000" w:rsidRDefault="009F17FF">
      <w:pPr>
        <w:pStyle w:val="pj"/>
      </w:pPr>
      <w:r>
        <w:rPr>
          <w:rStyle w:val="s0"/>
        </w:rPr>
        <w:t>Наименование продукции: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Вид испытаний: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</w:t>
      </w:r>
    </w:p>
    <w:p w:rsidR="00000000" w:rsidRDefault="009F17FF">
      <w:pPr>
        <w:pStyle w:val="pj"/>
      </w:pPr>
      <w:r>
        <w:rPr>
          <w:rStyle w:val="s0"/>
        </w:rPr>
        <w:t>Основание: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</w:t>
      </w:r>
      <w:r>
        <w:rPr>
          <w:rStyle w:val="s0"/>
        </w:rPr>
        <w:t>_________________</w:t>
      </w:r>
    </w:p>
    <w:p w:rsidR="00000000" w:rsidRDefault="009F17FF">
      <w:pPr>
        <w:pStyle w:val="pj"/>
      </w:pPr>
      <w:r>
        <w:rPr>
          <w:rStyle w:val="s0"/>
        </w:rPr>
        <w:t>________________</w:t>
      </w:r>
    </w:p>
    <w:p w:rsidR="00000000" w:rsidRDefault="009F17FF">
      <w:pPr>
        <w:pStyle w:val="pj"/>
      </w:pPr>
      <w:r>
        <w:rPr>
          <w:rStyle w:val="s0"/>
        </w:rPr>
        <w:t>Фирма изготовитель (производитель), страна: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</w:t>
      </w:r>
    </w:p>
    <w:p w:rsidR="00000000" w:rsidRDefault="009F17FF">
      <w:pPr>
        <w:pStyle w:val="pj"/>
      </w:pPr>
      <w:r>
        <w:rPr>
          <w:rStyle w:val="s0"/>
        </w:rPr>
        <w:t>Серия, партия: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</w:t>
      </w:r>
    </w:p>
    <w:p w:rsidR="00000000" w:rsidRDefault="009F17FF">
      <w:pPr>
        <w:pStyle w:val="pj"/>
      </w:pPr>
      <w:r>
        <w:rPr>
          <w:rStyle w:val="s0"/>
        </w:rPr>
        <w:t>Дата производства: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</w:t>
      </w:r>
    </w:p>
    <w:p w:rsidR="00000000" w:rsidRDefault="009F17FF">
      <w:pPr>
        <w:pStyle w:val="pj"/>
      </w:pPr>
      <w:r>
        <w:rPr>
          <w:rStyle w:val="s0"/>
        </w:rPr>
        <w:t>Срок годности: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</w:t>
      </w:r>
    </w:p>
    <w:p w:rsidR="00000000" w:rsidRDefault="009F17FF">
      <w:pPr>
        <w:pStyle w:val="pj"/>
      </w:pPr>
      <w:r>
        <w:rPr>
          <w:rStyle w:val="s0"/>
        </w:rPr>
        <w:t>Дата начала и дата окончания испытаний:</w:t>
      </w:r>
    </w:p>
    <w:p w:rsidR="00000000" w:rsidRDefault="009F17FF">
      <w:pPr>
        <w:pStyle w:val="pj"/>
      </w:pPr>
      <w:r>
        <w:rPr>
          <w:rStyle w:val="s0"/>
        </w:rPr>
        <w:t>_________________</w:t>
      </w:r>
      <w:r>
        <w:rPr>
          <w:rStyle w:val="s0"/>
        </w:rPr>
        <w:t>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</w:t>
      </w:r>
    </w:p>
    <w:p w:rsidR="00000000" w:rsidRDefault="009F17FF">
      <w:pPr>
        <w:pStyle w:val="pj"/>
      </w:pPr>
      <w:r>
        <w:rPr>
          <w:rStyle w:val="s0"/>
        </w:rPr>
        <w:t>Количество образцов: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</w:t>
      </w:r>
    </w:p>
    <w:p w:rsidR="00000000" w:rsidRDefault="009F17FF">
      <w:pPr>
        <w:pStyle w:val="pj"/>
      </w:pPr>
      <w:r>
        <w:rPr>
          <w:rStyle w:val="s0"/>
        </w:rPr>
        <w:t>Обозначение документа по качеству на методы испытаний: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</w:t>
      </w:r>
    </w:p>
    <w:p w:rsidR="00000000" w:rsidRDefault="009F17FF">
      <w:pPr>
        <w:pStyle w:val="pj"/>
      </w:pPr>
      <w:r>
        <w:rPr>
          <w:rStyle w:val="s0"/>
        </w:rPr>
        <w:t>Результаты испытаний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1953"/>
        <w:gridCol w:w="1758"/>
        <w:gridCol w:w="1856"/>
        <w:gridCol w:w="2051"/>
      </w:tblGrid>
      <w:tr w:rsidR="00000000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показателей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 xml:space="preserve"> Требования нормативного документа на продукцию 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Т 0С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влажность (%)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Фактически полученные результаты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Краткое описание соответствия (несоответствия)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Заключение: Представленные образцы соответствуют (не соответствуют) требованиям документов по качеству и методики воспроизводятся (не воспроизводятся) (указывать при необходимости) (Нужное подчеркнуть)</w:t>
      </w:r>
    </w:p>
    <w:p w:rsidR="00000000" w:rsidRDefault="009F17FF">
      <w:pPr>
        <w:pStyle w:val="pj"/>
      </w:pPr>
      <w:r>
        <w:rPr>
          <w:rStyle w:val="s0"/>
        </w:rPr>
        <w:t>Методики не воспроизводятся по следующим показателям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________________</w:t>
      </w:r>
    </w:p>
    <w:p w:rsidR="00000000" w:rsidRDefault="009F17FF">
      <w:pPr>
        <w:pStyle w:val="pj"/>
      </w:pPr>
      <w:r>
        <w:rPr>
          <w:rStyle w:val="s0"/>
        </w:rPr>
        <w:t>Подписи уполномоченных лиц</w:t>
      </w:r>
    </w:p>
    <w:p w:rsidR="00000000" w:rsidRDefault="009F17FF">
      <w:pPr>
        <w:pStyle w:val="pj"/>
      </w:pPr>
      <w:r>
        <w:rPr>
          <w:rStyle w:val="s0"/>
        </w:rPr>
        <w:t>__________ _____________ ________________________________________</w:t>
      </w:r>
    </w:p>
    <w:p w:rsidR="00000000" w:rsidRDefault="009F17FF">
      <w:pPr>
        <w:pStyle w:val="pj"/>
      </w:pPr>
      <w:r>
        <w:rPr>
          <w:rStyle w:val="s0"/>
        </w:rPr>
        <w:t>(должность) (подпись) Ф.И.О (при его наличии)</w:t>
      </w:r>
    </w:p>
    <w:p w:rsidR="00000000" w:rsidRDefault="009F17FF">
      <w:pPr>
        <w:pStyle w:val="pj"/>
      </w:pPr>
      <w:r>
        <w:rPr>
          <w:rStyle w:val="s0"/>
        </w:rPr>
        <w:t>__________ _____________ _________</w:t>
      </w:r>
      <w:r>
        <w:rPr>
          <w:rStyle w:val="s0"/>
        </w:rPr>
        <w:t>_______________________________</w:t>
      </w:r>
    </w:p>
    <w:p w:rsidR="00000000" w:rsidRDefault="009F17FF">
      <w:pPr>
        <w:pStyle w:val="pj"/>
      </w:pPr>
      <w:r>
        <w:rPr>
          <w:rStyle w:val="s0"/>
        </w:rPr>
        <w:t>(должность) (подпись) Ф.И.О (при его наличии)</w:t>
      </w:r>
    </w:p>
    <w:p w:rsidR="00000000" w:rsidRDefault="009F17FF">
      <w:pPr>
        <w:pStyle w:val="pj"/>
      </w:pPr>
      <w:r>
        <w:rPr>
          <w:rStyle w:val="s0"/>
        </w:rPr>
        <w:t>__________ _____________ ________________________________________</w:t>
      </w:r>
    </w:p>
    <w:p w:rsidR="00000000" w:rsidRDefault="009F17FF">
      <w:pPr>
        <w:pStyle w:val="pj"/>
      </w:pPr>
      <w:r>
        <w:rPr>
          <w:rStyle w:val="s0"/>
        </w:rPr>
        <w:t>(должность) (подпись) Ф.И.О (при его наличии)</w:t>
      </w:r>
    </w:p>
    <w:p w:rsidR="00000000" w:rsidRDefault="009F17FF">
      <w:pPr>
        <w:pStyle w:val="pj"/>
      </w:pPr>
      <w:r>
        <w:rPr>
          <w:rStyle w:val="s0"/>
        </w:rPr>
        <w:t>Протокол испытаний распространяется только на образцы, подвергнуты</w:t>
      </w:r>
      <w:r>
        <w:rPr>
          <w:rStyle w:val="s0"/>
        </w:rPr>
        <w:t>е испытаниям, представленные заказчиком услуг. Полная или частичная перепечатка протокола без письменного разрешения экспертной организации запрещена.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64" w:name="SUB36"/>
            <w:bookmarkEnd w:id="64"/>
            <w:r>
              <w:rPr>
                <w:rStyle w:val="s0"/>
              </w:rPr>
              <w:t>Приложение 36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Отчет о результатах проведения лабораторных испытаний в лаборатории контроля качества производителя или в контрактной лаборатории, используемой производителем*</w:t>
      </w:r>
    </w:p>
    <w:p w:rsidR="00000000" w:rsidRDefault="009F17FF">
      <w:pPr>
        <w:pStyle w:val="pj"/>
      </w:pPr>
      <w:r>
        <w:rPr>
          <w:rStyle w:val="s0"/>
        </w:rPr>
        <w:t>1. Резюме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271"/>
        <w:gridCol w:w="2908"/>
      </w:tblGrid>
      <w:tr w:rsidR="00000000">
        <w:trPr>
          <w:jc w:val="center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медицинского изделия</w:t>
            </w:r>
          </w:p>
        </w:tc>
        <w:tc>
          <w:tcPr>
            <w:tcW w:w="2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Наименование, адрес реквизиты производственной площадки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Наименование, адрес, реквизиты лаборатории контроля качества и (или) контрактной лаборатории контроля качества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Основание проведения лабораторного испытания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Резюме деятельности лаборатории контроля качества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Проведение лабораторных испытаний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Выпуск в реализацию серии медицинского изделия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F17F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Иное (необходимо указать)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Дата(ы) проведения лабораторного испытания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Ф.И.О. (при его наличии) экспертов (членов комиссии), должность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2. Вводная информация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4546"/>
      </w:tblGrid>
      <w:tr w:rsidR="00000000">
        <w:trPr>
          <w:jc w:val="center"/>
        </w:trPr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Краткое описание лаборатории контроля качества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Наличие документированных процедур проведения испытаний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Выполнение требований документированных процедур проведения испытаний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Цель проведения лабораторного испытания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Объекты испытания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Персонал лаборатории контроля качества, участвующий в проведении лабораторного испытания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3. Наблюдения и результаты проведения лабораторного испытания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1939"/>
        <w:gridCol w:w="1939"/>
        <w:gridCol w:w="1817"/>
        <w:gridCol w:w="2060"/>
      </w:tblGrid>
      <w:tr w:rsidR="00000000">
        <w:trPr>
          <w:jc w:val="center"/>
        </w:trPr>
        <w:tc>
          <w:tcPr>
            <w:tcW w:w="15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Ссылка на документ по качеству</w:t>
            </w:r>
          </w:p>
        </w:tc>
        <w:tc>
          <w:tcPr>
            <w:tcW w:w="2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Номер серии, дата производства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Показатель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Требования документа по качеству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Фактические результаты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Т, влажность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Соответствует (не соответствует)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4. Приложения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4640"/>
      </w:tblGrid>
      <w:tr w:rsidR="00000000">
        <w:trPr>
          <w:jc w:val="center"/>
        </w:trPr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Документы (первичные данные, протоколы испытаний) и образцы, отобранные в ходе проведения лабораторного испытания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5. Заключение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4640"/>
      </w:tblGrid>
      <w:tr w:rsidR="00000000">
        <w:trPr>
          <w:jc w:val="center"/>
        </w:trPr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Положительное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Отрицательное (с обоснованием)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Примечание *К отчету о результатах проведения лабораторного испытания прилагается копия сертификата анализа и (или) протокола испытаний на продукцию лаборатории контроля качества производителя или контрактной лаборатории,</w:t>
      </w:r>
      <w:r>
        <w:rPr>
          <w:rStyle w:val="s0"/>
        </w:rPr>
        <w:t xml:space="preserve"> используемой производителем. Все приложения к отчету являются неотъемлемой его частью.</w:t>
      </w:r>
    </w:p>
    <w:p w:rsidR="00000000" w:rsidRDefault="009F17FF">
      <w:pPr>
        <w:pStyle w:val="pj"/>
      </w:pPr>
      <w:r>
        <w:rPr>
          <w:rStyle w:val="s0"/>
        </w:rPr>
        <w:t>Руководитель комиссии:</w:t>
      </w:r>
    </w:p>
    <w:p w:rsidR="00000000" w:rsidRDefault="009F17FF">
      <w:pPr>
        <w:pStyle w:val="pj"/>
      </w:pPr>
      <w:r>
        <w:rPr>
          <w:rStyle w:val="s0"/>
        </w:rPr>
        <w:t>___________ __________________________________________</w:t>
      </w:r>
    </w:p>
    <w:p w:rsidR="00000000" w:rsidRDefault="009F17FF">
      <w:pPr>
        <w:pStyle w:val="pj"/>
      </w:pPr>
      <w:r>
        <w:rPr>
          <w:rStyle w:val="s0"/>
        </w:rPr>
        <w:t>(подпись) Ф.И.О (при его наличии), должность</w:t>
      </w:r>
    </w:p>
    <w:p w:rsidR="00000000" w:rsidRDefault="009F17FF">
      <w:pPr>
        <w:pStyle w:val="pj"/>
      </w:pPr>
      <w:r>
        <w:rPr>
          <w:rStyle w:val="s0"/>
        </w:rPr>
        <w:t>члены комиссии:</w:t>
      </w:r>
    </w:p>
    <w:p w:rsidR="00000000" w:rsidRDefault="009F17FF">
      <w:pPr>
        <w:pStyle w:val="pj"/>
      </w:pPr>
      <w:r>
        <w:rPr>
          <w:rStyle w:val="s0"/>
        </w:rPr>
        <w:t>___________ _________________</w:t>
      </w:r>
      <w:r>
        <w:rPr>
          <w:rStyle w:val="s0"/>
        </w:rPr>
        <w:t>_________________________</w:t>
      </w:r>
    </w:p>
    <w:p w:rsidR="00000000" w:rsidRDefault="009F17FF">
      <w:pPr>
        <w:pStyle w:val="pj"/>
      </w:pPr>
      <w:r>
        <w:rPr>
          <w:rStyle w:val="s0"/>
        </w:rPr>
        <w:t>(подпись) Ф.И.О (при его наличии), должность</w:t>
      </w:r>
    </w:p>
    <w:p w:rsidR="00000000" w:rsidRDefault="009F17FF">
      <w:pPr>
        <w:pStyle w:val="pj"/>
      </w:pPr>
      <w:r>
        <w:rPr>
          <w:rStyle w:val="s0"/>
        </w:rPr>
        <w:t>___________ __________________________________________</w:t>
      </w:r>
    </w:p>
    <w:p w:rsidR="00000000" w:rsidRDefault="009F17FF">
      <w:pPr>
        <w:pStyle w:val="pj"/>
      </w:pPr>
      <w:r>
        <w:rPr>
          <w:rStyle w:val="s0"/>
        </w:rPr>
        <w:t>(подпись) Ф.И.О (при его наличии), должность</w:t>
      </w:r>
    </w:p>
    <w:p w:rsidR="00000000" w:rsidRDefault="009F17FF">
      <w:pPr>
        <w:pStyle w:val="pj"/>
      </w:pPr>
      <w:r>
        <w:rPr>
          <w:rStyle w:val="s0"/>
        </w:rPr>
        <w:t>"____»_______________________20____ г.</w:t>
      </w:r>
    </w:p>
    <w:p w:rsidR="00000000" w:rsidRDefault="009F17FF">
      <w:pPr>
        <w:pStyle w:val="pj"/>
      </w:pPr>
      <w:r>
        <w:rPr>
          <w:rStyle w:val="s0"/>
        </w:rPr>
        <w:t>Согласовано:</w:t>
      </w:r>
    </w:p>
    <w:p w:rsidR="00000000" w:rsidRDefault="009F17FF">
      <w:pPr>
        <w:pStyle w:val="pj"/>
      </w:pPr>
      <w:r>
        <w:rPr>
          <w:rStyle w:val="s0"/>
        </w:rPr>
        <w:t>___________ _____________________</w:t>
      </w:r>
      <w:r>
        <w:rPr>
          <w:rStyle w:val="s0"/>
        </w:rPr>
        <w:t>_____________________</w:t>
      </w:r>
    </w:p>
    <w:p w:rsidR="00000000" w:rsidRDefault="009F17FF">
      <w:pPr>
        <w:pStyle w:val="pj"/>
      </w:pPr>
      <w:r>
        <w:rPr>
          <w:rStyle w:val="s0"/>
        </w:rPr>
        <w:t>(подпись) Ф.И.О (при его наличии), должность</w:t>
      </w:r>
    </w:p>
    <w:p w:rsidR="00000000" w:rsidRDefault="009F17FF">
      <w:pPr>
        <w:pStyle w:val="pj"/>
      </w:pPr>
      <w:r>
        <w:rPr>
          <w:rStyle w:val="s0"/>
        </w:rPr>
        <w:t>___________ __________________________________________</w:t>
      </w:r>
    </w:p>
    <w:p w:rsidR="00000000" w:rsidRDefault="009F17FF">
      <w:pPr>
        <w:pStyle w:val="pj"/>
      </w:pPr>
      <w:r>
        <w:rPr>
          <w:rStyle w:val="s0"/>
        </w:rPr>
        <w:t>(подпись) Ф.И.О (при его наличии), должность</w:t>
      </w:r>
    </w:p>
    <w:p w:rsidR="00000000" w:rsidRDefault="009F17FF">
      <w:pPr>
        <w:pStyle w:val="pj"/>
      </w:pPr>
      <w:r>
        <w:rPr>
          <w:rStyle w:val="s0"/>
        </w:rPr>
        <w:t>___________ __________________________________________</w:t>
      </w:r>
    </w:p>
    <w:p w:rsidR="00000000" w:rsidRDefault="009F17FF">
      <w:pPr>
        <w:pStyle w:val="pj"/>
      </w:pPr>
      <w:r>
        <w:rPr>
          <w:rStyle w:val="s0"/>
        </w:rPr>
        <w:t>(подпись) Ф.И.О (при его наличии),</w:t>
      </w:r>
      <w:r>
        <w:rPr>
          <w:rStyle w:val="s0"/>
        </w:rPr>
        <w:t xml:space="preserve"> должность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65" w:name="SUB37"/>
            <w:bookmarkEnd w:id="65"/>
            <w:r>
              <w:rPr>
                <w:rStyle w:val="s0"/>
              </w:rPr>
              <w:t>Приложение 37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 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Условия, предъявляемые к образцам медицинского изделия для лабораторных испытаний</w:t>
      </w:r>
    </w:p>
    <w:p w:rsidR="00000000" w:rsidRDefault="009F17FF">
      <w:pPr>
        <w:pStyle w:val="pj"/>
      </w:pPr>
      <w:r>
        <w:rPr>
          <w:rStyle w:val="s0"/>
        </w:rPr>
        <w:t>1. Услугополучатель до подачи заявления на экспертизу предоставляет расчет количества образцов от производителя, необходимых для проведения трехкратного анализа при лабораторных испытаниях.</w:t>
      </w:r>
    </w:p>
    <w:p w:rsidR="00000000" w:rsidRDefault="009F17FF">
      <w:pPr>
        <w:pStyle w:val="pj"/>
      </w:pPr>
      <w:r>
        <w:rPr>
          <w:rStyle w:val="s0"/>
        </w:rPr>
        <w:t>2. Количество образцов медицинского изделия, предоставляемых для п</w:t>
      </w:r>
      <w:r>
        <w:rPr>
          <w:rStyle w:val="s0"/>
        </w:rPr>
        <w:t>роведения лабораторных испытаний, определяется согласно требованиям документов по качеству, и верификации аналитических методик, на соответствие которым планируется проведение испытаний и зависит от особенностей методики испытаний, указанных в документе по</w:t>
      </w:r>
      <w:r>
        <w:rPr>
          <w:rStyle w:val="s0"/>
        </w:rPr>
        <w:t xml:space="preserve"> качеству производителя.</w:t>
      </w:r>
    </w:p>
    <w:p w:rsidR="00000000" w:rsidRDefault="009F17FF">
      <w:pPr>
        <w:pStyle w:val="pj"/>
      </w:pPr>
      <w:r>
        <w:rPr>
          <w:rStyle w:val="s0"/>
        </w:rPr>
        <w:t>3. Количество предоставляемых образцов по составу отражает всю совокупность заявленной продукции, с учетом различия свойств отдельных типов (моделей) такой совокупности.</w:t>
      </w:r>
    </w:p>
    <w:p w:rsidR="00000000" w:rsidRDefault="009F17FF">
      <w:pPr>
        <w:pStyle w:val="pj"/>
      </w:pPr>
      <w:r>
        <w:rPr>
          <w:rStyle w:val="s0"/>
        </w:rPr>
        <w:t>4. Для заявляемых изделий, относящихся к одному типоразмерном</w:t>
      </w:r>
      <w:r>
        <w:rPr>
          <w:rStyle w:val="s0"/>
        </w:rPr>
        <w:t>у ряду, и соответствующих требованиям общего документа по качеству, предоставляются типовые образцы с обоснованием производителя.</w:t>
      </w:r>
    </w:p>
    <w:p w:rsidR="00000000" w:rsidRDefault="009F17FF">
      <w:pPr>
        <w:pStyle w:val="pj"/>
      </w:pPr>
      <w:r>
        <w:rPr>
          <w:rStyle w:val="s0"/>
        </w:rPr>
        <w:t>5. При отличии отдельных видов заявленного медицинского изделия только по цветовой гамме, достаточно предоставление образцов о</w:t>
      </w:r>
      <w:r>
        <w:rPr>
          <w:rStyle w:val="s0"/>
        </w:rPr>
        <w:t>дной цветовой гаммы.</w:t>
      </w:r>
    </w:p>
    <w:p w:rsidR="00000000" w:rsidRDefault="009F17FF">
      <w:pPr>
        <w:pStyle w:val="pj"/>
      </w:pPr>
      <w:r>
        <w:rPr>
          <w:rStyle w:val="s0"/>
        </w:rPr>
        <w:t>6. Образцы медицинского изделия после проведения испытаний не возвращаются.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66" w:name="SUB38"/>
            <w:bookmarkEnd w:id="66"/>
            <w:r>
              <w:rPr>
                <w:rStyle w:val="s0"/>
              </w:rPr>
              <w:t>Приложение 38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 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Заключение о безопасности, качестве и эффективности медицинского изделия, заявленного на экспертизу в целях государственной регистрации, перерегистрации в Республике Казахстан</w:t>
      </w:r>
    </w:p>
    <w:p w:rsidR="00000000" w:rsidRDefault="009F17FF">
      <w:pPr>
        <w:pStyle w:val="pj"/>
      </w:pPr>
      <w:r>
        <w:rPr>
          <w:rStyle w:val="s0"/>
        </w:rPr>
        <w:t>1. Республиканское государственное предприятие на праве хозяйственного ведения «</w:t>
      </w:r>
      <w:r>
        <w:rPr>
          <w:rStyle w:val="s0"/>
        </w:rPr>
        <w:t>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безопасность, качество и эффективность медицин</w:t>
      </w:r>
      <w:r>
        <w:rPr>
          <w:rStyle w:val="s0"/>
        </w:rPr>
        <w:t>ского изделия в целях государственной регистрации, перерегистрации в Республике Казахстан: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4546"/>
      </w:tblGrid>
      <w:tr w:rsidR="00000000">
        <w:trPr>
          <w:jc w:val="center"/>
        </w:trPr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Торговое наименование медицинского изделия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Организация-производитель, страна-производитель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Производственная площадка, страна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Уполномоченный представитель производителя, страна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Тип медицинского изделия (МИ (ИМН), МИ (МТ), МИ (in vitro)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(регистрация, перерегистрация)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Класс в зависимости от степени потенциального риска применения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Код Номенклатуры медицинских изделий Республики Казахстан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Комплектация медицинского изделия (при наличии - количество комплектующих) (Таблица)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Заключение начальной экспертизы (положительное или отрицательное)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Заключение испытательной лаборатории: дата и № протокола (положительное или отрицательное)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Таблица</w:t>
      </w:r>
    </w:p>
    <w:p w:rsidR="00000000" w:rsidRDefault="009F17FF">
      <w:pPr>
        <w:pStyle w:val="pj"/>
      </w:pPr>
      <w:r>
        <w:rPr>
          <w:rStyle w:val="s0"/>
        </w:rPr>
        <w:t>Комплектация медицинского изделия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555"/>
        <w:gridCol w:w="1795"/>
        <w:gridCol w:w="1555"/>
        <w:gridCol w:w="1796"/>
        <w:gridCol w:w="1675"/>
      </w:tblGrid>
      <w:tr w:rsidR="00000000">
        <w:trPr>
          <w:jc w:val="center"/>
        </w:trPr>
        <w:tc>
          <w:tcPr>
            <w:tcW w:w="4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модели (модификации) МИ* (заполняется на каждую модель)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Вид составных частей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составных частей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Модель составных частей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Производитель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Страна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* заполняется на каждую модель</w:t>
      </w:r>
    </w:p>
    <w:p w:rsidR="00000000" w:rsidRDefault="009F17FF">
      <w:pPr>
        <w:pStyle w:val="pj"/>
      </w:pPr>
      <w:r>
        <w:rPr>
          <w:rStyle w:val="s0"/>
        </w:rPr>
        <w:t>2. Заключение (положительное): Материалы и документы регистрационного досье на медицинское изделие, предоставленные на экспертизу для государственной регистрации, перерегистрации в Республике Казахстан, соответствуют установленным требованиям, безопасность</w:t>
      </w:r>
      <w:r>
        <w:rPr>
          <w:rStyle w:val="s0"/>
        </w:rPr>
        <w:t>, качество и эффективность медицинского изделия подтверждены соответствующими материалами и проведенными испытаниями.</w:t>
      </w:r>
    </w:p>
    <w:p w:rsidR="00000000" w:rsidRDefault="009F17FF">
      <w:pPr>
        <w:pStyle w:val="pj"/>
      </w:pPr>
      <w:r>
        <w:rPr>
          <w:rStyle w:val="s0"/>
        </w:rPr>
        <w:t>Медицинское изделие зарегистрируется в Республике Казахстан сроком на ___ лет или бессрочно.</w:t>
      </w:r>
    </w:p>
    <w:p w:rsidR="00000000" w:rsidRDefault="009F17FF">
      <w:pPr>
        <w:pStyle w:val="pj"/>
      </w:pPr>
      <w:r>
        <w:rPr>
          <w:rStyle w:val="s0"/>
        </w:rPr>
        <w:t>Заключение (отрицательное): Материалы и докум</w:t>
      </w:r>
      <w:r>
        <w:rPr>
          <w:rStyle w:val="s0"/>
        </w:rPr>
        <w:t>енты регистрационного досье на медицинское изделие, предоставленные на экспертизу для государственной регистрации, перерегистрации в Республике Казахстан, не соответствуют установленным требованиям, безопасность, качество и эффективность медицинского издел</w:t>
      </w:r>
      <w:r>
        <w:rPr>
          <w:rStyle w:val="s0"/>
        </w:rPr>
        <w:t>ия не подтверждены соответствующими материалами и проведенными испытаниями.</w:t>
      </w:r>
    </w:p>
    <w:p w:rsidR="00000000" w:rsidRDefault="009F17FF">
      <w:pPr>
        <w:pStyle w:val="pj"/>
      </w:pPr>
      <w:r>
        <w:rPr>
          <w:rStyle w:val="s0"/>
        </w:rPr>
        <w:t>Медицинское изделие не зарегистрируется в Республике Казахстан.</w:t>
      </w:r>
    </w:p>
    <w:p w:rsidR="00000000" w:rsidRDefault="009F17FF">
      <w:pPr>
        <w:pStyle w:val="pj"/>
      </w:pPr>
      <w:r>
        <w:rPr>
          <w:rStyle w:val="s0"/>
        </w:rPr>
        <w:t>Руководитель государственной экспертной организации</w:t>
      </w:r>
    </w:p>
    <w:p w:rsidR="00000000" w:rsidRDefault="009F17FF">
      <w:pPr>
        <w:pStyle w:val="pj"/>
      </w:pPr>
      <w:r>
        <w:rPr>
          <w:rStyle w:val="s0"/>
        </w:rPr>
        <w:t>______________________________________________________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</w:t>
      </w:r>
      <w:r>
        <w:rPr>
          <w:rStyle w:val="s0"/>
        </w:rPr>
        <w:t>.И.О. (при его наличии)</w:t>
      </w:r>
    </w:p>
    <w:p w:rsidR="00000000" w:rsidRDefault="009F17FF">
      <w:pPr>
        <w:pStyle w:val="pj"/>
      </w:pPr>
      <w:r>
        <w:rPr>
          <w:rStyle w:val="s0"/>
        </w:rPr>
        <w:t>Дата 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67" w:name="SUB39"/>
            <w:bookmarkEnd w:id="67"/>
            <w:r>
              <w:rPr>
                <w:rStyle w:val="s0"/>
              </w:rPr>
              <w:t>Приложение 39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Заключение о безопасности, качестве и эффективности медицинского изделия заявленного на экспертизу в целях внесения изменений в регистрационное досье</w:t>
      </w:r>
    </w:p>
    <w:p w:rsidR="00000000" w:rsidRDefault="009F17FF">
      <w:pPr>
        <w:pStyle w:val="pj"/>
      </w:pPr>
      <w:r>
        <w:rPr>
          <w:rStyle w:val="s0"/>
        </w:rPr>
        <w:t>1. Республиканское государственное предприятие на праве хозяйственного ведения «Национальный центр эксперт</w:t>
      </w:r>
      <w:r>
        <w:rPr>
          <w:rStyle w:val="s0"/>
        </w:rPr>
        <w:t>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безопасность, качес</w:t>
      </w:r>
      <w:r>
        <w:rPr>
          <w:rStyle w:val="s0"/>
        </w:rPr>
        <w:t>тво и эффективность медицинского изделия: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4546"/>
      </w:tblGrid>
      <w:tr w:rsidR="00000000">
        <w:trPr>
          <w:jc w:val="center"/>
        </w:trPr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Торговое наименование медицинского изделия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Организация производитель, страна-производитель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Производственная площадка, страна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Уполномоченный представитель производителя, страна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Уполномоченное лицо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Вносимые изменения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Заключение начальной экспертизы (положительное или отрицательное)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Заключение специализированной экспертизы (положительное или отрицательное)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2. Заключение (положительное): Материалы и документы на медицинское изделие, п</w:t>
      </w:r>
      <w:r>
        <w:rPr>
          <w:rStyle w:val="s0"/>
        </w:rPr>
        <w:t>редоставленные для внесения изменений в регистрационное досье, соответствуют установленным требованиям, влияние на безопасность, качество и эффективность медицинского изделия подтверждены соответствующими материалами и проведенными испытаниями.</w:t>
      </w:r>
    </w:p>
    <w:p w:rsidR="00000000" w:rsidRDefault="009F17FF">
      <w:pPr>
        <w:pStyle w:val="pj"/>
      </w:pPr>
      <w:r>
        <w:rPr>
          <w:rStyle w:val="s0"/>
        </w:rPr>
        <w:t>Вносимые из</w:t>
      </w:r>
      <w:r>
        <w:rPr>
          <w:rStyle w:val="s0"/>
        </w:rPr>
        <w:t>менения зарегистрируется с выдачей (без выдачи) нового регистрационного удостоверения.</w:t>
      </w:r>
    </w:p>
    <w:p w:rsidR="00000000" w:rsidRDefault="009F17FF">
      <w:pPr>
        <w:pStyle w:val="pj"/>
      </w:pPr>
      <w:r>
        <w:rPr>
          <w:rStyle w:val="s0"/>
        </w:rPr>
        <w:t xml:space="preserve">Заключение (отрицательное): Материалы и документы на медицинское изделие, предоставленные для внесения изменений в регистрационное досье, не соответствуют установленным </w:t>
      </w:r>
      <w:r>
        <w:rPr>
          <w:rStyle w:val="s0"/>
        </w:rPr>
        <w:t>требованиям, влияние на безопасность, качество и эффективность медицинского изделия не подтверждены соответствующими материалами и проведенными испытаниями.</w:t>
      </w:r>
    </w:p>
    <w:p w:rsidR="00000000" w:rsidRDefault="009F17FF">
      <w:pPr>
        <w:pStyle w:val="pj"/>
      </w:pPr>
      <w:r>
        <w:rPr>
          <w:rStyle w:val="s0"/>
        </w:rPr>
        <w:t>Вносимые изменения не зарегистрируется.</w:t>
      </w:r>
    </w:p>
    <w:p w:rsidR="00000000" w:rsidRDefault="009F17FF">
      <w:pPr>
        <w:pStyle w:val="pj"/>
      </w:pPr>
      <w:r>
        <w:rPr>
          <w:rStyle w:val="s0"/>
        </w:rPr>
        <w:t>Руководитель государственной экспертной организации</w:t>
      </w:r>
    </w:p>
    <w:p w:rsidR="00000000" w:rsidRDefault="009F17FF">
      <w:pPr>
        <w:pStyle w:val="pj"/>
      </w:pPr>
      <w:r>
        <w:rPr>
          <w:rStyle w:val="s0"/>
        </w:rPr>
        <w:t>_______</w:t>
      </w:r>
      <w:r>
        <w:rPr>
          <w:rStyle w:val="s0"/>
        </w:rPr>
        <w:t>_______________________________________________</w:t>
      </w:r>
    </w:p>
    <w:p w:rsidR="00000000" w:rsidRDefault="009F17FF">
      <w:pPr>
        <w:pStyle w:val="pj"/>
      </w:pPr>
      <w:r>
        <w:rPr>
          <w:rStyle w:val="s0"/>
        </w:rPr>
        <w:t>подпись Ф.И.О. (при его наличии)</w:t>
      </w:r>
    </w:p>
    <w:p w:rsidR="00000000" w:rsidRDefault="009F17FF">
      <w:pPr>
        <w:pStyle w:val="pj"/>
      </w:pPr>
      <w:r>
        <w:rPr>
          <w:rStyle w:val="s0"/>
        </w:rPr>
        <w:t>Дата 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Приложение 40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Расчет-обоснование расходов в рамках ГОБМП и (или) системе ОСМС</w:t>
      </w:r>
    </w:p>
    <w:p w:rsidR="00000000" w:rsidRDefault="009F17FF">
      <w:pPr>
        <w:pStyle w:val="pj"/>
      </w:pPr>
      <w:r>
        <w:rPr>
          <w:rStyle w:val="s0"/>
        </w:rPr>
        <w:t>1) Расчет расходов на оценку качества: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c"/>
      </w:pPr>
      <w:r>
        <w:rPr>
          <w:noProof/>
        </w:rPr>
        <w:drawing>
          <wp:inline distT="0" distB="0" distL="0" distR="0">
            <wp:extent cx="3514725" cy="10001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192.168.0.105/api/DocumentObject/GetImageAsync?ImageId=4411806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А - Расходы на оценку качества, указанные в заявлении за единицу измерения, в тенге;</w:t>
      </w:r>
    </w:p>
    <w:p w:rsidR="00000000" w:rsidRDefault="009F17FF">
      <w:pPr>
        <w:pStyle w:val="pj"/>
      </w:pPr>
      <w:r>
        <w:rPr>
          <w:rStyle w:val="s0"/>
        </w:rPr>
        <w:t>В1, B2, B3…Bn - Стоимость</w:t>
      </w:r>
      <w:r>
        <w:rPr>
          <w:rStyle w:val="s0"/>
        </w:rPr>
        <w:t xml:space="preserve"> процедуры оценки качества с учетом НДС за 12 месяцев, предшествующих дате подачи заявления;</w:t>
      </w:r>
    </w:p>
    <w:p w:rsidR="00000000" w:rsidRDefault="009F17FF">
      <w:pPr>
        <w:pStyle w:val="pj"/>
      </w:pPr>
      <w:r>
        <w:rPr>
          <w:rStyle w:val="s0"/>
        </w:rPr>
        <w:t>С1, C2, C3….Cn - количество единиц ИМН (пластырь, шприц, пакет, туба, набор, комплект, панель, кассета, картридж и др).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68" w:name="SUB41"/>
            <w:bookmarkEnd w:id="68"/>
            <w:r>
              <w:rPr>
                <w:rStyle w:val="s0"/>
              </w:rPr>
              <w:t>Приложение 41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Перечень документов, необходимых для регистрации, внесения изменения в цену производителя медицинского изделия для диагностики вне живого организма (in vitro), производимые на т</w:t>
      </w:r>
      <w:r>
        <w:rPr>
          <w:rStyle w:val="s0"/>
        </w:rPr>
        <w:t>ерритории Республики Казахстан в рамках долгосрочных договоров поставки, заключенных с Единым дистрибьютором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3392"/>
        <w:gridCol w:w="3271"/>
      </w:tblGrid>
      <w:tr w:rsidR="00000000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 п/п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документа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Форма предоставления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Информация с подтверждающими документами (контракт, инвойс) о ценах МИ (in vitro) реализуемых в других странах за 12 месяца предшествующих дате подачи заявления на регистрацию, внесение изменения МИ (in vitro) (нотариально заверенная копия).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 случае отсут</w:t>
            </w:r>
            <w:r>
              <w:rPr>
                <w:rStyle w:val="s0"/>
              </w:rPr>
              <w:t>ствия реализации в других странах, услугополучатель подтверждает отсутствие реализации на фирменном бланке услугополучателя, заверенном подписью уполномоченного лица услугополучателя;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Нотариально-заверенная копия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Прайс отечественного производителя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оригинал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Коммерческое предложение (приложение 10)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оригинал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Копия предыдущего заключения анализа цен с технической спецификацией (при наличии)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копия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Информация отечественного производителя о фактически понесенных затратах для определения цены (приложение 13)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оригинал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Долгосрочный договор поставки, заключенный с Единым дистрибьютором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копия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Примечание: Прайс-лист и коммерческое предложение офо</w:t>
      </w:r>
      <w:r>
        <w:rPr>
          <w:rStyle w:val="s0"/>
        </w:rPr>
        <w:t>рмляются в разрезе комплектующих в соответствии с регистрационным удостоверением и подписывается первым руководителем производителя и скрепляется печатью (при наличии).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158"/>
      </w:tblGrid>
      <w:tr w:rsidR="00000000">
        <w:trPr>
          <w:jc w:val="center"/>
        </w:trPr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69" w:name="SUB42"/>
            <w:bookmarkEnd w:id="69"/>
            <w:r>
              <w:rPr>
                <w:rStyle w:val="s0"/>
              </w:rPr>
              <w:t>Приложение 42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Форма</w:t>
            </w:r>
          </w:p>
        </w:tc>
      </w:tr>
      <w:tr w:rsidR="00000000">
        <w:trPr>
          <w:jc w:val="center"/>
        </w:trPr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____________________________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____________________________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____________________________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(наименование государственной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экспертной организации)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Информация отечественного производителя о фактически понесенных затратах для определения цены</w:t>
      </w:r>
    </w:p>
    <w:p w:rsidR="00000000" w:rsidRDefault="009F17FF">
      <w:pPr>
        <w:pStyle w:val="pj"/>
      </w:pPr>
      <w:r>
        <w:rPr>
          <w:rStyle w:val="s0"/>
        </w:rPr>
        <w:t>Медицинское изделие для диагностики вне живого организма (in vitro), производимые на территории Республики Казахстан в рамках долгосрочных договоров поставки, за</w:t>
      </w:r>
      <w:r>
        <w:rPr>
          <w:rStyle w:val="s0"/>
        </w:rPr>
        <w:t>ключенных с Единым дистрибьютором ______________________________________</w:t>
      </w:r>
    </w:p>
    <w:p w:rsidR="00000000" w:rsidRDefault="009F17FF">
      <w:pPr>
        <w:pStyle w:val="pj"/>
      </w:pPr>
      <w:r>
        <w:rPr>
          <w:rStyle w:val="s0"/>
        </w:rPr>
        <w:t>(наименование медицинского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</w:t>
      </w:r>
      <w:r>
        <w:rPr>
          <w:rStyle w:val="s0"/>
        </w:rPr>
        <w:t>ых с Единым дистрибьютором)</w:t>
      </w:r>
    </w:p>
    <w:p w:rsidR="00000000" w:rsidRDefault="009F17FF">
      <w:pPr>
        <w:pStyle w:val="pj"/>
      </w:pPr>
      <w:r>
        <w:rPr>
          <w:rStyle w:val="s0"/>
        </w:rPr>
        <w:t>Номер регистрационного удостоверения РК-МИ-___№___________(при наличии)</w:t>
      </w:r>
    </w:p>
    <w:p w:rsidR="00000000" w:rsidRDefault="009F17FF">
      <w:pPr>
        <w:pStyle w:val="pj"/>
      </w:pPr>
      <w:r>
        <w:rPr>
          <w:rStyle w:val="s0"/>
        </w:rPr>
        <w:t>Класс безопасности 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3513"/>
        <w:gridCol w:w="3151"/>
      </w:tblGrid>
      <w:tr w:rsidR="00000000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№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Наименование расходов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Стоимость, тенге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закупка сырья и (или) комплектующих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логистика сырья и (или) комплектующих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проектировка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разработка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дизайн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трансфер технологий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контрактное производство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патентирование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покупка производственного оборудования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обучение персонала на производственных площадках за рубежом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внедрение международных стандартов качества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получение сертификата о происхождении товара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получение индустриального сертификата Национальная палата предпринимателей Республики Казахстан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лабораторные испытания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технические испытания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клинические испытания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лабораторно-клинические испытания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оценка качества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система мониторинга безопасности, качества и эффективности медицинских изделий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содержание персонала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разработка и внедрение программного обеспечения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транспортные расходы по доставке МИ (in vitro) до заказчика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сервисное обслуживание 37 месяцев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Итого сумма: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Настоящим гарантирую и подтверждаю достоверность, полноту и содержание предоставленных документов и материалов.</w:t>
      </w:r>
    </w:p>
    <w:p w:rsidR="00000000" w:rsidRDefault="009F17FF">
      <w:pPr>
        <w:pStyle w:val="pj"/>
      </w:pPr>
      <w:r>
        <w:rPr>
          <w:rStyle w:val="s0"/>
        </w:rPr>
        <w:t>Руководитель _______________________________________________ (подпись) ФИО (при его наличии)</w:t>
      </w:r>
    </w:p>
    <w:p w:rsidR="00000000" w:rsidRDefault="009F17FF">
      <w:pPr>
        <w:pStyle w:val="pj"/>
      </w:pPr>
      <w:r>
        <w:rPr>
          <w:rStyle w:val="s0"/>
        </w:rPr>
        <w:t>*сведения о регистрационном удостоверении, заполняются услугополучателем при его наличии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0"/>
        <w:gridCol w:w="37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70" w:name="SUB43"/>
            <w:bookmarkEnd w:id="70"/>
            <w:r>
              <w:rPr>
                <w:rStyle w:val="s0"/>
              </w:rPr>
              <w:t>Приложение 43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Форма</w:t>
      </w:r>
    </w:p>
    <w:p w:rsidR="00000000" w:rsidRDefault="009F17FF">
      <w:pPr>
        <w:pStyle w:val="pj"/>
      </w:pPr>
      <w:r>
        <w:rPr>
          <w:rStyle w:val="s0"/>
        </w:rPr>
        <w:t>Досье лекарственного средства для включения в Казахстанский национальный лекарственный формуляр</w:t>
      </w:r>
    </w:p>
    <w:p w:rsidR="00000000" w:rsidRDefault="009F17FF">
      <w:pPr>
        <w:pStyle w:val="pj"/>
      </w:pPr>
      <w:r>
        <w:rPr>
          <w:rStyle w:val="s0"/>
        </w:rPr>
        <w:t>1. Информация по лекарственному средству (ЛС):</w:t>
      </w:r>
    </w:p>
    <w:p w:rsidR="00000000" w:rsidRDefault="009F17FF">
      <w:pPr>
        <w:pStyle w:val="pj"/>
      </w:pPr>
      <w:r>
        <w:rPr>
          <w:rStyle w:val="s0"/>
        </w:rPr>
        <w:t>1) торговое наименование ЛС;</w:t>
      </w:r>
    </w:p>
    <w:p w:rsidR="00000000" w:rsidRDefault="009F17FF">
      <w:pPr>
        <w:pStyle w:val="pj"/>
      </w:pPr>
      <w:r>
        <w:rPr>
          <w:rStyle w:val="s0"/>
        </w:rPr>
        <w:t>2) международное непатентованн</w:t>
      </w:r>
      <w:r>
        <w:rPr>
          <w:rStyle w:val="s0"/>
        </w:rPr>
        <w:t>ое наименование;</w:t>
      </w:r>
    </w:p>
    <w:p w:rsidR="00000000" w:rsidRDefault="009F17FF">
      <w:pPr>
        <w:pStyle w:val="pj"/>
      </w:pPr>
      <w:r>
        <w:rPr>
          <w:rStyle w:val="s0"/>
        </w:rPr>
        <w:t>3) состав ЛС (действующие и вспомогательные вещества), предлагаемого для включения;</w:t>
      </w:r>
    </w:p>
    <w:p w:rsidR="00000000" w:rsidRDefault="009F17FF">
      <w:pPr>
        <w:pStyle w:val="pj"/>
      </w:pPr>
      <w:r>
        <w:rPr>
          <w:rStyle w:val="s0"/>
        </w:rPr>
        <w:t>4) лекарственная форма и дозировка, концентрация;</w:t>
      </w:r>
    </w:p>
    <w:p w:rsidR="00000000" w:rsidRDefault="009F17FF">
      <w:pPr>
        <w:pStyle w:val="pj"/>
      </w:pPr>
      <w:r>
        <w:rPr>
          <w:rStyle w:val="s0"/>
        </w:rPr>
        <w:t>5) сведения о регистрации заявленного ЛС в Республики Казахстан;</w:t>
      </w:r>
    </w:p>
    <w:p w:rsidR="00000000" w:rsidRDefault="009F17FF">
      <w:pPr>
        <w:pStyle w:val="pj"/>
      </w:pPr>
      <w:r>
        <w:rPr>
          <w:rStyle w:val="s0"/>
        </w:rPr>
        <w:t>6) фармакологическое действие ЛС;</w:t>
      </w:r>
    </w:p>
    <w:p w:rsidR="00000000" w:rsidRDefault="009F17FF">
      <w:pPr>
        <w:pStyle w:val="pj"/>
      </w:pPr>
      <w:r>
        <w:rPr>
          <w:rStyle w:val="s0"/>
        </w:rPr>
        <w:t>7) фармакологическая группа ЛС и АТХ код;</w:t>
      </w:r>
    </w:p>
    <w:p w:rsidR="00000000" w:rsidRDefault="009F17FF">
      <w:pPr>
        <w:pStyle w:val="pj"/>
      </w:pPr>
      <w:r>
        <w:rPr>
          <w:rStyle w:val="s0"/>
        </w:rPr>
        <w:t>8) показания к применению согласно инструкции по применению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9) способ применения.</w:t>
      </w:r>
    </w:p>
    <w:p w:rsidR="00000000" w:rsidRDefault="009F17FF">
      <w:pPr>
        <w:pStyle w:val="pj"/>
      </w:pPr>
      <w:r>
        <w:rPr>
          <w:rStyle w:val="s0"/>
        </w:rPr>
        <w:t>2. Сведения:</w:t>
      </w:r>
    </w:p>
    <w:p w:rsidR="00000000" w:rsidRDefault="009F17FF">
      <w:pPr>
        <w:pStyle w:val="pj"/>
      </w:pPr>
      <w:r>
        <w:rPr>
          <w:rStyle w:val="s0"/>
        </w:rPr>
        <w:t>о регистрационном статусе заявленного ЛС по показаниям, указанным в заявлении и досье в странах ICH и ОЭСР (зарегистрирован по национальной процедуре компетентным органом США, Швейцарии, Японии, Австралии, Канады и др. стран ОЭСР или зарегистрирован по цен</w:t>
      </w:r>
      <w:r>
        <w:rPr>
          <w:rStyle w:val="s0"/>
        </w:rPr>
        <w:t>трализованной процедуре компетентным органом Европейского Союза);</w:t>
      </w:r>
    </w:p>
    <w:p w:rsidR="00000000" w:rsidRDefault="009F17FF">
      <w:pPr>
        <w:pStyle w:val="pj"/>
      </w:pPr>
      <w:r>
        <w:rPr>
          <w:rStyle w:val="s0"/>
        </w:rPr>
        <w:t>о прохождения заявленным ЛС процедуры переквалификации ВОЗ и его включение в перечень ВОЗ преквалифицированных лекарственных средств, предназначенных для борьбы с ВИЧ, туберкулезом, гепатито</w:t>
      </w:r>
      <w:r>
        <w:rPr>
          <w:rStyle w:val="s0"/>
        </w:rPr>
        <w:t>м и другими болезнями.</w:t>
      </w:r>
    </w:p>
    <w:p w:rsidR="00000000" w:rsidRDefault="009F17FF">
      <w:pPr>
        <w:pStyle w:val="pj"/>
      </w:pPr>
      <w:r>
        <w:rPr>
          <w:rStyle w:val="s0"/>
        </w:rPr>
        <w:t>3. Сведения о клинических исследованиях высокого методологического качества в казахстанских и международных признанных источниках:</w:t>
      </w:r>
    </w:p>
    <w:p w:rsidR="00000000" w:rsidRDefault="009F17FF">
      <w:pPr>
        <w:pStyle w:val="pj"/>
      </w:pPr>
      <w:r>
        <w:rPr>
          <w:rStyle w:val="s0"/>
        </w:rPr>
        <w:t>1) по клинической эффективности по зарегистрированным показаниям к применению:</w:t>
      </w:r>
    </w:p>
    <w:p w:rsidR="00000000" w:rsidRDefault="009F17FF">
      <w:pPr>
        <w:pStyle w:val="pj"/>
      </w:pPr>
      <w:r>
        <w:rPr>
          <w:rStyle w:val="s0"/>
        </w:rPr>
        <w:t>описание отбора публика</w:t>
      </w:r>
      <w:r>
        <w:rPr>
          <w:rStyle w:val="s0"/>
        </w:rPr>
        <w:t>ций, содержащих данные по эффективности ЛС;</w:t>
      </w:r>
    </w:p>
    <w:p w:rsidR="00000000" w:rsidRDefault="009F17FF">
      <w:pPr>
        <w:pStyle w:val="pj"/>
      </w:pPr>
      <w:r>
        <w:rPr>
          <w:rStyle w:val="s0"/>
        </w:rPr>
        <w:t>описание и обобщение результатов из отобранных релевантных публикаций, содержащих данные по эффективности ЛС;</w:t>
      </w:r>
    </w:p>
    <w:p w:rsidR="00000000" w:rsidRDefault="009F17FF">
      <w:pPr>
        <w:pStyle w:val="pj"/>
      </w:pPr>
      <w:r>
        <w:rPr>
          <w:rStyle w:val="s0"/>
        </w:rPr>
        <w:t>список и ссылки на релевантные публикации, содержащих данные по эффективности ЛС;</w:t>
      </w:r>
    </w:p>
    <w:p w:rsidR="00000000" w:rsidRDefault="009F17FF">
      <w:pPr>
        <w:pStyle w:val="pj"/>
      </w:pPr>
      <w:r>
        <w:rPr>
          <w:rStyle w:val="s0"/>
        </w:rPr>
        <w:t>материалы (статьи, р</w:t>
      </w:r>
      <w:r>
        <w:rPr>
          <w:rStyle w:val="s0"/>
        </w:rPr>
        <w:t>езюме, из научных и медицинских публикаций), подтверждающие эффективность ЛС на языке оригинала в виде полных текстов, с приложением перевода на казахском или русском языке;</w:t>
      </w:r>
    </w:p>
    <w:p w:rsidR="00000000" w:rsidRDefault="009F17FF">
      <w:pPr>
        <w:pStyle w:val="pj"/>
      </w:pPr>
      <w:r>
        <w:rPr>
          <w:rStyle w:val="s0"/>
        </w:rPr>
        <w:t>2) по безопасности по зарегистрированным показаниям к применению:</w:t>
      </w:r>
    </w:p>
    <w:p w:rsidR="00000000" w:rsidRDefault="009F17FF">
      <w:pPr>
        <w:pStyle w:val="pj"/>
      </w:pPr>
      <w:r>
        <w:rPr>
          <w:rStyle w:val="s0"/>
        </w:rPr>
        <w:t xml:space="preserve">описание отбора </w:t>
      </w:r>
      <w:r>
        <w:rPr>
          <w:rStyle w:val="s0"/>
        </w:rPr>
        <w:t>публикаций, содержащих данные по безопасности ЛС;</w:t>
      </w:r>
    </w:p>
    <w:p w:rsidR="00000000" w:rsidRDefault="009F17FF">
      <w:pPr>
        <w:pStyle w:val="pj"/>
      </w:pPr>
      <w:r>
        <w:rPr>
          <w:rStyle w:val="s0"/>
        </w:rPr>
        <w:t>описание и обобщение результатов из отобранных релевантных публикаций, содержащих данные по безопасности ЛС;</w:t>
      </w:r>
    </w:p>
    <w:p w:rsidR="00000000" w:rsidRDefault="009F17FF">
      <w:pPr>
        <w:pStyle w:val="pj"/>
      </w:pPr>
      <w:r>
        <w:rPr>
          <w:rStyle w:val="s0"/>
        </w:rPr>
        <w:t>список и ссылки на релевантные публикации, содержащих данные по безопасности ЛС;</w:t>
      </w:r>
    </w:p>
    <w:p w:rsidR="00000000" w:rsidRDefault="009F17FF">
      <w:pPr>
        <w:pStyle w:val="pj"/>
      </w:pPr>
      <w:r>
        <w:rPr>
          <w:rStyle w:val="s0"/>
        </w:rPr>
        <w:t>материалы (стать</w:t>
      </w:r>
      <w:r>
        <w:rPr>
          <w:rStyle w:val="s0"/>
        </w:rPr>
        <w:t>и, резюме, из научных и медицинских публикаций), подтверждающие безопасность ЛС на языке оригинала в виде полных текстов, с приложением перевода на казахском или русском языке.</w:t>
      </w:r>
    </w:p>
    <w:p w:rsidR="00000000" w:rsidRDefault="009F17FF">
      <w:pPr>
        <w:pStyle w:val="pj"/>
      </w:pPr>
      <w:r>
        <w:rPr>
          <w:rStyle w:val="s0"/>
        </w:rPr>
        <w:t>4. Сведения о наличии заявленного ЛС по зарегистрированным показаниям, в списка</w:t>
      </w:r>
      <w:r>
        <w:rPr>
          <w:rStyle w:val="s0"/>
        </w:rPr>
        <w:t>х и формулярах:</w:t>
      </w:r>
    </w:p>
    <w:p w:rsidR="00000000" w:rsidRDefault="009F17FF">
      <w:pPr>
        <w:pStyle w:val="pj"/>
      </w:pPr>
      <w:r>
        <w:rPr>
          <w:rStyle w:val="s0"/>
        </w:rPr>
        <w:t>в списке основных лекарственных средств Всемирной организации здравоохранения (в том числе для детей);</w:t>
      </w:r>
    </w:p>
    <w:p w:rsidR="00000000" w:rsidRDefault="009F17FF">
      <w:pPr>
        <w:pStyle w:val="pj"/>
      </w:pPr>
      <w:r>
        <w:rPr>
          <w:rStyle w:val="s0"/>
        </w:rPr>
        <w:t>в Британском национальном лекарственном формуляре (в том числе для детей);</w:t>
      </w:r>
    </w:p>
    <w:p w:rsidR="00000000" w:rsidRDefault="009F17FF">
      <w:pPr>
        <w:pStyle w:val="pj"/>
      </w:pPr>
      <w:r>
        <w:rPr>
          <w:rStyle w:val="s0"/>
        </w:rPr>
        <w:t>в возмещаемых списках и формулярах стран ОЭСР.</w:t>
      </w:r>
    </w:p>
    <w:p w:rsidR="00000000" w:rsidRDefault="009F17FF">
      <w:pPr>
        <w:pStyle w:val="pj"/>
      </w:pPr>
      <w:r>
        <w:rPr>
          <w:rStyle w:val="s0"/>
        </w:rPr>
        <w:t>5. Сведения о н</w:t>
      </w:r>
      <w:r>
        <w:rPr>
          <w:rStyle w:val="s0"/>
        </w:rPr>
        <w:t>аличии заявленного ЛС по зарегистрированным показаниям, в клинических протоколах и руководствах:</w:t>
      </w:r>
    </w:p>
    <w:p w:rsidR="00000000" w:rsidRDefault="009F17FF">
      <w:pPr>
        <w:pStyle w:val="pj"/>
      </w:pPr>
      <w:r>
        <w:rPr>
          <w:rStyle w:val="s0"/>
        </w:rPr>
        <w:t>наличие в клинических протоколах Республики Казахстан;</w:t>
      </w:r>
    </w:p>
    <w:p w:rsidR="00000000" w:rsidRDefault="009F17FF">
      <w:pPr>
        <w:pStyle w:val="pj"/>
      </w:pPr>
      <w:r>
        <w:rPr>
          <w:rStyle w:val="s0"/>
        </w:rPr>
        <w:t>наличие в клинических руководствах, протоколах и консенсусах стран ОЭСР;</w:t>
      </w:r>
    </w:p>
    <w:p w:rsidR="00000000" w:rsidRDefault="009F17FF">
      <w:pPr>
        <w:pStyle w:val="pj"/>
      </w:pPr>
      <w:r>
        <w:rPr>
          <w:rStyle w:val="s0"/>
        </w:rPr>
        <w:t>наличие в международных (европе</w:t>
      </w:r>
      <w:r>
        <w:rPr>
          <w:rStyle w:val="s0"/>
        </w:rPr>
        <w:t>йских) клинических рекомендациях.</w:t>
      </w:r>
    </w:p>
    <w:p w:rsidR="00000000" w:rsidRDefault="009F17FF">
      <w:pPr>
        <w:pStyle w:val="pj"/>
      </w:pPr>
      <w:r>
        <w:rPr>
          <w:rStyle w:val="s0"/>
        </w:rPr>
        <w:t>6. Сведения о необходимости ЛС для системы здравоохранения в соответствии с показателями распространенности болезни и заболеваемости населения по данным официальных электронных информационных ресурсов и информационных сист</w:t>
      </w:r>
      <w:r>
        <w:rPr>
          <w:rStyle w:val="s0"/>
        </w:rPr>
        <w:t xml:space="preserve">ем созданным согласно </w:t>
      </w:r>
      <w:hyperlink r:id="rId62" w:anchor="sub_id=70030" w:history="1">
        <w:r>
          <w:rPr>
            <w:rStyle w:val="a5"/>
          </w:rPr>
          <w:t>подпункту 30 статьи 7</w:t>
        </w:r>
      </w:hyperlink>
      <w:r>
        <w:rPr>
          <w:rStyle w:val="s0"/>
        </w:rPr>
        <w:t xml:space="preserve"> Кодекса, а также опубликованных статистических сборников уполномоченного органа или эпидемиологических исследований.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bookmarkStart w:id="71" w:name="SUB44"/>
      <w:bookmarkEnd w:id="71"/>
      <w:r>
        <w:rPr>
          <w:rStyle w:val="s0"/>
        </w:rPr>
        <w:t>Приложение</w:t>
      </w:r>
      <w:r>
        <w:rPr>
          <w:rStyle w:val="s0"/>
        </w:rPr>
        <w:t xml:space="preserve"> 44</w:t>
      </w:r>
    </w:p>
    <w:p w:rsidR="00000000" w:rsidRDefault="009F17FF">
      <w:pPr>
        <w:pStyle w:val="pj"/>
      </w:pPr>
      <w:r>
        <w:rPr>
          <w:rStyle w:val="s0"/>
        </w:rPr>
        <w:t xml:space="preserve">к </w:t>
      </w:r>
      <w:hyperlink w:anchor="sub100" w:history="1">
        <w:r>
          <w:rPr>
            <w:rStyle w:val="a5"/>
          </w:rPr>
          <w:t>правилам</w:t>
        </w:r>
      </w:hyperlink>
      <w:r>
        <w:rPr>
          <w:rStyle w:val="s0"/>
        </w:rPr>
        <w:t xml:space="preserve"> регистрации</w:t>
      </w:r>
    </w:p>
    <w:p w:rsidR="00000000" w:rsidRDefault="009F17FF">
      <w:pPr>
        <w:pStyle w:val="pj"/>
      </w:pPr>
      <w:r>
        <w:rPr>
          <w:rStyle w:val="s0"/>
        </w:rPr>
        <w:t>лекарственных средств</w:t>
      </w:r>
    </w:p>
    <w:p w:rsidR="00000000" w:rsidRDefault="009F17FF">
      <w:pPr>
        <w:pStyle w:val="pj"/>
      </w:pPr>
      <w:r>
        <w:rPr>
          <w:rStyle w:val="s0"/>
        </w:rPr>
        <w:t>и медицинских изделий</w:t>
      </w:r>
    </w:p>
    <w:p w:rsidR="00000000" w:rsidRDefault="009F17FF">
      <w:pPr>
        <w:pStyle w:val="pj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1"/>
        </w:rPr>
        <w:t>Заключение проверки оформления заявления и досье для включения лекарственного средства в Казахстанский национальный лекарственный формуляр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1. Информация о услугополучателе:</w:t>
      </w:r>
    </w:p>
    <w:p w:rsidR="00000000" w:rsidRDefault="009F17FF">
      <w:pPr>
        <w:pStyle w:val="pj"/>
      </w:pPr>
      <w:r>
        <w:rPr>
          <w:rStyle w:val="s0"/>
        </w:rPr>
        <w:t>1) наименование организации;</w:t>
      </w:r>
    </w:p>
    <w:p w:rsidR="00000000" w:rsidRDefault="009F17FF">
      <w:pPr>
        <w:pStyle w:val="pj"/>
      </w:pPr>
      <w:r>
        <w:rPr>
          <w:rStyle w:val="s0"/>
        </w:rPr>
        <w:t>2) Ф.И.О. (при наличии) ответственного лица, должность;</w:t>
      </w:r>
    </w:p>
    <w:p w:rsidR="00000000" w:rsidRDefault="009F17FF">
      <w:pPr>
        <w:pStyle w:val="pj"/>
      </w:pPr>
      <w:r>
        <w:rPr>
          <w:rStyle w:val="s0"/>
        </w:rPr>
        <w:t>место нахождения организации-услугополучателя (юридический адрес, фактический адрес);</w:t>
      </w:r>
    </w:p>
    <w:p w:rsidR="00000000" w:rsidRDefault="009F17FF">
      <w:pPr>
        <w:pStyle w:val="pj"/>
      </w:pPr>
      <w:r>
        <w:rPr>
          <w:rStyle w:val="s0"/>
        </w:rPr>
        <w:t>3) БИН, банковские реквизиты;</w:t>
      </w:r>
    </w:p>
    <w:p w:rsidR="00000000" w:rsidRDefault="009F17FF">
      <w:pPr>
        <w:pStyle w:val="pj"/>
      </w:pPr>
      <w:r>
        <w:rPr>
          <w:rStyle w:val="s0"/>
        </w:rPr>
        <w:t>4) номер телефона и (или) факса;</w:t>
      </w:r>
    </w:p>
    <w:p w:rsidR="00000000" w:rsidRDefault="009F17FF">
      <w:pPr>
        <w:pStyle w:val="pj"/>
      </w:pPr>
      <w:r>
        <w:rPr>
          <w:rStyle w:val="s0"/>
        </w:rPr>
        <w:t>5) е-mail.</w:t>
      </w:r>
    </w:p>
    <w:p w:rsidR="00000000" w:rsidRDefault="009F17FF">
      <w:pPr>
        <w:pStyle w:val="pj"/>
      </w:pPr>
      <w:r>
        <w:rPr>
          <w:rStyle w:val="s0"/>
        </w:rPr>
        <w:t xml:space="preserve">2. Данные по заявленному лекарственному </w:t>
      </w:r>
      <w:r>
        <w:rPr>
          <w:rStyle w:val="s0"/>
        </w:rPr>
        <w:t>средству (ЛС):</w:t>
      </w:r>
    </w:p>
    <w:p w:rsidR="00000000" w:rsidRDefault="009F17FF">
      <w:pPr>
        <w:pStyle w:val="pj"/>
      </w:pPr>
      <w:r>
        <w:rPr>
          <w:rStyle w:val="s0"/>
        </w:rPr>
        <w:t>1) торговое наименование ЛС;</w:t>
      </w:r>
    </w:p>
    <w:p w:rsidR="00000000" w:rsidRDefault="009F17FF">
      <w:pPr>
        <w:pStyle w:val="pj"/>
      </w:pPr>
      <w:r>
        <w:rPr>
          <w:rStyle w:val="s0"/>
        </w:rPr>
        <w:t>2) международное непатентованное наименование;</w:t>
      </w:r>
    </w:p>
    <w:p w:rsidR="00000000" w:rsidRDefault="009F17FF">
      <w:pPr>
        <w:pStyle w:val="pj"/>
      </w:pPr>
      <w:r>
        <w:rPr>
          <w:rStyle w:val="s0"/>
        </w:rPr>
        <w:t>3) состав ЛС (действующие и вспомогательные вещества), предлагаемого для включения;</w:t>
      </w:r>
    </w:p>
    <w:p w:rsidR="00000000" w:rsidRDefault="009F17FF">
      <w:pPr>
        <w:pStyle w:val="pj"/>
      </w:pPr>
      <w:r>
        <w:rPr>
          <w:rStyle w:val="s0"/>
        </w:rPr>
        <w:t>4) лекарственная форма и дозировка, концентрация;</w:t>
      </w:r>
    </w:p>
    <w:p w:rsidR="00000000" w:rsidRDefault="009F17FF">
      <w:pPr>
        <w:pStyle w:val="pj"/>
      </w:pPr>
      <w:r>
        <w:rPr>
          <w:rStyle w:val="s0"/>
        </w:rPr>
        <w:t>5) сведения о регистрации заявл</w:t>
      </w:r>
      <w:r>
        <w:rPr>
          <w:rStyle w:val="s0"/>
        </w:rPr>
        <w:t>енного ЛС в Республике Казахстан;</w:t>
      </w:r>
    </w:p>
    <w:p w:rsidR="00000000" w:rsidRDefault="009F17FF">
      <w:pPr>
        <w:pStyle w:val="pj"/>
      </w:pPr>
      <w:r>
        <w:rPr>
          <w:rStyle w:val="s0"/>
        </w:rPr>
        <w:t>6) фармакологическое действие ЛС;</w:t>
      </w:r>
    </w:p>
    <w:p w:rsidR="00000000" w:rsidRDefault="009F17FF">
      <w:pPr>
        <w:pStyle w:val="pj"/>
      </w:pPr>
      <w:r>
        <w:rPr>
          <w:rStyle w:val="s0"/>
        </w:rPr>
        <w:t>7) фармакологическая группа ЛС и АТХ код;</w:t>
      </w:r>
    </w:p>
    <w:p w:rsidR="00000000" w:rsidRDefault="009F17FF">
      <w:pPr>
        <w:pStyle w:val="pj"/>
      </w:pPr>
      <w:r>
        <w:rPr>
          <w:rStyle w:val="s0"/>
        </w:rPr>
        <w:t>8) показания к применению согласно инструкции по применению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9) способ применения.</w:t>
      </w:r>
    </w:p>
    <w:p w:rsidR="00000000" w:rsidRDefault="009F17FF">
      <w:pPr>
        <w:pStyle w:val="pj"/>
      </w:pPr>
      <w:r>
        <w:rPr>
          <w:rStyle w:val="s0"/>
        </w:rPr>
        <w:t>3. Заключение по результатам проверки н</w:t>
      </w:r>
      <w:r>
        <w:rPr>
          <w:rStyle w:val="s0"/>
        </w:rPr>
        <w:t>а полноту и правильность оформления представленных документов:</w:t>
      </w:r>
    </w:p>
    <w:p w:rsidR="00000000" w:rsidRDefault="009F17FF">
      <w:pPr>
        <w:pStyle w:val="pj"/>
      </w:pPr>
      <w:r>
        <w:rPr>
          <w:rStyle w:val="s0"/>
        </w:rPr>
        <w:t>1) оценка полноты представленных документов и материалов;</w:t>
      </w:r>
    </w:p>
    <w:p w:rsidR="00000000" w:rsidRDefault="009F17FF">
      <w:pPr>
        <w:pStyle w:val="pj"/>
      </w:pPr>
      <w:r>
        <w:rPr>
          <w:rStyle w:val="s0"/>
        </w:rPr>
        <w:t>2) оценка оформления заявления и представленных материалов;</w:t>
      </w:r>
    </w:p>
    <w:p w:rsidR="00000000" w:rsidRDefault="009F17FF">
      <w:pPr>
        <w:pStyle w:val="pj"/>
      </w:pPr>
      <w:r>
        <w:rPr>
          <w:rStyle w:val="s0"/>
        </w:rPr>
        <w:t>3) оценка представления сведений согласно пункту 202 настоящих Правил;</w:t>
      </w:r>
    </w:p>
    <w:p w:rsidR="00000000" w:rsidRDefault="009F17FF">
      <w:pPr>
        <w:pStyle w:val="pj"/>
      </w:pPr>
      <w:r>
        <w:rPr>
          <w:rStyle w:val="s0"/>
        </w:rPr>
        <w:t>4) с</w:t>
      </w:r>
      <w:r>
        <w:rPr>
          <w:rStyle w:val="s0"/>
        </w:rPr>
        <w:t>оответствие между заявлением и материалами на бумажном носителе и в электронном виде.</w:t>
      </w:r>
    </w:p>
    <w:p w:rsidR="00000000" w:rsidRDefault="009F17FF">
      <w:pPr>
        <w:pStyle w:val="pj"/>
      </w:pPr>
      <w:r>
        <w:rPr>
          <w:rStyle w:val="s0"/>
        </w:rPr>
        <w:t>4. Замечания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5"/>
        <w:gridCol w:w="3756"/>
      </w:tblGrid>
      <w:tr w:rsidR="00000000">
        <w:trPr>
          <w:jc w:val="center"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bookmarkStart w:id="72" w:name="SUB45"/>
            <w:bookmarkEnd w:id="72"/>
            <w:r>
              <w:rPr>
                <w:rStyle w:val="s0"/>
              </w:rPr>
              <w:t>Приложение 45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к правилам регистрации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лекарственных средств и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медицинских изделий</w:t>
            </w:r>
          </w:p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по принципу «единого окна»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Соотношение уровней доказательности и градаций рекомендаций, разработанные Оксфордским Центром доказательной медицины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2991"/>
        <w:gridCol w:w="3231"/>
      </w:tblGrid>
      <w:tr w:rsidR="00000000">
        <w:trPr>
          <w:jc w:val="center"/>
        </w:trPr>
        <w:tc>
          <w:tcPr>
            <w:tcW w:w="2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Уровни доказательности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Градации рекомендаций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Систематический обзор, клинические исследования, отдельное клиническое исследование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A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Систематический обзор когортных исследований, или отдельное когортное исследование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B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Исследование типа «случай-контроль» (отдельное, либо систематический обзор нескольких)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III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B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Описание серии случаев, низкокачественные когортные исследования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IV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C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Мнение экспертов без точной критической оценки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V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F17FF">
            <w:pPr>
              <w:pStyle w:val="pj"/>
              <w:ind w:firstLine="0"/>
            </w:pPr>
            <w:r>
              <w:rPr>
                <w:rStyle w:val="s0"/>
              </w:rPr>
              <w:t>D</w:t>
            </w:r>
          </w:p>
        </w:tc>
      </w:tr>
    </w:tbl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Шотландская межвузовская сеть руководящих принципов. Руководство для разработчиков. Краткое справочное руководство. Ноябрь 2015.</w:t>
      </w:r>
    </w:p>
    <w:p w:rsidR="00000000" w:rsidRDefault="009F17FF">
      <w:pPr>
        <w:pStyle w:val="pj"/>
      </w:pPr>
      <w:r>
        <w:t> </w:t>
      </w:r>
    </w:p>
    <w:p w:rsidR="00000000" w:rsidRDefault="009F17FF">
      <w:pPr>
        <w:pStyle w:val="pj"/>
        <w:jc w:val="left"/>
      </w:pPr>
      <w:bookmarkStart w:id="73" w:name="SUB46"/>
      <w:bookmarkEnd w:id="73"/>
      <w:r>
        <w:rPr>
          <w:rStyle w:val="s0"/>
        </w:rPr>
        <w:t> </w:t>
      </w:r>
    </w:p>
    <w:p w:rsidR="00000000" w:rsidRDefault="009F17FF">
      <w:pPr>
        <w:pStyle w:val="pr"/>
      </w:pPr>
      <w:r>
        <w:rPr>
          <w:rStyle w:val="s0"/>
        </w:rPr>
        <w:t>Приложение 46</w:t>
      </w:r>
    </w:p>
    <w:p w:rsidR="00000000" w:rsidRDefault="009F17FF">
      <w:pPr>
        <w:pStyle w:val="pr"/>
      </w:pPr>
      <w:r>
        <w:rPr>
          <w:rStyle w:val="s0"/>
        </w:rPr>
        <w:t>к правилам регистрации</w:t>
      </w:r>
    </w:p>
    <w:p w:rsidR="00000000" w:rsidRDefault="009F17FF">
      <w:pPr>
        <w:pStyle w:val="pr"/>
      </w:pPr>
      <w:r>
        <w:rPr>
          <w:rStyle w:val="s0"/>
        </w:rPr>
        <w:t>лекарственных средств и</w:t>
      </w:r>
    </w:p>
    <w:p w:rsidR="00000000" w:rsidRDefault="009F17FF">
      <w:pPr>
        <w:pStyle w:val="pr"/>
      </w:pPr>
      <w:r>
        <w:rPr>
          <w:rStyle w:val="s0"/>
        </w:rPr>
        <w:t>медицинских изделий</w:t>
      </w:r>
    </w:p>
    <w:p w:rsidR="00000000" w:rsidRDefault="009F17FF">
      <w:pPr>
        <w:pStyle w:val="pr"/>
      </w:pPr>
      <w:r>
        <w:rPr>
          <w:rStyle w:val="s0"/>
        </w:rPr>
        <w:t>по принципу «единого окна»</w:t>
      </w:r>
    </w:p>
    <w:p w:rsidR="00000000" w:rsidRDefault="009F17FF">
      <w:pPr>
        <w:pStyle w:val="pr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 xml:space="preserve">Заключение </w:t>
      </w:r>
      <w:r>
        <w:rPr>
          <w:rStyle w:val="s0"/>
        </w:rPr>
        <w:t>профессиональной экспертизы для включения лекарственного средства в Казахстанский национальный лекарственный формуляр</w:t>
      </w:r>
    </w:p>
    <w:p w:rsidR="00000000" w:rsidRDefault="009F17FF">
      <w:pPr>
        <w:pStyle w:val="pj"/>
      </w:pPr>
      <w:r>
        <w:rPr>
          <w:rStyle w:val="s0"/>
        </w:rPr>
        <w:t>1. Информация о услугополучателе:</w:t>
      </w:r>
    </w:p>
    <w:p w:rsidR="00000000" w:rsidRDefault="009F17FF">
      <w:pPr>
        <w:pStyle w:val="pj"/>
      </w:pPr>
      <w:r>
        <w:rPr>
          <w:rStyle w:val="s0"/>
        </w:rPr>
        <w:t>1) наименование организации;</w:t>
      </w:r>
    </w:p>
    <w:p w:rsidR="00000000" w:rsidRDefault="009F17FF">
      <w:pPr>
        <w:pStyle w:val="pj"/>
      </w:pPr>
      <w:r>
        <w:rPr>
          <w:rStyle w:val="s0"/>
        </w:rPr>
        <w:t>2) Ф.И.О (при наличии). ответственного лица, должность;</w:t>
      </w:r>
    </w:p>
    <w:p w:rsidR="00000000" w:rsidRDefault="009F17FF">
      <w:pPr>
        <w:pStyle w:val="pj"/>
      </w:pPr>
      <w:r>
        <w:rPr>
          <w:rStyle w:val="s0"/>
        </w:rPr>
        <w:t>3) место нахождения организации-услугополучателя (юридический адрес, фактический адрес);</w:t>
      </w:r>
    </w:p>
    <w:p w:rsidR="00000000" w:rsidRDefault="009F17FF">
      <w:pPr>
        <w:pStyle w:val="pj"/>
      </w:pPr>
      <w:r>
        <w:rPr>
          <w:rStyle w:val="s0"/>
        </w:rPr>
        <w:t>4) БИН, банковские реквизиты;</w:t>
      </w:r>
    </w:p>
    <w:p w:rsidR="00000000" w:rsidRDefault="009F17FF">
      <w:pPr>
        <w:pStyle w:val="pj"/>
      </w:pPr>
      <w:r>
        <w:rPr>
          <w:rStyle w:val="s0"/>
        </w:rPr>
        <w:t>5) номер телефона и (или) факса;</w:t>
      </w:r>
    </w:p>
    <w:p w:rsidR="00000000" w:rsidRDefault="009F17FF">
      <w:pPr>
        <w:pStyle w:val="pj"/>
      </w:pPr>
      <w:r>
        <w:rPr>
          <w:rStyle w:val="s0"/>
        </w:rPr>
        <w:t>6) е-mail;</w:t>
      </w:r>
    </w:p>
    <w:p w:rsidR="00000000" w:rsidRDefault="009F17FF">
      <w:pPr>
        <w:pStyle w:val="pj"/>
      </w:pPr>
      <w:r>
        <w:rPr>
          <w:rStyle w:val="s0"/>
        </w:rPr>
        <w:t>2. Данные по заявленному лекарственному средству (ЛС):</w:t>
      </w:r>
    </w:p>
    <w:p w:rsidR="00000000" w:rsidRDefault="009F17FF">
      <w:pPr>
        <w:pStyle w:val="pj"/>
      </w:pPr>
      <w:r>
        <w:rPr>
          <w:rStyle w:val="s0"/>
        </w:rPr>
        <w:t>1) торговое наименование ЛС;</w:t>
      </w:r>
    </w:p>
    <w:p w:rsidR="00000000" w:rsidRDefault="009F17FF">
      <w:pPr>
        <w:pStyle w:val="pj"/>
      </w:pPr>
      <w:r>
        <w:rPr>
          <w:rStyle w:val="s0"/>
        </w:rPr>
        <w:t>2) междун</w:t>
      </w:r>
      <w:r>
        <w:rPr>
          <w:rStyle w:val="s0"/>
        </w:rPr>
        <w:t>ародное непатентованное наименование;</w:t>
      </w:r>
    </w:p>
    <w:p w:rsidR="00000000" w:rsidRDefault="009F17FF">
      <w:pPr>
        <w:pStyle w:val="pj"/>
      </w:pPr>
      <w:r>
        <w:rPr>
          <w:rStyle w:val="s0"/>
        </w:rPr>
        <w:t>3) состав ЛС (действующие и вспомогательные вещества), предлагаемого для включения;</w:t>
      </w:r>
    </w:p>
    <w:p w:rsidR="00000000" w:rsidRDefault="009F17FF">
      <w:pPr>
        <w:pStyle w:val="pj"/>
      </w:pPr>
      <w:r>
        <w:rPr>
          <w:rStyle w:val="s0"/>
        </w:rPr>
        <w:t>4) лекарственная форма и дозировка, концентрация;</w:t>
      </w:r>
    </w:p>
    <w:p w:rsidR="00000000" w:rsidRDefault="009F17FF">
      <w:pPr>
        <w:pStyle w:val="pj"/>
      </w:pPr>
      <w:r>
        <w:rPr>
          <w:rStyle w:val="s0"/>
        </w:rPr>
        <w:t>5) сведения о регистрации заявленного ЛС в Республике Казахстан;</w:t>
      </w:r>
    </w:p>
    <w:p w:rsidR="00000000" w:rsidRDefault="009F17FF">
      <w:pPr>
        <w:pStyle w:val="pj"/>
      </w:pPr>
      <w:r>
        <w:rPr>
          <w:rStyle w:val="s0"/>
        </w:rPr>
        <w:t>6) фармакологическо</w:t>
      </w:r>
      <w:r>
        <w:rPr>
          <w:rStyle w:val="s0"/>
        </w:rPr>
        <w:t>е действие ЛС;</w:t>
      </w:r>
    </w:p>
    <w:p w:rsidR="00000000" w:rsidRDefault="009F17FF">
      <w:pPr>
        <w:pStyle w:val="pj"/>
      </w:pPr>
      <w:r>
        <w:rPr>
          <w:rStyle w:val="s0"/>
        </w:rPr>
        <w:t>7) фармакологическая группа ЛС и АТХ код;</w:t>
      </w:r>
    </w:p>
    <w:p w:rsidR="00000000" w:rsidRDefault="009F17FF">
      <w:pPr>
        <w:pStyle w:val="pj"/>
      </w:pPr>
      <w:r>
        <w:rPr>
          <w:rStyle w:val="s0"/>
        </w:rPr>
        <w:t>8) показания к применению согласно инструкции по применению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9) способ применения.</w:t>
      </w:r>
    </w:p>
    <w:p w:rsidR="00000000" w:rsidRDefault="009F17FF">
      <w:pPr>
        <w:pStyle w:val="pj"/>
      </w:pPr>
      <w:r>
        <w:rPr>
          <w:rStyle w:val="s0"/>
        </w:rPr>
        <w:t>3. Заключение по результатам профессиональной экспертизы для включения в Казахстанский нацио</w:t>
      </w:r>
      <w:r>
        <w:rPr>
          <w:rStyle w:val="s0"/>
        </w:rPr>
        <w:t>нальный лекарственный формуляр:</w:t>
      </w:r>
    </w:p>
    <w:p w:rsidR="00000000" w:rsidRDefault="009F17FF">
      <w:pPr>
        <w:pStyle w:val="pj"/>
      </w:pPr>
      <w:r>
        <w:rPr>
          <w:rStyle w:val="s0"/>
        </w:rPr>
        <w:t>1) информация о наличии действующего регистрационного удостоверения в Республике Казахстан лекарственного средства;</w:t>
      </w:r>
    </w:p>
    <w:p w:rsidR="00000000" w:rsidRDefault="009F17FF">
      <w:pPr>
        <w:pStyle w:val="pj"/>
      </w:pPr>
      <w:r>
        <w:rPr>
          <w:rStyle w:val="s0"/>
        </w:rPr>
        <w:t>2) информация о наличии лекарственного средства в Перечне орфанных заболеваний и лекарственных средств для и</w:t>
      </w:r>
      <w:r>
        <w:rPr>
          <w:rStyle w:val="s0"/>
        </w:rPr>
        <w:t xml:space="preserve">х лечения (орфанных), определенном согласно </w:t>
      </w:r>
      <w:hyperlink r:id="rId63" w:anchor="sub_id=1770300" w:history="1">
        <w:r>
          <w:rPr>
            <w:rStyle w:val="a5"/>
          </w:rPr>
          <w:t>пункту 3 статьи 177</w:t>
        </w:r>
      </w:hyperlink>
      <w:r>
        <w:rPr>
          <w:rStyle w:val="s0"/>
        </w:rPr>
        <w:t xml:space="preserve"> Кодекса;</w:t>
      </w:r>
    </w:p>
    <w:p w:rsidR="00000000" w:rsidRDefault="009F17FF">
      <w:pPr>
        <w:pStyle w:val="pj"/>
      </w:pPr>
      <w:r>
        <w:rPr>
          <w:rStyle w:val="s0"/>
        </w:rPr>
        <w:t>3) информация о клинической эффективности лекарственного средства по зарегистрированн</w:t>
      </w:r>
      <w:r>
        <w:rPr>
          <w:rStyle w:val="s0"/>
        </w:rPr>
        <w:t xml:space="preserve">ым показаниям к применению, соответствующей соотношению уровней доказательности І и II и градаций рекомендаций А и В, по шкале разработанной Оксфордским Центром доказательной медицины в соответствии с </w:t>
      </w:r>
      <w:hyperlink w:anchor="sub45" w:history="1">
        <w:r>
          <w:rPr>
            <w:rStyle w:val="a5"/>
          </w:rPr>
          <w:t>приложением 45</w:t>
        </w:r>
      </w:hyperlink>
      <w:r>
        <w:rPr>
          <w:rStyle w:val="s0"/>
        </w:rPr>
        <w:t xml:space="preserve"> к настоящим </w:t>
      </w:r>
      <w:r>
        <w:rPr>
          <w:rStyle w:val="s0"/>
        </w:rPr>
        <w:t>Правилам, подтвержденные результатами клинических исследований высокого методологического качества в казахстанских и международных признанных источниках;</w:t>
      </w:r>
    </w:p>
    <w:p w:rsidR="00000000" w:rsidRDefault="009F17FF">
      <w:pPr>
        <w:pStyle w:val="pj"/>
      </w:pPr>
      <w:r>
        <w:rPr>
          <w:rStyle w:val="s0"/>
        </w:rPr>
        <w:t>4) информация о безопасности лекарственного средства по зарегистрированным показаниям к применению, со</w:t>
      </w:r>
      <w:r>
        <w:rPr>
          <w:rStyle w:val="s0"/>
        </w:rPr>
        <w:t>ответствующей соотношению уровней доказательности І и II и градаций рекомендаций А и В, по шкале разработанной Оксфордским Центром доказательной медицины в соответствии с приложением 45 к настоящим Правилам, подтвержденные результатами клинических исследов</w:t>
      </w:r>
      <w:r>
        <w:rPr>
          <w:rStyle w:val="s0"/>
        </w:rPr>
        <w:t>аний высокого методологического качества в казахстанских и международных признанных источниках;</w:t>
      </w:r>
    </w:p>
    <w:p w:rsidR="00000000" w:rsidRDefault="009F17FF">
      <w:pPr>
        <w:pStyle w:val="pj"/>
      </w:pPr>
      <w:r>
        <w:rPr>
          <w:rStyle w:val="s0"/>
        </w:rPr>
        <w:t>5) информация по заболеваниям, являющимися зарегистрированным показаниям к применению лекарственного средства в структуре заболеваемости населения Республики Ка</w:t>
      </w:r>
      <w:r>
        <w:rPr>
          <w:rStyle w:val="s0"/>
        </w:rPr>
        <w:t>захстан, по данным официальных электронных информационных ресурсов и информационных систем созданным согласно подпункту 30 статьи 7 Кодекса, а также опубликованных статистических сборников уполномоченного органа или эпидемилогических исследований;</w:t>
      </w:r>
    </w:p>
    <w:p w:rsidR="00000000" w:rsidRDefault="009F17FF">
      <w:pPr>
        <w:pStyle w:val="pj"/>
      </w:pPr>
      <w:r>
        <w:rPr>
          <w:rStyle w:val="s0"/>
        </w:rPr>
        <w:t>6) инфор</w:t>
      </w:r>
      <w:r>
        <w:rPr>
          <w:rStyle w:val="s0"/>
        </w:rPr>
        <w:t>мация о наличии в рекомендациях клинических протоколов Республики Казахстан в соответствии с показаниями к применению;</w:t>
      </w:r>
    </w:p>
    <w:p w:rsidR="00000000" w:rsidRDefault="009F17FF">
      <w:pPr>
        <w:pStyle w:val="pj"/>
      </w:pPr>
      <w:r>
        <w:rPr>
          <w:rStyle w:val="s0"/>
        </w:rPr>
        <w:t>7) информация о наличии в рекомендациях международных (европейских) клинических руководств</w:t>
      </w:r>
    </w:p>
    <w:p w:rsidR="00000000" w:rsidRDefault="009F17FF">
      <w:pPr>
        <w:pStyle w:val="pj"/>
      </w:pPr>
      <w:r>
        <w:rPr>
          <w:rStyle w:val="s0"/>
        </w:rPr>
        <w:t>8) информация о наличии в рекомендациях, прото</w:t>
      </w:r>
      <w:r>
        <w:rPr>
          <w:rStyle w:val="s0"/>
        </w:rPr>
        <w:t>колов стран-членов Организации экономического сотрудничества и развития (ОЭСР);</w:t>
      </w:r>
    </w:p>
    <w:p w:rsidR="00000000" w:rsidRDefault="009F17FF">
      <w:pPr>
        <w:pStyle w:val="pj"/>
      </w:pPr>
      <w:r>
        <w:rPr>
          <w:rStyle w:val="s0"/>
        </w:rPr>
        <w:t>9) информация о наличии в списке основных лекарственных средств Всемирной организации здравоохранения (в том числе для детей);</w:t>
      </w:r>
    </w:p>
    <w:p w:rsidR="00000000" w:rsidRDefault="009F17FF">
      <w:pPr>
        <w:pStyle w:val="pj"/>
      </w:pPr>
      <w:r>
        <w:rPr>
          <w:rStyle w:val="s0"/>
        </w:rPr>
        <w:t>10) информация о наличии в Британском национально</w:t>
      </w:r>
      <w:r>
        <w:rPr>
          <w:rStyle w:val="s0"/>
        </w:rPr>
        <w:t>м лекарственном формуляре (в том числе для детей);</w:t>
      </w:r>
    </w:p>
    <w:p w:rsidR="00000000" w:rsidRDefault="009F17FF">
      <w:pPr>
        <w:pStyle w:val="pj"/>
      </w:pPr>
      <w:r>
        <w:rPr>
          <w:rStyle w:val="s0"/>
        </w:rPr>
        <w:t>11) информация о наличии в возмещаемых списках и формулярах стран ОЭСР;</w:t>
      </w:r>
    </w:p>
    <w:p w:rsidR="00000000" w:rsidRDefault="009F17FF">
      <w:pPr>
        <w:pStyle w:val="pj"/>
      </w:pPr>
      <w:r>
        <w:rPr>
          <w:rStyle w:val="s0"/>
        </w:rPr>
        <w:t>12) информация о наличии регистрации лекарственных препаратов в странах региона Международной конференции по гармонизации технических требований к регистрации лекарственных препаратов для медицинского применения (ICH);</w:t>
      </w:r>
    </w:p>
    <w:p w:rsidR="00000000" w:rsidRDefault="009F17FF">
      <w:pPr>
        <w:pStyle w:val="pj"/>
      </w:pPr>
      <w:r>
        <w:rPr>
          <w:rStyle w:val="s0"/>
        </w:rPr>
        <w:t xml:space="preserve">13) информация о наличии регистрации </w:t>
      </w:r>
      <w:r>
        <w:rPr>
          <w:rStyle w:val="s0"/>
        </w:rPr>
        <w:t>лекарственных препаратов в странах ОЭСР;</w:t>
      </w:r>
    </w:p>
    <w:p w:rsidR="00000000" w:rsidRDefault="009F17FF">
      <w:pPr>
        <w:pStyle w:val="pj"/>
      </w:pPr>
      <w:r>
        <w:rPr>
          <w:rStyle w:val="s0"/>
        </w:rPr>
        <w:t>14) информация о наличии регистрации лекарственных препаратов в странах регистрации по централизованной процедуре компетентным органом Европейского Союза;</w:t>
      </w:r>
    </w:p>
    <w:p w:rsidR="00000000" w:rsidRDefault="009F17FF">
      <w:pPr>
        <w:pStyle w:val="pj"/>
      </w:pPr>
      <w:r>
        <w:rPr>
          <w:rStyle w:val="s0"/>
        </w:rPr>
        <w:t xml:space="preserve">15) информация о наличии процедуры переквалификации ВОЗ или </w:t>
      </w:r>
      <w:r>
        <w:rPr>
          <w:rStyle w:val="s0"/>
        </w:rPr>
        <w:t>включение в перечень ВОЗ преквалифицированных лекарственных средств, предназначенных для борьбы с ВИЧ, туберкулезом, гепатитом и другими болезнями;</w:t>
      </w:r>
    </w:p>
    <w:p w:rsidR="00000000" w:rsidRDefault="009F17FF">
      <w:pPr>
        <w:pStyle w:val="pj"/>
      </w:pPr>
      <w:r>
        <w:rPr>
          <w:rStyle w:val="s0"/>
        </w:rPr>
        <w:t> </w:t>
      </w:r>
    </w:p>
    <w:p w:rsidR="00000000" w:rsidRDefault="009F17FF">
      <w:pPr>
        <w:pStyle w:val="pj"/>
      </w:pPr>
      <w:r>
        <w:rPr>
          <w:rStyle w:val="s0"/>
        </w:rPr>
        <w:t> </w:t>
      </w:r>
    </w:p>
    <w:sectPr w:rsidR="00000000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FF" w:rsidRDefault="009F17FF" w:rsidP="009F17FF">
      <w:r>
        <w:separator/>
      </w:r>
    </w:p>
  </w:endnote>
  <w:endnote w:type="continuationSeparator" w:id="0">
    <w:p w:rsidR="009F17FF" w:rsidRDefault="009F17FF" w:rsidP="009F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FF" w:rsidRDefault="009F17F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FF" w:rsidRDefault="009F17F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FF" w:rsidRDefault="009F17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FF" w:rsidRDefault="009F17FF" w:rsidP="009F17FF">
      <w:r>
        <w:separator/>
      </w:r>
    </w:p>
  </w:footnote>
  <w:footnote w:type="continuationSeparator" w:id="0">
    <w:p w:rsidR="009F17FF" w:rsidRDefault="009F17FF" w:rsidP="009F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FF" w:rsidRDefault="009F17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FF" w:rsidRDefault="009F17FF" w:rsidP="009F17FF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F17FF" w:rsidRDefault="009F17FF" w:rsidP="009F17FF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Совместный приказ Министра здравоохранения Республики Казахстан от 18 июля 2025 года № 67 и Министра цифрового развития, инноваций и аэрокосмической промышленности Республики Казахстан от 22 июля 2025 года № 380/НҚ «О проведении пилотного проекта по государственной регистрации лекарственных средств и медицинских изделий по принципу «единого окна»</w:t>
    </w:r>
  </w:p>
  <w:p w:rsidR="009F17FF" w:rsidRPr="009F17FF" w:rsidRDefault="009F17FF" w:rsidP="009F17FF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29.07.2025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FF" w:rsidRDefault="009F17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F17FF"/>
    <w:rsid w:val="009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color w:val="000000"/>
      <w:kern w:val="36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color w:val="000000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color w:val="000000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9F17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17FF"/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F17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17F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color w:val="000000"/>
      <w:kern w:val="36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color w:val="000000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color w:val="000000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9F17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17FF"/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F17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17F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9768520" TargetMode="External"/><Relationship Id="rId21" Type="http://schemas.openxmlformats.org/officeDocument/2006/relationships/hyperlink" Target="http://online.zakon.kz/Document/?doc_id=31275537" TargetMode="External"/><Relationship Id="rId42" Type="http://schemas.openxmlformats.org/officeDocument/2006/relationships/hyperlink" Target="http://online.zakon.kz/Document/?doc_id=34464437" TargetMode="External"/><Relationship Id="rId47" Type="http://schemas.openxmlformats.org/officeDocument/2006/relationships/hyperlink" Target="http://online.zakon.kz/Document/?doc_id=34464437" TargetMode="External"/><Relationship Id="rId63" Type="http://schemas.openxmlformats.org/officeDocument/2006/relationships/hyperlink" Target="http://online.zakon.kz/Document/?doc_id=34464437" TargetMode="External"/><Relationship Id="rId68" Type="http://schemas.openxmlformats.org/officeDocument/2006/relationships/header" Target="header3.xml"/><Relationship Id="rId7" Type="http://schemas.openxmlformats.org/officeDocument/2006/relationships/hyperlink" Target="http://online.zakon.kz/Document/?doc_id=31376056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1376056" TargetMode="External"/><Relationship Id="rId29" Type="http://schemas.openxmlformats.org/officeDocument/2006/relationships/hyperlink" Target="http://online.zakon.kz/Document/?doc_id=33652832" TargetMode="External"/><Relationship Id="rId11" Type="http://schemas.openxmlformats.org/officeDocument/2006/relationships/hyperlink" Target="http://online.zakon.kz/Document/?doc_id=1006061" TargetMode="External"/><Relationship Id="rId24" Type="http://schemas.openxmlformats.org/officeDocument/2006/relationships/hyperlink" Target="http://online.zakon.kz/Document/?doc_id=33583830" TargetMode="External"/><Relationship Id="rId32" Type="http://schemas.openxmlformats.org/officeDocument/2006/relationships/hyperlink" Target="http://online.zakon.kz/Document/?doc_id=34464437" TargetMode="External"/><Relationship Id="rId37" Type="http://schemas.openxmlformats.org/officeDocument/2006/relationships/hyperlink" Target="http://online.zakon.kz/Document/?doc_id=34464437" TargetMode="External"/><Relationship Id="rId40" Type="http://schemas.openxmlformats.org/officeDocument/2006/relationships/hyperlink" Target="http://online.zakon.kz/Document/?doc_id=34464437" TargetMode="External"/><Relationship Id="rId45" Type="http://schemas.openxmlformats.org/officeDocument/2006/relationships/hyperlink" Target="http://online.zakon.kz/Document/?doc_id=1026672" TargetMode="External"/><Relationship Id="rId53" Type="http://schemas.openxmlformats.org/officeDocument/2006/relationships/hyperlink" Target="https://treasury.un.org/" TargetMode="External"/><Relationship Id="rId58" Type="http://schemas.openxmlformats.org/officeDocument/2006/relationships/hyperlink" Target="http://online.zakon.kz/Document/?doc_id=34493663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.jpeg"/><Relationship Id="rId19" Type="http://schemas.openxmlformats.org/officeDocument/2006/relationships/hyperlink" Target="http://online.zakon.kz/Document/?doc_id=34464437" TargetMode="External"/><Relationship Id="rId14" Type="http://schemas.openxmlformats.org/officeDocument/2006/relationships/hyperlink" Target="http://online.zakon.kz/Document/?doc_id=38910832" TargetMode="External"/><Relationship Id="rId22" Type="http://schemas.openxmlformats.org/officeDocument/2006/relationships/hyperlink" Target="https://treasury.un.org/" TargetMode="External"/><Relationship Id="rId27" Type="http://schemas.openxmlformats.org/officeDocument/2006/relationships/hyperlink" Target="http://online.zakon.kz/Document/?doc_id=39768520" TargetMode="External"/><Relationship Id="rId30" Type="http://schemas.openxmlformats.org/officeDocument/2006/relationships/hyperlink" Target="http://online.zakon.kz/Document/?doc_id=36537987" TargetMode="External"/><Relationship Id="rId35" Type="http://schemas.openxmlformats.org/officeDocument/2006/relationships/hyperlink" Target="http://online.zakon.kz/Document/?doc_id=31275537" TargetMode="External"/><Relationship Id="rId43" Type="http://schemas.openxmlformats.org/officeDocument/2006/relationships/image" Target="media/image1.jpeg"/><Relationship Id="rId48" Type="http://schemas.openxmlformats.org/officeDocument/2006/relationships/hyperlink" Target="http://online.zakon.kz/Document/?doc_id=34464437" TargetMode="External"/><Relationship Id="rId56" Type="http://schemas.openxmlformats.org/officeDocument/2006/relationships/hyperlink" Target="http://online.zakon.kz/Document/?doc_id=35548314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http://online.zakon.kz/Document/?doc_id=33068473" TargetMode="External"/><Relationship Id="rId51" Type="http://schemas.openxmlformats.org/officeDocument/2006/relationships/hyperlink" Target="http://online.zakon.kz/Document/?doc_id=344644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4496337" TargetMode="External"/><Relationship Id="rId17" Type="http://schemas.openxmlformats.org/officeDocument/2006/relationships/hyperlink" Target="http://online.zakon.kz/Document/?doc_id=31376056" TargetMode="External"/><Relationship Id="rId25" Type="http://schemas.openxmlformats.org/officeDocument/2006/relationships/hyperlink" Target="http://online.zakon.kz/Document/?doc_id=35548314" TargetMode="External"/><Relationship Id="rId33" Type="http://schemas.openxmlformats.org/officeDocument/2006/relationships/hyperlink" Target="http://online.zakon.kz/Document/?doc_id=35520090" TargetMode="External"/><Relationship Id="rId38" Type="http://schemas.openxmlformats.org/officeDocument/2006/relationships/hyperlink" Target="http://online.zakon.kz/Document/?doc_id=1006061" TargetMode="External"/><Relationship Id="rId46" Type="http://schemas.openxmlformats.org/officeDocument/2006/relationships/hyperlink" Target="http://online.zakon.kz/Document/?doc_id=38910832" TargetMode="External"/><Relationship Id="rId59" Type="http://schemas.openxmlformats.org/officeDocument/2006/relationships/hyperlink" Target="http://online.zakon.kz/Document/?doc_id=34464437" TargetMode="External"/><Relationship Id="rId67" Type="http://schemas.openxmlformats.org/officeDocument/2006/relationships/footer" Target="footer2.xml"/><Relationship Id="rId20" Type="http://schemas.openxmlformats.org/officeDocument/2006/relationships/hyperlink" Target="http://online.zakon.kz/Document/?doc_id=34464437" TargetMode="External"/><Relationship Id="rId41" Type="http://schemas.openxmlformats.org/officeDocument/2006/relationships/hyperlink" Target="http://online.zakon.kz/Document/?link_id=1008542118" TargetMode="External"/><Relationship Id="rId54" Type="http://schemas.openxmlformats.org/officeDocument/2006/relationships/hyperlink" Target="http://online.zakon.kz/Document/?doc_id=37758939" TargetMode="External"/><Relationship Id="rId62" Type="http://schemas.openxmlformats.org/officeDocument/2006/relationships/hyperlink" Target="http://online.zakon.kz/Document/?doc_id=34464437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5132264" TargetMode="External"/><Relationship Id="rId23" Type="http://schemas.openxmlformats.org/officeDocument/2006/relationships/hyperlink" Target="http://online.zakon.kz/Document/?doc_id=34464437" TargetMode="External"/><Relationship Id="rId28" Type="http://schemas.openxmlformats.org/officeDocument/2006/relationships/hyperlink" Target="http://online.zakon.kz/Document/?doc_id=34464437" TargetMode="External"/><Relationship Id="rId36" Type="http://schemas.openxmlformats.org/officeDocument/2006/relationships/hyperlink" Target="https://treasury.un.org/" TargetMode="External"/><Relationship Id="rId49" Type="http://schemas.openxmlformats.org/officeDocument/2006/relationships/hyperlink" Target="http://online.zakon.kz/Document/?doc_id=1006061" TargetMode="External"/><Relationship Id="rId57" Type="http://schemas.openxmlformats.org/officeDocument/2006/relationships/hyperlink" Target="http://online.zakon.kz/Document/?doc_id=38330285" TargetMode="External"/><Relationship Id="rId10" Type="http://schemas.openxmlformats.org/officeDocument/2006/relationships/hyperlink" Target="http://online.zakon.kz/Document/?doc_id=33885902" TargetMode="External"/><Relationship Id="rId31" Type="http://schemas.openxmlformats.org/officeDocument/2006/relationships/hyperlink" Target="http://online.zakon.kz/Document/?doc_id=34464437" TargetMode="External"/><Relationship Id="rId44" Type="http://schemas.openxmlformats.org/officeDocument/2006/relationships/hyperlink" Target="http://online.zakon.kz/Document/?doc_id=36148637" TargetMode="External"/><Relationship Id="rId52" Type="http://schemas.openxmlformats.org/officeDocument/2006/relationships/hyperlink" Target="http://online.zakon.kz/Document/?doc_id=31275537" TargetMode="External"/><Relationship Id="rId60" Type="http://schemas.openxmlformats.org/officeDocument/2006/relationships/hyperlink" Target="http://online.zakon.kz/Document/?doc_id=1009806" TargetMode="External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376056" TargetMode="External"/><Relationship Id="rId13" Type="http://schemas.openxmlformats.org/officeDocument/2006/relationships/hyperlink" Target="http://online.zakon.kz/Document/?doc_id=36148637" TargetMode="External"/><Relationship Id="rId18" Type="http://schemas.openxmlformats.org/officeDocument/2006/relationships/hyperlink" Target="http://online.zakon.kz/Document/?doc_id=35132264" TargetMode="External"/><Relationship Id="rId39" Type="http://schemas.openxmlformats.org/officeDocument/2006/relationships/hyperlink" Target="http://online.zakon.kz/Document/?doc_id=34464437" TargetMode="External"/><Relationship Id="rId34" Type="http://schemas.openxmlformats.org/officeDocument/2006/relationships/hyperlink" Target="http://online.zakon.kz/Document/?doc_id=38649779" TargetMode="External"/><Relationship Id="rId50" Type="http://schemas.openxmlformats.org/officeDocument/2006/relationships/hyperlink" Target="http://online.zakon.kz/Document/?doc_id=34464437" TargetMode="External"/><Relationship Id="rId55" Type="http://schemas.openxmlformats.org/officeDocument/2006/relationships/hyperlink" Target="http://online.zakon.kz/Document/?doc_id=31758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95657</Words>
  <Characters>545249</Characters>
  <Application>Microsoft Office Word</Application>
  <DocSecurity>0</DocSecurity>
  <Lines>4543</Lines>
  <Paragraphs>1279</Paragraphs>
  <ScaleCrop>false</ScaleCrop>
  <Company/>
  <LinksUpToDate>false</LinksUpToDate>
  <CharactersWithSpaces>639627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2025-08-28T01:38:00Z</dcterms:created>
  <dcterms:modified xsi:type="dcterms:W3CDTF">2025-08-28T01:38:00Z</dcterms:modified>
</cp:coreProperties>
</file>