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99" w:rsidRPr="00595D59" w:rsidRDefault="00FF1699" w:rsidP="00595D59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95D59">
        <w:rPr>
          <w:rFonts w:ascii="Arial" w:hAnsi="Arial" w:cs="Arial"/>
          <w:b/>
          <w:sz w:val="20"/>
          <w:szCs w:val="20"/>
        </w:rPr>
        <w:t xml:space="preserve">Приказ </w:t>
      </w:r>
      <w:proofErr w:type="spellStart"/>
      <w:r w:rsidRPr="00595D59">
        <w:rPr>
          <w:rFonts w:ascii="Arial" w:hAnsi="Arial" w:cs="Arial"/>
          <w:b/>
          <w:sz w:val="20"/>
          <w:szCs w:val="20"/>
        </w:rPr>
        <w:t>и.о</w:t>
      </w:r>
      <w:proofErr w:type="spellEnd"/>
      <w:r w:rsidRPr="00595D59">
        <w:rPr>
          <w:rFonts w:ascii="Arial" w:hAnsi="Arial" w:cs="Arial"/>
          <w:b/>
          <w:sz w:val="20"/>
          <w:szCs w:val="20"/>
        </w:rPr>
        <w:t>. Министра здравоохранения Республики Казахстан № ҚР ДСМ-321/2020 от 24 декабря 2020 года</w:t>
      </w:r>
    </w:p>
    <w:p w:rsidR="00FF1699" w:rsidRPr="00595D59" w:rsidRDefault="00FF1699" w:rsidP="00595D59">
      <w:pPr>
        <w:pStyle w:val="a6"/>
        <w:jc w:val="center"/>
        <w:rPr>
          <w:rFonts w:ascii="Arial" w:hAnsi="Arial" w:cs="Arial"/>
          <w:i/>
          <w:sz w:val="20"/>
          <w:szCs w:val="20"/>
        </w:rPr>
      </w:pPr>
      <w:r w:rsidRPr="00595D59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Казахстан 25 декабря 2020 года № 21904</w:t>
      </w:r>
    </w:p>
    <w:p w:rsidR="00FF1699" w:rsidRPr="00595D59" w:rsidRDefault="00FF1699" w:rsidP="00595D59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595D59">
        <w:rPr>
          <w:rFonts w:ascii="Arial" w:hAnsi="Arial" w:cs="Arial"/>
          <w:b/>
          <w:sz w:val="20"/>
          <w:szCs w:val="20"/>
        </w:rPr>
        <w:t>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 xml:space="preserve">В соответствии c подпунктом 99) статьи 7 Кодекса Республики Казахстан от 7 июля 2020 года "О здоровье народа и системе здравоохранения" </w:t>
      </w:r>
      <w:r w:rsidRPr="00595D59">
        <w:rPr>
          <w:rFonts w:ascii="Arial" w:hAnsi="Arial" w:cs="Arial"/>
          <w:b/>
          <w:sz w:val="20"/>
          <w:szCs w:val="20"/>
        </w:rPr>
        <w:t>ПРИКАЗЫВАЮ</w:t>
      </w:r>
      <w:r w:rsidRPr="00595D59">
        <w:rPr>
          <w:rFonts w:ascii="Arial" w:hAnsi="Arial" w:cs="Arial"/>
          <w:sz w:val="20"/>
          <w:szCs w:val="20"/>
        </w:rPr>
        <w:t>: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>1. Утвердить прилагаемые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>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 xml:space="preserve">2) размещение настоящего приказа на </w:t>
      </w:r>
      <w:proofErr w:type="spellStart"/>
      <w:r w:rsidRPr="00595D59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595D59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первого вице-министра здравоохранения Республики Казахстан </w:t>
      </w:r>
      <w:proofErr w:type="spellStart"/>
      <w:r w:rsidRPr="00595D59">
        <w:rPr>
          <w:rFonts w:ascii="Arial" w:hAnsi="Arial" w:cs="Arial"/>
          <w:sz w:val="20"/>
          <w:szCs w:val="20"/>
        </w:rPr>
        <w:t>Шоранова</w:t>
      </w:r>
      <w:proofErr w:type="spellEnd"/>
      <w:r w:rsidRPr="00595D59">
        <w:rPr>
          <w:rFonts w:ascii="Arial" w:hAnsi="Arial" w:cs="Arial"/>
          <w:sz w:val="20"/>
          <w:szCs w:val="20"/>
        </w:rPr>
        <w:t xml:space="preserve"> М. Е.</w:t>
      </w:r>
    </w:p>
    <w:p w:rsidR="00FF1699" w:rsidRPr="00595D59" w:rsidRDefault="00FF1699" w:rsidP="00595D59">
      <w:pPr>
        <w:pStyle w:val="a6"/>
        <w:jc w:val="both"/>
        <w:rPr>
          <w:rFonts w:ascii="Arial" w:hAnsi="Arial" w:cs="Arial"/>
          <w:sz w:val="20"/>
          <w:szCs w:val="20"/>
        </w:rPr>
      </w:pPr>
      <w:r w:rsidRPr="00595D59">
        <w:rPr>
          <w:rFonts w:ascii="Arial" w:hAnsi="Arial" w:cs="Arial"/>
          <w:sz w:val="20"/>
          <w:szCs w:val="20"/>
        </w:rPr>
        <w:t>4. Настоящий приказ вводится в действие со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  <w:gridCol w:w="1487"/>
      </w:tblGrid>
      <w:tr w:rsidR="00FF1699" w:rsidRPr="00595D59" w:rsidTr="00595D59">
        <w:trPr>
          <w:tblCellSpacing w:w="15" w:type="dxa"/>
        </w:trPr>
        <w:tc>
          <w:tcPr>
            <w:tcW w:w="7468" w:type="dxa"/>
            <w:vAlign w:val="center"/>
            <w:hideMark/>
          </w:tcPr>
          <w:p w:rsidR="00FF1699" w:rsidRPr="00595D59" w:rsidRDefault="00FF1699" w:rsidP="00595D59">
            <w:pPr>
              <w:pStyle w:val="a6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z12"/>
            <w:bookmarkEnd w:id="0"/>
            <w:r w:rsidRPr="00595D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Исполняющий обязанности Министра здравоохранения </w:t>
            </w:r>
            <w:r w:rsidRPr="00595D59"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Республики Казахстан </w:t>
            </w:r>
          </w:p>
        </w:tc>
        <w:tc>
          <w:tcPr>
            <w:tcW w:w="1442" w:type="dxa"/>
            <w:vAlign w:val="center"/>
            <w:hideMark/>
          </w:tcPr>
          <w:p w:rsidR="00FF1699" w:rsidRPr="00595D59" w:rsidRDefault="002326CE" w:rsidP="00595D59">
            <w:pPr>
              <w:pStyle w:val="a6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</w:t>
            </w:r>
            <w:bookmarkStart w:id="1" w:name="_GoBack"/>
            <w:bookmarkEnd w:id="1"/>
            <w:r w:rsidR="00FF1699" w:rsidRPr="00595D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М. </w:t>
            </w:r>
            <w:proofErr w:type="spellStart"/>
            <w:r w:rsidR="00FF1699" w:rsidRPr="00595D59">
              <w:rPr>
                <w:rFonts w:ascii="Arial" w:hAnsi="Arial" w:cs="Arial"/>
                <w:b/>
                <w:i/>
                <w:sz w:val="20"/>
                <w:szCs w:val="20"/>
              </w:rPr>
              <w:t>Шоранов</w:t>
            </w:r>
            <w:proofErr w:type="spellEnd"/>
            <w:r w:rsidR="00FF1699" w:rsidRPr="00595D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3"/>
            <w:bookmarkEnd w:id="2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Исполняющего обязанности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 декабря 2020 года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ҚР ДСМ-321/2020</w:t>
            </w: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Настоящие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99)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Кодекса Республики Казахстан от 7 июля 2020 года "О здоровье народа и системе здравоохранения" (далее – Кодекс) и определяют порядок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Основные понятия, используемые в настоящих Правилах: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1) текущий (плановый) мониторинг – вид проведения мониторинга договорных обязательств по качеству и объему медицинских услуг (далее – мониторинг качества и объема медицинских услуг (помощи), представляющего собой оценку медицинских услуг в текущем отчетном периоде, проводимого на регулярной основе в медицинских информационных системах здравоохранения и (или) путем посещения субъекта здравоохранения;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профильный специалист – медицинский работник с высшим медицинским образованием, имеющий сертификат по определенной специальности;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ОСМС, с которым поставщик заключил договор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соисполнения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части обязательств поставщика по заключенному договору закупа медицинских услуг в рамках ГОБМП или в системе ОСМС;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администратор бюджетных программ - государственный орган, ответственный за планирование, обоснование, реализацию и достижение результатов бюджетных программ;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внеплановый мониторинг – вид мониторинга качества и объема медицинских услуг (помощи) по конкретным фактам и обстоятельствам нарушения порядка оказания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филиал фонда –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поставщик – субъект здравоохранения, с которым фонд или администратор бюджетных программ заключил договор закупа услуг согласно правилам, утверждаемым уполномоченным органом в соответствии с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62)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Кодекса;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12)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дефект оказания медицинской помощи (далее – дефект) – нарушение порядка оказания медицинских услуг (помощи), выражающееся в несоблюдении стандартов организации оказания медицинской помощи и необоснованном отклонении от клинических протоколов, а также факт неподтвержденного случая оказания медицинской услуги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потребитель медицинских услуг – физическое лицо, имеющее право на получение медицинской помощи в рамках ГОБМП и (или) в системе в ОСМС в соответствии с законодательством Республики Казахстан;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медицинская информация – информация о пациентах и заболеваниях, возникающая в процессе оказания медицинской помощи и отраженная в медицинских документах и медицинских информационных системах, а также информация по вопросам здравоохранения.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 целевой мониторинг – вид мониторинга качества и объема медицинских услуг (помощи), который проводится по определенным видам медицинской деятельности, видам медицинской помощи;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18)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– вид мониторинга качества и объема медицинских услуг (помощи), направленный на выявление и предупреждение условий и причин, способствующих нарушению порядка оказания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экспертный совет по управлению и повышению качества оказания медицинских услуг пациентам (далее – экспертный совет) – сформированный совет фонда и его филиалов, утвержденный Положением Правления фонда, для решения вопросов по повышению качества оказания медицинских услуг (помощи) пациентам и выработки рекомендаций по повышению качества оказания медицинских услуг;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мониторинг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 – систематическая оценка по надлежащему исполнению договора закупа медицинских услуг и мониторинг договорных обязательств по качеству и объему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 в соответствии с подпунктом 243)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 Кодекса;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или в системе ОСМС;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23)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 за счет местного бюджета;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Мониторинг исполнения условий договора закупа услуг проводится фондом и администраторами бюджетных программ.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проведения мониторинга исполнения условий договора закупа медицинских услуг в рамках ГОБМП и ОСМС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1. Порядок проведения мониторинга исполнения условий договора закупа услуг администраторами бюджетных программ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Администраторы бюджетных программ осуществляют мониторинг исполнения условий договора закупа медицинских услуг у субъектов здравоохранения в рамках ГОБМП.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Мониторинг исполнения условий договора закупа медицинских услуг у субъектов здравоохранения в рамках ГОБМП проводится путем изучения порядка организации оказания медицинской помощи, кадровых и материальных ресурсов поставщика, медицинской информации.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Мониторинг исполнения условий договора закупа медицинских услуг у субъектов здравоохранения в рамках ГОБМП проводится в информационных системах здравоохранения и (или) с посещением поставщика, а также путем запроса медицинских документов у поставщика.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Мониторинг исполнения условий договора закупа медицинских услуг у субъектов здравоохранения по оценке надлежащего исполнения договора закупа медицинских услуг в рамках ГОБМП проводится не чаще 1 раза в год.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Для проведения мониторинга договорных обязательств по качеству и объему медицинских услуг администраторы бюджетных программ вправе привлечь независимых экспертов в соответствии с пунктом 10 </w:t>
      </w:r>
      <w:hyperlink r:id="rId5" w:history="1">
        <w:r w:rsidRPr="00FF1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 здравоохранения Республики Казахстан от 16 сентября 2020 года № ҚР ДСМ-103/2020 "Об утверждении Правил привлечения независимых экспертов при проведении экспертизы качества медицинских услуг (помощи)" (зарегистрирован в Реестре государственной регистрации нормативных правовых актов № 21218) (далее – Правила привлечения независимых экспертов).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При привлечении независимых экспертов между администратором бюджетных программ и независимым экспертом подписывается соглашение о неразглашении информации третьим лицам, ставшей им известной при проведении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Мониторинг договорных обязательств по качеству и объему медицинских услуг проводится на постоянной основе, по результатам которого, проводится оплата услуг поставщикам в порядке, определенном уполномоченным органом в соответствии с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69 Кодекса.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Для проведения, текущего (планового) мониторинга администратор бюджетных программ проводит в медицинских информационных системах здравоохранения оценку качества и объема оказанных медицинских услуг (помощи) поставщиком, с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подтверждением или отклонением дефектов, установленных автоматизированным способом, а также присвоением других дефектов из единого классификатора дефектов согласно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1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настоящим Правилам (далее – Единый классификатор дефектов).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По результатам мониторинга качества и объема медицинских услуг выявляются дефекты оказания медицинской помощи, являющиеся основанием для уменьшения суммы, подлежащей оплате поставщику, в соответствии с Единым классификатором дефектов по видам медицинской деятельности и видам медицинской помощи согласно Единому классификатору дефектов.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По итогам мониторинга исполнения условий договора закупа услуг формируется:</w:t>
      </w:r>
    </w:p>
    <w:p w:rsidR="00FF1699" w:rsidRPr="00595D5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заключение по мониторингу качества и объема медицинских услуг в двух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 по форме, согласно приложению 2 к настоящим Правилам, один из которых направляется поставщику в течение двух рабочих дней с даты подписания;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заключение по надлежащему исполнению договора закупа услуг в двух экземплярах по форме, согласно приложению 3 к настоящим Правилам, один из которых направляется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поставщику в течение двух рабочих дней с даты подписания. Мониторинг исполнения условий договора закупа медицинских услуг у субъектов здравоохранения в рамках ГОБМП с посещением поставщика проводится не более десяти рабочих дней.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При выявлении ненадлежащего исполнения договора закупа услуг администраторы бюджетных программ к поставщику применяют неустойку в соответствии с условиями договора закупа медицинских услуг.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2. Порядок проведения мониторинга исполнения условий договора закупа услуг фондом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Фонд осуществляет мониторинг исполнения условий договора закупа медицинских услуг у субъектов здравоохранения в рамках ГОБМП и в системе ОСМС.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Мониторинг исполнения условий договора закупа медицинских услуг у субъектов здравоохранения в рамках ГОБМП и в системе ОСМС проводится путем изучения порядка организации оказания медицинской помощи, кадровых и материальных ресурсов поставщика, данных из информационных систем здравоохранения.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Мониторинг исполнения условий договора закупа медицинских услуг у субъектов здравоохранения в рамках ГОБМП и в системе ОСМС проводится в медицинских информационных системах здравоохранения и (или) с посещением поставщика, а также путем запроса медицинских документов у поставщика.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Мониторинг качества и объема медицинских услуг обеспечиваются следующими видами: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текущий (плановый) мониторинг;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внеплановый мониторинг;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целевой мониторинг;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мониторинг случаев летальности и смертности.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При посещении поставщика проводится сверка первичной медицинской документации с данными, внесенными в информационные системы здравоохранения, на корректность, полноту и качество заполнения данных.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Мониторинг качества и объема медицинских услуг проводится на предмет соблюдения поставщиком требований стандартов организации оказания медицинской помощи и других нормативно-правовых актов по оказанию медицинской помощи, а также необоснованного отклонения от клинических протоколов.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21. Для получения информации по наличию разрешительных и других правоустанавливающих документов поставщика фонд осуществляет поиск данных в государственных информационных системах и (или) проводит запрос документов у поставщика.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Для проведения мониторинга качества и объема медицинских услуг фонд привлекает независимых экспертов в соответствии с пунктами 9 Правил привлечения независимых экспертов, а также профильных специалистов в следующих случаях: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необходимости подтверждения качества медицинской помощи при рассмотрении летальных случаев, пролеченных случаев с редкими заболеваниями, узкоспециализированных пролеченных случаев (в клиническом плане), пролеченных случаев с осложнениями, летальных случаев граждан Республики Казахстан в зарубежных клиниках, направленных в зарубежные клиники в соответствии с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60)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 Кодекса, а также при оплате услуг за фактически понесенные расходы;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проведения планового, внепланового, целевого, текущего мониторингов оказанных медицинских услуг;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участия в качестве стороны гражданского процесса.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При привлечении независимых экспертов и профильных специалистов, между фондом, независимым экспертом и (или) профильным специалистом подписывается соглашение о неразглашении информации третьим лицам, ставшей им известной при проведении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При проведении мониторинга исполнения условий договора закупа услуг фонд обеспечивает следующие организационные мероприятия по исполнению поставщиками условий договора закупа услуг: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выявляет дефекты оказания медицинской помощи в соответствии с Единым классификатором дефектов;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выявляет ненадлежащее исполнение обязательств договора закупа услуг.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25. При проведении мониторинга исполнения условий договора закупа медицинских услуг фонд проводит профилактические мероприятия по исполнению поставщиками условий договора закупа услуг: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предупреждение о необходимости устранения выявленных нарушений без применения других видов санкций по результатам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направление уведомлений и предложений по повышению качества и доступности медицинской помощи в органы управления и (или) учредителям, когда устранение нарушения находится в компетенции органа управления и (или) учредителя;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исключение из базы данных субъектов здравоохранения, претендующих на оказание медицинских услуг в рамках ГОБМП и (или) в системе ОСМС, с лишением права на участие в закупе медицинских услуг;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предоставление преимущественного права при закупе услуг по оказанию медицинской помощи, субъекту здравоохранения, прошедшего аккредитацию в области здравоохранения;</w:t>
      </w:r>
    </w:p>
    <w:p w:rsidR="00FF1699" w:rsidRPr="00595D5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определение рейтинга поставщиков на ежеквартальной и ежегодной основе с применением индикаторов при проведении внешней экспертизы качества медицинских услуг (помощи) в порядке, определяемом уполномоченным органом в соответствии с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35 Кодекса.</w:t>
      </w:r>
    </w:p>
    <w:p w:rsidR="00FF1699" w:rsidRPr="00595D5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Мониторинг качества и объема медицинских услуг проводится на постоянной основе в соответствии с договорными обязательствами, по результатам которого, проводится оплата услуг поставщикам в порядке, определенном уполномоченным органом в соответствии с пунктом 2 статьи 69 Кодекса.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27. Мониторинг качества и объема медицинских услуг с посещением поставщика проводится не более десяти рабочих дней.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По результатам мониторинга качества и объема медицинских услуг выявляются дефекты оказания медицинской помощи, являющиеся основанием для уменьшения суммы, подлежащей оплате поставщику, в соответствии с Единым классификатором дефектов по видам медицинской деятельности и видам медицинской помощи согласно приложению 1 к настоящим Правилам.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По итогам мониторинга исполнения условий договора закупа услуг формируется: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заключение по мониторингу качества и объема медицинских услуг в двух экземплярах по форме, согласно приложению 2 к настоящим Правилам, один из которых направляется поставщику в течение двух рабочих дней с даты подписания;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заключение по надлежащему исполнению договора закупа услуг в двух экземплярах по форме, согласно приложению 3 к настоящим Правилам, один из которых направляется поставщику в течение двух рабочих дней с даты подписания.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Заключение по мониторингу качества и объема медицинских услуг отражаются в реестрах по определенным видам медицинской деятельности или видам медицинской помощи согласно приложениям 4, 5, 7, 8, 10, 11, 13, 14, 16, 17, 19 и 20 к настоящим Правилам.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На основании реестров по определенным видам медицинской деятельности или видам медицинской помощи фондом формируется акт мониторинга качества и объема медицинских услуг не позднее десяти рабочих дней, следующих за днем завершения отчетного периода согласно приложениям 6, 9, 12, 15, 18 и 21 к настоящим Правилам.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32. По проведенным мониторингам исполнения условий договора закупа медицинских услуг у субъектов здравоохранения в рамках ГОБМП и (или) в системе ОСМС, фондом формируется отчет с периодичностью месяц, квартал, полугодие и год согласно приложениям 22 и 23 к настоящим Правилам.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33. Результаты мониторинга и сравнительная оценка деятельности поставщиков размещаются на сайте фонда с ежеквартальным обновлением информации для улучшения качества медицинской помощи, эффективности деятельности поставщиков и повышения безопасности пациентов.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34. Выявленные дефекты оказания медицинских услуг (помощи) при проведении мониторингов учитываются при оплате в текущем периоде.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При выявлении ненадлежащего исполнения договора закупа услуг, фонд применяет к поставщику неустойку в соответствии с условиями договора закупа медицинских услуг.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В случае несогласия поставщика с заключением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(помощи).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37. Информация по проведенным мониторингам качества и объема медицинских услуг направляется местным органам государственного управления здравоохранением областей, городов республиканского значения и столицы для принятия организационных и управленческих решений по исполнению мероприятий, направленных на профилактику нарушений поставщиками при оказании медицинской помощи.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38. Информация по исполнению мероприятий, направленных на профилактику нарушений поставщиками при оказании медицинской помощи, предоставляется местными органами государственного управления здравоохранением областей, городов республиканского значения и столицы в фонд, по мере исполнения.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Фонд направляет в государственный орган в сфере оказания медицинских услуг (помощи) информацию по мониторингу качества и объема медицинских услуг, в ходе которого выявлены нарушения, требующие мер административного воздействия на поставщика или требующие принятия системных мер по улучшению качества медицинской помощи, а также информацию по неблагоприятным исходам у реципиентов органов и тканей, пациентов после оказания специализированной, в том числе высокотехнологичной медицинской помощи, у пациентов после проведения гемодиализа и отдельные состояния, угрожающие жизни и здоровью рожениц, родильниц, беременных женщин и детей.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40. Информацию по мониторингу качества и объема медицинских услуг филиалы фонда направляют в территориальное подразделение государственного органа в сфере санитарно-эпидемиологического благополучия населения в случаях выявления инфекционных заболеваний взрослых и детей, связанных с получением медицинских услуг пациентом в организациях здравоохранения: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осложнения, связанные преимущественно с послеродовым периодом;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инфекционные болезни, специфичные для перинатального периода;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осложнения после хирургических и терапевтических вмешательств.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Параграф 3. Текущий (плановый) мониторинг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41. Текущий (плановый) мониторинг качества и объема медицинских услуг (помощи) осуществляется: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медицинских информационных системах здравоохранения с присвоением дефектов из Единого классификатора дефектов оказанных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 посещением поставщика для изучения первичной медицинской документации на бумажных носителях, осуществления сверки данных, внесенных в информационные системы, с первичной медицинской документацией и иных мероприятий в целях обеспечения мер по исполнению договорных обязательств.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Фонд при текущем (плановом) мониторинге проводит в медицинских информационных системах здравоохранения оценку качества и объема оказанных медицинских услуг (помощи) поставщиком, с подтверждением или отклонением дефектов, установленных автоматизированным способом, а также присвоением других дефектов из Единого классификатора дефектов согласно приложению 1 к настоящим Правилам.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43. При текущем (плановом) мониторинге фондом проводится уменьшение суммы, подлежащей оплате поставщику, в соответствии с единым классификатором дефектов согласно приложению 1 к настоящим Правилам, в случае не устранении выявленных дефектов и обязательств по договору закупа услуг по истечении 45 календарных дней после проведенного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Текущий (плановый) мониторинг качества и объема медицинских услуг (помощи) проводится на постоянной основе.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4. Внеплановый мониторинг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Внеплановый мониторинг проводится в следующих случаях: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выявления фактов неподтвержденных случаев оказания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поступления обращений от потребителей медицинских услуг (помощи) и (или) юридических лиц;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выявления случаев нарушения требований нормативных правовых актов в области здравоохранения поставщиком по результатам проведения текущего или целевого мониторинга качества и объема другого поставщика.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Уведомление поставщику о предстоящем проведении внепланового мониторинга предоставляется не менее чем за 24 часа.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47. При посещении поставщика проводится сверка первичной медицинской документации на корректность, полноту и качество заполнения отчетных медицинских форм и данных, определяемым уполномоченным органом в соответствии с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31)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Кодекса, осуществляется случайный выбор медицинских услуг в объеме, для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исключения системной или случайной ошибки, отражающая характер, объем и качество оказанных медицинских услуг (помощи).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Внеплановый мониторинг по причине обращений от потребителей медицинских услуг (помощи) и (или) юридических лиц, проводится только в рамках обращения и по фактам, указанным в обращении.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Параграф 5. </w:t>
      </w:r>
      <w:proofErr w:type="spellStart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Проактивный</w:t>
      </w:r>
      <w:proofErr w:type="spellEnd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мониторинг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49. При проведении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мониторинга, не проводятся мероприятия по уменьшению суммы, подлежащей оплате поставщику по выявленным дефектам оказания медицинской помощи, за исключением случаев выявления дефектов 3.0 с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поддефектами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(Необоснованное завышение объема оказанной медицинской помощи/услуг), 5.0 с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поддефектами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(Неподтвержденный случай оказания медицинской помощи (услуги), 8.0 с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поддефектами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(Обоснованные жалобы), 9.0 (Летальный исход, не подлежащий оплате на уровне стационара/Смерть на уровне АПП/скорой помощи) и 11.0 (Услуги ВТМУ и по перечню медицинских услуг, не включенные в договор ) Единого классификатора дефектов согласно приложению 1.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50.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проводится в следующих случаях: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заключении договора закупа услуг с поставщиком в текущем финансовом году;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заключении договора с поставщиком на новые определенные виды медицинской деятельности, виды медицинской помощи;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51.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распространяется на условия договора закупа услуг, касающиеся: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оказания качественной медицинской помощи, руководствуясь принципами доказательной медицины, нормативными правовыми актами в области здравоохранения, регламентирующими порядок оказания медицинской помощи и деятельность организаций здравоохранения;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обеспечения потребителю медицинских услуг доступности, своевременности, бесперебойности оказания медицинских услуг (помощи) в течение всего срока действия договора. При возникновении случаев, препятствующих исполнению указанных обязательств, поставщику необходимо обеспечить оказание услуг путем привлечения соисполнителей, включенных в базу данных поставщиков, либо уменьшить сумму договора закупа услуг на сумму прогнозируемого неисполнения;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обеспечения непрерывного улучшения качества и эффективности оказания медицинской помощи пациентам;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обеспечения деятельности службы поддержки пациента и внутренней экспертизы;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обеспечения прикрепления населения;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обеспечения внедрения и исполнения программы управления заболеваниями и (или) универсально – прогрессивную модель патронажной службы (для поставщиков, оказывающих первичную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санитарную помощь);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7) обеспечения внедрения принципа семейного обслуживания (для поставщиков, оказывающих первичную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санитарную помощь);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недопущения необоснованного отказа в прикреплении населения к организации (для поставщиков, оказывающих первичную медико-санитарную помощь);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обеспечения обслуживания вызовов прикрепленного населения на дому независимо от места их фактического проживания (для поставщиков, оказывающих первичную медико-санитарную помощь);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обеспечения забора необходимого лабораторного материала на базе своей производственной базы (для поставщиков, оказывающих первичную медико-санитарную помощь) при заключении договора на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соисполнение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лабораторно-диагностических услуг и его последующей доставки соисполнителю;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обеспечения оказания круглосуточной неотложной медицинской помощи прикрепленному населению для обслуживания 4 (четвертой) категории срочности вызовов при состояниях пациента, вызванных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пациента (для поставщиков, оказывающих первичную медико-санитарную помощь);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12) обеспечения лекарственными средствами в соответствии с перечнем лекарственных средств и медицинских изделий в рамках ГОБМП и (или) в системе ОСМС,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уровне первичной медико-санитарной помощи, определяемым уполномоченным органом в соответствии с подпунктом 2) </w:t>
      </w:r>
      <w:r w:rsidRPr="00595D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77 Кодекса.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использования лекарственных средств (иммунобиологические, диагностические, дезинфицирующие) и медицинских изделий, соответствующих требованиям, установленным действующим законодательством Республики Казахстан;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14) наличия неснижаемого запаса лекарственных средств, медицинских изделий, вакцин и других иммунобиологических препаратов, продуктов питания для исполнения условий договора закупа услуг в объеме, не менее месячной потребности (для поставщиков, оказывающих специализированную медицинскую помощь в стационарных и (или)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52.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 посещением поставщика проводится 1 раз в год по каждому виду и (или) условиям оказания медицинской помощи.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53. Устранение выявленных дефектов и неисполненных обязательств по договору закупа услуг проводится поставщиком в течение 45 календарных дней, со дня подписания заключения по результатам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54. При не устранении выявленных дефектов и обязательств по договору закупа услуг по истечении 45 календарных дней, фондом проводится уменьшение суммы, подлежащей оплате поставщику, в соответствии с единым классификатором дефектов согласно приложению 1 к настоящим Правилам при проведении текущего (планового)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55. План посещения поставщиков для проведения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размещается на сайте фонда ежеквартально.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6. Целевой мониторинг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56. Целевой мониторинг проводится по определенным видам медицинской деятельности и видам медицинской помощи по плану проведения целевых мониторингов, определяемых фондом.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57. Для формирования списка поставщиков с целью проведения целевого мониторинга используются следующие источники информации: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результаты текущих (плановых) и внеплановых и мониторингов;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сведения, получаемые из медицинских информационных систем здравоохранения;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результаты внешней экспертизы качества медицинских услуг, проведенной государственным органом в сфере оказания медицинских услуг (помощи);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поручение уполномоченного органа в сфере здравоохранения, аналитическая информация государственного органа в сфере оказания медицинских услуг (помощи).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Уведомление о предстоящем проведении целевого мониторинга предоставляется поставщику не менее чем за пять рабочих дней.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59. План посещения поставщиков для проведения целевого мониторинга размещается на сайте фонда ежеквартально.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Параграф 7. Мониторинг случаев летальности и смертности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60. Мониторинг случаев летальности и смертности проводится на постоянной основе.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Мониторинг случаев летальности и смертности осуществляется с использованием информационных систем здравоохранения, с запросом дополнительной медицинской документации при необходимости. Мониторингу случаев летальности и смертности подлежат все случаи с летальным исходом в стационарах и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 и смертности пациентов детского возраста до 5 лет, кроме случаев материнской смертности, экспертиза которых проводится государственным органом в сфере оказания медицинских услуг (помощи).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62. Государственный орган в сфере оказания медицинских услуг (помощи) направляет заключение по экспертизе случаев материнской смертности фонду, в срок не более двух месяцев от даты смерти. Заключения по экспертизе случаев материнской смертности учитываются при мониторинге качества и объема.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Для проведения мониторинга случаев летальности и смертности, фонд использует выгрузку летальных случаев из медицинских систем здравоохранения, кроме материнской смертности.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64. Результаты мониторинга летального случая вносятся в медицинские информационные системы здравоохранения и учитываются при проведении оплаты.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65. При проведении мониторинга летальных случаев учитываются результаты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медицинской экспертизы.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66. По результатам мониторинга случаев летальности и смертности фондом формируется заключение по результатам мониторинга летального случая на каждый случай летального исхода и смертности, за исключением случаев материнской смертности, по форме согласно приложению 24 к настоящим Правилам, в двух экземплярах, один из которых направляется поставщику.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67. Независимым экспертом формируется экспертное заключение, в порядке, определяемом уполномоченным органом в соответствии с пунктом 5 статьи 35 Кодекса, на каждый пролеченный случай в двух экземплярах, один из которых вручается руководителю поставщика.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68. В случае несогласия с заключением по мониторингу летального случая, поставщик направляет в филиал фонда замечания и (или) возражения, в течение пяти рабочих дней со дня предоставления заключения.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Филиал фонда рассматривает представленные замечания и (или) возражения в течение трех рабочих дней и выносит все случаи на экспертный совет для принятия решения. После рассмотрения случая на экспертном совете заявителю дается мотивированный ответ. В спорных случаях проводится внешняя экспертиза летального случая.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63"/>
            <w:bookmarkEnd w:id="3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Единый классификатор дефектов</w:t>
      </w:r>
    </w:p>
    <w:tbl>
      <w:tblPr>
        <w:tblW w:w="9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393"/>
        <w:gridCol w:w="879"/>
        <w:gridCol w:w="650"/>
        <w:gridCol w:w="650"/>
        <w:gridCol w:w="1039"/>
        <w:gridCol w:w="592"/>
        <w:gridCol w:w="630"/>
        <w:gridCol w:w="725"/>
        <w:gridCol w:w="718"/>
        <w:gridCol w:w="622"/>
        <w:gridCol w:w="569"/>
        <w:gridCol w:w="1029"/>
        <w:gridCol w:w="631"/>
      </w:tblGrid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дефекта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помощь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стационарозамещающая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(от стоимости пролечен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случая)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Скорая медицинская помощь (1-3 категори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я) (в кратности базового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скорой помощи на 1 человека в месяц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помощь сельскому населению (в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кратности базового комплексного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на 1 жителя села в месяц (БКПН))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Медицинская помощь онкологическим больным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(кратность комплексного тарифа (КТ))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Медико-социальная помощь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Патологоанатомическая диагностика (от стоимости услуги)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заготовке, переработке, хранению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реализацию крови и ее компонентов, производству препаратов крови от стоимости услуги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 комплекс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ному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подушевому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нормативу (в кратности базового комплексного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на 1 человека в месяц (БКПН))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затраты по которым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учитываются при оплате по комплексному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подушевому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нормативу (от стоимости услуги)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 с психическими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поведенческими расстройствами (с заболеваниями) (кратность комплексного тарифа (КТ))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Больным туберкулезом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(кратность комплексного тарифа (КТ))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Зараженным ВИЧ-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инфекцией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пациента при отсутствии медицинских показаний / необоснованное направление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 приемного отделения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-*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завышение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уровня весового коэффициента КЗГ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повторная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300%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 другой организации ПМСП без уведомления и согласи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потребителя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актических прививок согласно Национального календаря прививок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назначение/выписка лекарственных средств и медицинских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 сумму затрат, подтвержденных документально с уведомлением от поставщика о возврате сумм пациенту</w:t>
            </w:r>
          </w:p>
        </w:tc>
      </w:tr>
      <w:tr w:rsidR="00FF1699" w:rsidRPr="00FF1699" w:rsidTr="00595D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в госпитализации на уровне приемного отделения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КПН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знак "+" - данные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подкоды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дефектов применяются для данной формы/вида медицинской помощи; знак "-" - данные коды и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подкоды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дефектов не применяются для данной формы/вида медицинской помощи;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67"/>
            <w:bookmarkEnd w:id="4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Заключение по мониторингу качества и объема медицинских услуг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                 №____/____ от "______"_______________202_ года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Наименование филиала фонда или администратора бюджетных программ: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Наименование поставщика: 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(полное наименование поставщика)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Форма/вид медицинской помощи/вид деятельности: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Основание для мониторинга: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Фамилия, имя, отчество (при его наличии) /должность специалиста НАО "ФСМС",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администратора бюджетных программ: 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Сроки проведения мониторинга: с "_____"_______ по "___" ________202___года.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Результаты мониторинга: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4128"/>
        <w:gridCol w:w="600"/>
        <w:gridCol w:w="2080"/>
        <w:gridCol w:w="2093"/>
      </w:tblGrid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медицинской карты/ 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дефекты*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ИТОГО, количество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перечисляется коды (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подкоды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дефектов в зависимости от вида деятельности.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Предложения, рекомендации: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Сроки для устранения выявленных нарушений пунктов договора при проведении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Результат текущего мониторинга после 45 дней от проведенного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490"/>
        <w:gridCol w:w="600"/>
        <w:gridCol w:w="1766"/>
        <w:gridCol w:w="1638"/>
        <w:gridCol w:w="2407"/>
      </w:tblGrid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медицинской карты/ 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дефекты*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устранении/не устранении дефекта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количество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870"/>
      </w:tblGrid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фонда/администратора бюджетных программ: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90"/>
            <w:bookmarkEnd w:id="5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91"/>
            <w:bookmarkEnd w:id="6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192"/>
            <w:bookmarkEnd w:id="7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93"/>
            <w:bookmarkEnd w:id="8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94"/>
            <w:bookmarkEnd w:id="9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96"/>
            <w:bookmarkEnd w:id="10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руководитель: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97"/>
            <w:bookmarkEnd w:id="11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98"/>
            <w:bookmarkEnd w:id="12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99"/>
            <w:bookmarkEnd w:id="13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200"/>
            <w:bookmarkEnd w:id="14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поддержки пациента и внутренней экспертизы: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201"/>
            <w:bookmarkEnd w:id="15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202"/>
            <w:bookmarkEnd w:id="16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отчета на бумажном носителе))</w:t>
            </w: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z203"/>
            <w:bookmarkEnd w:id="17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Заключение по надлежащему исполнению договора закупа услуг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                 №____/____ от "______"_______________202_ года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Наименование филиала фонда или администратора бюджетных программ: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Наименование поставщика: 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(полное наименование поставщика)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Форма/вид медицинской помощи/вид деятельности: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Основание для мониторинга: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Фамилия, имя, отчество (при его наличии) /должность специалиста филиала фонда 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администратора бюджетных программ: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Сроки проведения мониторинга: с "___" _______ по "___" ________ 202___года.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Результаты мониторинга: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3350"/>
        <w:gridCol w:w="5502"/>
      </w:tblGrid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Неисполненный пункт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неисполнения или ненадлежащего исполнения условий договора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количество неисполненных пунктов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Сроки для устранения выявленных нарушений пунктов договора при проведении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Результаты после 45 дней от проведенного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проактивного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5069"/>
        <w:gridCol w:w="3832"/>
      </w:tblGrid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Неисполненный пункт договора выявленный при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устранении/не устранении пункта договора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количество неисполненных пунктов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870"/>
      </w:tblGrid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фонда/администратора бюджетных программ: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221"/>
            <w:bookmarkEnd w:id="18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222"/>
            <w:bookmarkEnd w:id="19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223"/>
            <w:bookmarkEnd w:id="20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224"/>
            <w:bookmarkEnd w:id="21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225"/>
            <w:bookmarkEnd w:id="22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227"/>
            <w:bookmarkEnd w:id="23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руководитель: 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228"/>
            <w:bookmarkEnd w:id="24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229"/>
            <w:bookmarkEnd w:id="25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230"/>
            <w:bookmarkEnd w:id="26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поддержки пациента и внутренней экспертизы: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231"/>
            <w:bookmarkEnd w:id="27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232"/>
            <w:bookmarkEnd w:id="28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отчета на бумажном носителе))</w:t>
            </w: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z233"/>
            <w:bookmarkEnd w:id="29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услуг первичной медико-санитарной помощи, прошедших текущий мониторинг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________________________________________________________________________________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17"/>
        <w:gridCol w:w="222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FF1699" w:rsidRPr="00FF1699" w:rsidTr="00D45F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медицинской карты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0"/>
        <w:gridCol w:w="440"/>
        <w:gridCol w:w="440"/>
        <w:gridCol w:w="440"/>
        <w:gridCol w:w="560"/>
        <w:gridCol w:w="560"/>
        <w:gridCol w:w="500"/>
        <w:gridCol w:w="560"/>
        <w:gridCol w:w="560"/>
        <w:gridCol w:w="440"/>
        <w:gridCol w:w="440"/>
        <w:gridCol w:w="440"/>
        <w:gridCol w:w="440"/>
        <w:gridCol w:w="440"/>
        <w:gridCol w:w="560"/>
        <w:gridCol w:w="1510"/>
      </w:tblGrid>
      <w:tr w:rsidR="00FF1699" w:rsidRPr="00FF1699" w:rsidTr="00D45F42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лежит сумма к снятию (в тенге)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z237"/>
            <w:bookmarkEnd w:id="30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 услуг первичной медико-санитарной помощи, прошедших целевой мониторинг период с "___" _____202___года по "___" _____202___года ___________________________________________________________________________________________________ 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617"/>
        <w:gridCol w:w="2222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FF1699" w:rsidRPr="00FF1699" w:rsidTr="00D45F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медицинской карты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0"/>
        <w:gridCol w:w="440"/>
        <w:gridCol w:w="440"/>
        <w:gridCol w:w="440"/>
        <w:gridCol w:w="560"/>
        <w:gridCol w:w="560"/>
        <w:gridCol w:w="500"/>
        <w:gridCol w:w="560"/>
        <w:gridCol w:w="560"/>
        <w:gridCol w:w="440"/>
        <w:gridCol w:w="440"/>
        <w:gridCol w:w="440"/>
        <w:gridCol w:w="440"/>
        <w:gridCol w:w="440"/>
        <w:gridCol w:w="560"/>
        <w:gridCol w:w="1510"/>
      </w:tblGrid>
      <w:tr w:rsidR="00FF1699" w:rsidRPr="00FF1699" w:rsidTr="00D45F42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z241"/>
            <w:bookmarkEnd w:id="31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6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мониторинга качества и объема медицинских услуг первичной медико-санитарной помощи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№______ от "____"________________202____года период с "__"____202__года по "__"____202__года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заказчика)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Тариф: по клинико-затратным группам, по фактическим затратам, за один пролеченный случай, по койко-дням, по комплексному тарифу, по базовому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на 1 человека в месяц и базовому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на 1 жителя села в месяц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900"/>
        <w:gridCol w:w="2519"/>
        <w:gridCol w:w="1133"/>
        <w:gridCol w:w="739"/>
        <w:gridCol w:w="1133"/>
        <w:gridCol w:w="739"/>
        <w:gridCol w:w="1133"/>
        <w:gridCol w:w="754"/>
      </w:tblGrid>
      <w:tr w:rsidR="00FF1699" w:rsidRPr="00FF1699" w:rsidTr="00D45F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к оплате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оплате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 другой организации ПМСП без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уведомления и согласия потребителя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направление на консультативно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отнесение пациента к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первичной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или ненадлежащее выполнение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медикаментов,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обеспечение препаратами, МИ в соответствии с клиническими протоколами и по перечню ЛС и МИ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ГОБМП/ОСМС,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регистрация сведений смерти, позднее 10 дней с момента смерти больного / несвоевременное снятие с учета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Неподтвержденный случай выдачи ЛС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 другой организации ПМСП без уведомления и согласия потребителя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взятие на учет пациента в регистр ИС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правил проведения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прививок согласно Национального календаря прививок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обеспечение препаратами, МИ в соответствии с клиническими протоколами и по перечню ЛС и МИ в рамках ГОБМП/ОСМС,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медицинской организацией обязательств социального контракта по ПУЗ /УПМП (несоответствие стандарта динамического наблюдения)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вызов скорой помощи в течение 24 часов по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77"/>
        <w:gridCol w:w="1141"/>
        <w:gridCol w:w="1141"/>
        <w:gridCol w:w="1141"/>
        <w:gridCol w:w="1156"/>
      </w:tblGrid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поставщика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D45F42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______/___________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D45F42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647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z244"/>
            <w:bookmarkEnd w:id="32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7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оказанных консультативно-диагностических услуг, не включенных в комплексный </w:t>
      </w:r>
      <w:proofErr w:type="spellStart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подушевой</w:t>
      </w:r>
      <w:proofErr w:type="spellEnd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норматив на оказание первичной медико-санитарной помощи,</w:t>
      </w:r>
      <w:r w:rsidR="00D45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прошедших текущий мониторинг* период с "___"_____202___года по "___"_____202___года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</w:t>
      </w:r>
      <w:r w:rsidR="00D45F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______________________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02"/>
        <w:gridCol w:w="1056"/>
        <w:gridCol w:w="1579"/>
        <w:gridCol w:w="1579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FF1699" w:rsidRPr="00FF1699" w:rsidTr="00D45F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0"/>
        <w:gridCol w:w="440"/>
        <w:gridCol w:w="440"/>
        <w:gridCol w:w="440"/>
        <w:gridCol w:w="560"/>
        <w:gridCol w:w="560"/>
        <w:gridCol w:w="560"/>
        <w:gridCol w:w="440"/>
        <w:gridCol w:w="440"/>
        <w:gridCol w:w="440"/>
        <w:gridCol w:w="560"/>
        <w:gridCol w:w="560"/>
        <w:gridCol w:w="2890"/>
      </w:tblGrid>
      <w:tr w:rsidR="00FF1699" w:rsidRPr="00FF1699" w:rsidTr="00D45F42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z248"/>
            <w:bookmarkEnd w:id="33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8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оказанных консультативно-диагностических услуг, не включенных в комплексный </w:t>
      </w:r>
      <w:proofErr w:type="spellStart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подушевой</w:t>
      </w:r>
      <w:proofErr w:type="spellEnd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норматив на оказание первичной медико-санитарной помощи, прошедших целевой мониторинг*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"___"_____202___года по "___"_____202___года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602"/>
        <w:gridCol w:w="1056"/>
        <w:gridCol w:w="1579"/>
        <w:gridCol w:w="1579"/>
        <w:gridCol w:w="440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FF1699" w:rsidRPr="00FF1699" w:rsidTr="00D45F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0"/>
        <w:gridCol w:w="440"/>
        <w:gridCol w:w="440"/>
        <w:gridCol w:w="440"/>
        <w:gridCol w:w="560"/>
        <w:gridCol w:w="560"/>
        <w:gridCol w:w="560"/>
        <w:gridCol w:w="440"/>
        <w:gridCol w:w="440"/>
        <w:gridCol w:w="440"/>
        <w:gridCol w:w="560"/>
        <w:gridCol w:w="560"/>
        <w:gridCol w:w="2890"/>
      </w:tblGrid>
      <w:tr w:rsidR="00FF1699" w:rsidRPr="00FF1699" w:rsidTr="00D45F42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z252"/>
            <w:bookmarkEnd w:id="34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9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D45F4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Акт мониторинга качества и объема консультативно-диагностических услуг, не включенных в комплексный </w:t>
      </w:r>
      <w:proofErr w:type="spellStart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подушевой</w:t>
      </w:r>
      <w:proofErr w:type="spellEnd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норматив на оказание первичной </w:t>
      </w:r>
      <w:proofErr w:type="spellStart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медико</w:t>
      </w:r>
      <w:proofErr w:type="spellEnd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санитарной помощи №______ от "____"________________202____года период с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"__"____202__года по "__"____202__года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(Наименование заказчика)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963"/>
        <w:gridCol w:w="2047"/>
        <w:gridCol w:w="1214"/>
        <w:gridCol w:w="789"/>
        <w:gridCol w:w="1214"/>
        <w:gridCol w:w="789"/>
        <w:gridCol w:w="1214"/>
        <w:gridCol w:w="804"/>
      </w:tblGrid>
      <w:tr w:rsidR="00FF1699" w:rsidRPr="00FF1699" w:rsidTr="00D45F4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к оплате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оплате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D4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D45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Реестр оказанных консультативно-диагностических услуг, не включенных в комплексный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на оказание амбулаторной поликлинической помощи,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увеличение количества проведения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или ненадлежащее выполнение диагностических / лечебных мероприятий,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первичной медицинской документации информированного добровольного согласия пациента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назначение/выписка лекарственных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медикаментов, медицинских изделий и денежных средств пациента при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Реестр оказанных консультативно-диагностических услуг, не включенных в комплексный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на оказание амбулаторной поликлинической помощи,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оказание консультативно -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или ненадлежащее выполнение диагностических / лечебных мероприятий, приведших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правил проведения профилактических медицинских осмотров целевых групп населения (скрининг)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ожидания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КДУ услуг более 10 календарных дней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Реестр оказанных консультативно-диагностических услуг, не включенных в комплексный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на оказание амбулаторной поликлинической помощи,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Реестр оказанных консультативно-диагностических услуг, не включенных в комплексный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 на оказание амбулаторной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поликлинической помощи,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D45F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F42" w:rsidRDefault="00D45F42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47"/>
        <w:gridCol w:w="1163"/>
        <w:gridCol w:w="1163"/>
        <w:gridCol w:w="1163"/>
        <w:gridCol w:w="1178"/>
      </w:tblGrid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поставщика</w:t>
            </w:r>
          </w:p>
        </w:tc>
      </w:tr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B53A53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45F42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</w:t>
            </w:r>
          </w:p>
        </w:tc>
      </w:tr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B53A53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D45F42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____________/____________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</w:tr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D45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</w:tr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D45F42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</w:tr>
      <w:tr w:rsidR="00B53A53" w:rsidRPr="00FF1699" w:rsidTr="00B53A53">
        <w:trPr>
          <w:tblCellSpacing w:w="15" w:type="dxa"/>
        </w:trPr>
        <w:tc>
          <w:tcPr>
            <w:tcW w:w="4066" w:type="dxa"/>
            <w:vAlign w:val="center"/>
            <w:hideMark/>
          </w:tcPr>
          <w:p w:rsidR="00D45F42" w:rsidRPr="00FF1699" w:rsidRDefault="00D45F42" w:rsidP="00E830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417" w:type="dxa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5F42" w:rsidRPr="00FF1699" w:rsidRDefault="00D45F42" w:rsidP="00E83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F42" w:rsidRDefault="00D45F42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z254"/>
            <w:bookmarkEnd w:id="35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10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случаев госпитализаций, прошедших текущий мониторинг*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06"/>
        <w:gridCol w:w="1199"/>
        <w:gridCol w:w="1416"/>
        <w:gridCol w:w="805"/>
        <w:gridCol w:w="566"/>
        <w:gridCol w:w="1310"/>
        <w:gridCol w:w="411"/>
        <w:gridCol w:w="1310"/>
        <w:gridCol w:w="425"/>
        <w:gridCol w:w="511"/>
        <w:gridCol w:w="526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медицинской карты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госпитализации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операция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КЗГ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перечню**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МКБ-10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Случаи ВТМУ КС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ВТМУ ДС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случаев по стационарной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случаев по результатам мониторинга качества и объема медицинских услуг***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72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перечню**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57"/>
        <w:gridCol w:w="657"/>
        <w:gridCol w:w="841"/>
        <w:gridCol w:w="775"/>
        <w:gridCol w:w="775"/>
        <w:gridCol w:w="606"/>
        <w:gridCol w:w="606"/>
        <w:gridCol w:w="606"/>
        <w:gridCol w:w="775"/>
        <w:gridCol w:w="775"/>
        <w:gridCol w:w="775"/>
        <w:gridCol w:w="705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перечню**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459"/>
        <w:gridCol w:w="1548"/>
        <w:gridCol w:w="1866"/>
        <w:gridCol w:w="1966"/>
        <w:gridCol w:w="1698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Предъявленная 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оплате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оплате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оплате частично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- в случае предоставления поставщиком услуг по двум и более тарифам,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села, столбцы 26,37 не формируются и не отражаются при формировании реестра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села, строки "Случаи ВТМУ КС", "Итого по ВТМУ КС", "Случаи ВТМУ ДС", "Итого по ВТМУ ДС" не формируются и не отражаются при формировании реестра;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- в столбце "Код по перечню" по подтвержденным дефектам ставится "1", знаком "х" маркируются если отсутствует дефект или нет информации, в строке "итого" графа "Код по перечню*" указываются общее количество случаев с подтвержденными дефектами;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- указывается в итоговых строках акта мониторинга и протокола исполнения договора;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z263"/>
            <w:bookmarkEnd w:id="36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11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случаев госпитализаций, прошедших целевой мониторинг*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"/>
        <w:gridCol w:w="565"/>
        <w:gridCol w:w="1353"/>
        <w:gridCol w:w="1598"/>
        <w:gridCol w:w="904"/>
        <w:gridCol w:w="632"/>
        <w:gridCol w:w="1477"/>
        <w:gridCol w:w="456"/>
        <w:gridCol w:w="1477"/>
        <w:gridCol w:w="486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медицинской карты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госпитализации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заключительный диагноз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операция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КЗГ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МКБ-10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ВТМУ ДС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случаев по стационарной помощи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случаев по результатам мониторинга качества и объема медицинских услуг***</w:t>
            </w: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574"/>
        <w:gridCol w:w="574"/>
        <w:gridCol w:w="574"/>
        <w:gridCol w:w="57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90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перечню**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657"/>
        <w:gridCol w:w="657"/>
        <w:gridCol w:w="841"/>
        <w:gridCol w:w="775"/>
        <w:gridCol w:w="775"/>
        <w:gridCol w:w="606"/>
        <w:gridCol w:w="606"/>
        <w:gridCol w:w="606"/>
        <w:gridCol w:w="775"/>
        <w:gridCol w:w="775"/>
        <w:gridCol w:w="775"/>
        <w:gridCol w:w="705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перечню**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ДС: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459"/>
        <w:gridCol w:w="1548"/>
        <w:gridCol w:w="1866"/>
        <w:gridCol w:w="1966"/>
        <w:gridCol w:w="1698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Предъявленная 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оплате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подлежит оплате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оплате частично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ВТМУ КС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СЗТ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Случаи ВТМУ ДС: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- в случае предоставления поставщиком услуг по двум и более тарифам,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села, столбцы 26,37 не формируются и не отражаются при формировании реестра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села, строки "Случаи ВТМУ КС", "Итого по ВТМУ КС", "Случаи ВТМУ ДС", "Итого по ВТМУ ДС" не формируются и не отражаются при формировании реестра;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 - в столбце "Код по перечню" по подтвержденным дефектам ставится "1", знаком "х" маркируются если отсутствует дефект или нет информации, в строке "итого" графа "Код по перечню*" указываются общее количество случаев с подтвержденными дефектами;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 - указывается в итоговых строках акта мониторинга и протокола исполнения договора;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реестре указываются соответствующие тарифы, по которым медицинская организация финансируется.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z273"/>
            <w:bookmarkEnd w:id="37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12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мониторинга качества и объема медицинских услуг стационарной и </w:t>
      </w:r>
      <w:proofErr w:type="spellStart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стационарозамещающей</w:t>
      </w:r>
      <w:proofErr w:type="spellEnd"/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помощи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№______ от "____"________________202____года период с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"__"____202__года по "__"____202__года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991"/>
        <w:gridCol w:w="2791"/>
        <w:gridCol w:w="613"/>
        <w:gridCol w:w="753"/>
        <w:gridCol w:w="496"/>
        <w:gridCol w:w="753"/>
        <w:gridCol w:w="613"/>
        <w:gridCol w:w="753"/>
        <w:gridCol w:w="496"/>
        <w:gridCol w:w="768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к оплате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ДС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ДС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случаев госпитализаций,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 приемного отделения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уровня весового коэффициента КЗГ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повторная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стандартов оказания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 приемного отделения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данных в информационные системы здравоохранения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уровня весового коэффициента КЗГ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повторная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неподтвержденных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случаев госпитализаций,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 приемного отделения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первичной медицинской документации информированного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уровня весового коэффициента КЗГ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повторная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пациента при отсутствии медицинских показаний/необоснованное направление на госпитализацию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госпитализация пациента, помощь которому могла быть оказана в плановом порядке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госпитализация приемного отделения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отнесение пациента к участнику ОСМС/ГОБМП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Удорожание стоимости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диагностических услуг путем оказания более дорогих услуг при наличии альтернатив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уровня весового коэффициента КЗГ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оказание консультативно-диагностических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Необоснованная повторная госпитализация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расхождения клинического и морфологического диагнозов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ВТМУ и по перечню медицинских услуг, не включенные в договор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Необоснованный отказ приемного покоя больному в госпитализации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случаев госпитализаций,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случаев госпитализаций,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43"/>
        <w:gridCol w:w="674"/>
        <w:gridCol w:w="1546"/>
        <w:gridCol w:w="835"/>
        <w:gridCol w:w="1542"/>
        <w:gridCol w:w="673"/>
        <w:gridCol w:w="1561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к снятию и не подлежит оплате, в том числе частично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ДС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ДС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43"/>
        <w:gridCol w:w="674"/>
        <w:gridCol w:w="1546"/>
        <w:gridCol w:w="835"/>
        <w:gridCol w:w="1542"/>
        <w:gridCol w:w="673"/>
        <w:gridCol w:w="1561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оплате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ДС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КС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СЗТ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ВТМУ ДС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 - в случае предоставления поставщиком услуг по двум и более тарифам, таблица акта формируется отдельно для каждого типа тарифа при оплате по комплексному тарифу при оказании медицинской помощи онкологическим больным, медико-социальной помощи больным туберкулезом, алкоголизмом, наркоманией и токсикоманией и лицам, страдающим психическими расстройствами (заболеваниями) и по комплексному </w:t>
      </w:r>
      <w:proofErr w:type="spellStart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подушевому</w:t>
      </w:r>
      <w:proofErr w:type="spellEnd"/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нормативу села, столбцы 3-10, 12,14,16, 18-26 не формируются и не отражаются при формировании акта мониторинга;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акте мониторинга указываются соответствующие тарифы, по которым медицинская организация финансируется.</w:t>
      </w:r>
    </w:p>
    <w:tbl>
      <w:tblPr>
        <w:tblW w:w="9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66"/>
        <w:gridCol w:w="2709"/>
        <w:gridCol w:w="2709"/>
        <w:gridCol w:w="66"/>
        <w:gridCol w:w="81"/>
      </w:tblGrid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заказчика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заказчика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B53A53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____/___________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B53A53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_______/____________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3679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924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z280"/>
            <w:bookmarkEnd w:id="38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13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услуг скорой медицинской помощи и услуг, прошедших текущий мониторинг*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786"/>
        <w:gridCol w:w="1582"/>
        <w:gridCol w:w="1172"/>
        <w:gridCol w:w="1318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вызова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повод вызова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0"/>
        <w:gridCol w:w="440"/>
        <w:gridCol w:w="560"/>
        <w:gridCol w:w="560"/>
        <w:gridCol w:w="560"/>
        <w:gridCol w:w="560"/>
        <w:gridCol w:w="440"/>
        <w:gridCol w:w="440"/>
        <w:gridCol w:w="440"/>
        <w:gridCol w:w="440"/>
        <w:gridCol w:w="560"/>
        <w:gridCol w:w="3330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Примечания: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z285"/>
            <w:bookmarkEnd w:id="39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14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услуг скорой медицинской помощи и услуг, прошедших целевой мониторинг*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786"/>
        <w:gridCol w:w="1582"/>
        <w:gridCol w:w="1172"/>
        <w:gridCol w:w="1318"/>
        <w:gridCol w:w="440"/>
        <w:gridCol w:w="440"/>
        <w:gridCol w:w="440"/>
        <w:gridCol w:w="440"/>
        <w:gridCol w:w="440"/>
        <w:gridCol w:w="440"/>
        <w:gridCol w:w="440"/>
        <w:gridCol w:w="455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вызова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повод вызова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Повод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предыдущие периоды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0"/>
        <w:gridCol w:w="440"/>
        <w:gridCol w:w="560"/>
        <w:gridCol w:w="560"/>
        <w:gridCol w:w="560"/>
        <w:gridCol w:w="560"/>
        <w:gridCol w:w="440"/>
        <w:gridCol w:w="440"/>
        <w:gridCol w:w="440"/>
        <w:gridCol w:w="440"/>
        <w:gridCol w:w="560"/>
        <w:gridCol w:w="3330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Примечания: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z290"/>
            <w:bookmarkEnd w:id="40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15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 мониторинга качества и объема медицинских услуг скорой медицинской помощи и услуг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№______ от "____"________________202____года период с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"____"____202__года по "____"____202__года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963"/>
        <w:gridCol w:w="2047"/>
        <w:gridCol w:w="1214"/>
        <w:gridCol w:w="789"/>
        <w:gridCol w:w="1214"/>
        <w:gridCol w:w="789"/>
        <w:gridCol w:w="1214"/>
        <w:gridCol w:w="804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к оплате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оплате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вызовов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 скорой медицинской помощи,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назначение/выписка лекарственных средств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доступность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выдачи 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назначение/выписка лекарственных средств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качество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доступность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 скорой медицинской помощи,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Неподтвержденный случай выдачи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качество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первичной медицинской документации информированного добровольного согласия пациента на медицинское вмешательство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посещений,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дней, неподтвержденных случаев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Неподтвержденный случай выдачи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ЛС и медицинского изделия, в том числе по АЛО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осложнениям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приведших в исходе лечения к ухудшениям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ненадлежащее выполнение диагностических / лечебных мероприятий, с исходом лечения без перемен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стандартов оказания медицинской помощи /положения о деятельности организаций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назначение/выписка лекарственных средств и медицинских изделий при отсутствии 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медицинской помощи при наличии противопоказаний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вызова, приведший к развитию осложнений или ухудшению состояния больного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вызов скорой помощи в течение 24 часов по одному и тому же заболеванию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Полипрагмазия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оказании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ожидания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Несвоевременный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доезд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бригады скорой медицинской помощи по категориям вызова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качество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доступность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Летальный исход, не подлежащий оплате на уровне стационара/Смерть на уровне АПП/скорой помощи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медикаментов, медицинских изделий и денежных средств пациента при оказании медицинской помощи, входящей в ГОБМП/ОСМС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 скорой медицинской помощи,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 скорой медицинской помощи,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66"/>
        <w:gridCol w:w="66"/>
        <w:gridCol w:w="2367"/>
        <w:gridCol w:w="2487"/>
        <w:gridCol w:w="66"/>
        <w:gridCol w:w="81"/>
      </w:tblGrid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заказчика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B53A53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_______/___________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B53A53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_____/____________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z292"/>
            <w:bookmarkEnd w:id="41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16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услуг по заготовке, переработке, хранению и реализации крови и ее компонентов,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производству препаратов крови, прошедших текущий мониторинг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394"/>
        <w:gridCol w:w="1987"/>
        <w:gridCol w:w="1534"/>
        <w:gridCol w:w="440"/>
        <w:gridCol w:w="440"/>
        <w:gridCol w:w="440"/>
        <w:gridCol w:w="500"/>
        <w:gridCol w:w="1979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z296"/>
            <w:bookmarkEnd w:id="42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17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Реестр услуг по заготовке, переработке, хранению и реализации крови и ее компонентов, производству препаратов крови, прошедших целевой мониторинг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394"/>
        <w:gridCol w:w="1987"/>
        <w:gridCol w:w="1534"/>
        <w:gridCol w:w="440"/>
        <w:gridCol w:w="440"/>
        <w:gridCol w:w="440"/>
        <w:gridCol w:w="500"/>
        <w:gridCol w:w="1979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z300"/>
            <w:bookmarkEnd w:id="43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18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мониторинга качества и объема услуг по заготовке, переработке, хранению и реализации крови и ее компонентов, производства препаратов крови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№______ от "____"________________202____года период с "____"____202__года по "____"____202__года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967"/>
        <w:gridCol w:w="2013"/>
        <w:gridCol w:w="1220"/>
        <w:gridCol w:w="793"/>
        <w:gridCol w:w="1220"/>
        <w:gridCol w:w="793"/>
        <w:gridCol w:w="1220"/>
        <w:gridCol w:w="808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к оплате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оплате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 по заготовке, переработке, хранению и реализации крови и ее компонентов, производству препаратов крови,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счет-реестр на оплату неподтвержденных случаев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услуг, по заготовке, переработке, хранению и реализации крови и ее компонентов, производству препаратов крови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увеличение количества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завышение объема оказанной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или неполное обеспечение потребности субъектов здравоохранения в компонентах крови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91"/>
        <w:gridCol w:w="66"/>
        <w:gridCol w:w="1143"/>
        <w:gridCol w:w="1143"/>
        <w:gridCol w:w="1143"/>
        <w:gridCol w:w="1158"/>
      </w:tblGrid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поставщика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B53A53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_______/___________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B53A53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______/____________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z302"/>
            <w:bookmarkEnd w:id="44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19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услуг патологоанатомической диагностики, прошедших текущий мониторинг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296"/>
        <w:gridCol w:w="1871"/>
        <w:gridCol w:w="1534"/>
        <w:gridCol w:w="440"/>
        <w:gridCol w:w="440"/>
        <w:gridCol w:w="440"/>
        <w:gridCol w:w="440"/>
        <w:gridCol w:w="500"/>
        <w:gridCol w:w="1774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z306"/>
            <w:bookmarkEnd w:id="45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20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Реестр услуг патологоанатомической диагностики, прошедших целевой мониторинг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период с "___" _____202___года по "___" _____202___года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1296"/>
        <w:gridCol w:w="1871"/>
        <w:gridCol w:w="1534"/>
        <w:gridCol w:w="440"/>
        <w:gridCol w:w="440"/>
        <w:gridCol w:w="440"/>
        <w:gridCol w:w="440"/>
        <w:gridCol w:w="500"/>
        <w:gridCol w:w="1774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оказания услуги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сумма к снятию (в тенге)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тарификатору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всего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сумма снятия (в тенге)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 * - по услугам с подтвержденными дефектами ставится "1", знаком "х" маркируются если отсутствует дефект или нет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z310"/>
            <w:bookmarkEnd w:id="46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21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 мониторинга качества и объема услуг патологоанатомической диагностики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№______ от "____"________________202____года период с "____"____202__года по "____"____202__года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_____________________________________________________________________ </w:t>
      </w: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(Наименование поставщика)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967"/>
        <w:gridCol w:w="2013"/>
        <w:gridCol w:w="1220"/>
        <w:gridCol w:w="793"/>
        <w:gridCol w:w="1220"/>
        <w:gridCol w:w="793"/>
        <w:gridCol w:w="1220"/>
        <w:gridCol w:w="808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Перечню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дефекта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Предъявлено к оплате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к снятию и не подлежит оплате, в том числе частично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оплате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тенге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 патологоанатомической диагностики,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направление на консультативно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оформления медицинской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оформления медицинской документации, препятствующие проведению мониторинга качества и объема медицинской помощи (отсутствие в первичной медицинской документации или в медицинской документации в информационной системе результатов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обследований, осмотров, консультаций специалистов, дневниковых записей, позволяющих оценить динамику состояния здоровья пациента, объем, характер, условия предоставления медицинской 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информационные системы здравоохранения (недостоверное, несвоевременное, неполное и некачественное введение данных)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объема оказанной медицинской помощи/услуг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увеличение количества проведения лечебных и 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Неподтвержденный случай оказания медицинской помощи (услуги)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счет-реестр на оплату неподтвержденных случаев медицинской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отклонение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диагностических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оказания услуг от стандартов, правил в области здравоохранения/ клинических протоколов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направление на консультативно диагностические услуги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Реестр услуг, прошедших текущий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Реестр услуг, прошедших целевой мониторинг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прошедший период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результатам мониторинга качества и объема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29"/>
        <w:gridCol w:w="66"/>
        <w:gridCol w:w="66"/>
        <w:gridCol w:w="1142"/>
        <w:gridCol w:w="1142"/>
        <w:gridCol w:w="1142"/>
        <w:gridCol w:w="1157"/>
      </w:tblGrid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заказчика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поставщика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должностное лицо)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B53A53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______/___________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B53A53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FF1699"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______/____________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его наличии)/подпись)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печати (при его наличии)/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отчета на бумажном носителе)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</w:tr>
      <w:tr w:rsidR="00FF1699" w:rsidRPr="00FF1699" w:rsidTr="00FF16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"_____"____________20___ года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z312"/>
            <w:bookmarkEnd w:id="47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22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B5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Отчет о результатах проведенного мониторинга качества и объема медицинских услуг (помощи) и исполнения условий договора закупа услуг в рамках ГОБМП за ____ (месяц/квартал/полугодие/год) 202__ года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691"/>
        <w:gridCol w:w="1080"/>
        <w:gridCol w:w="746"/>
        <w:gridCol w:w="985"/>
        <w:gridCol w:w="1166"/>
        <w:gridCol w:w="1166"/>
        <w:gridCol w:w="1209"/>
        <w:gridCol w:w="1022"/>
      </w:tblGrid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Регионы/Поставщики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фондом в рамках ГОБМП (по МО указывается номер договора)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суммы договора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прямых результатов по договорам ГОБМП (Мониторинг не менее 100 % от всех заключенных договоров закупа по итогам 11 месяцев 2020 года)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охваченных мониторингом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мониторингом исполнения условии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из охваченных мониторингом, где выявлено нарушения условий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договоров с нарушением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753"/>
        <w:gridCol w:w="753"/>
        <w:gridCol w:w="846"/>
        <w:gridCol w:w="753"/>
        <w:gridCol w:w="753"/>
        <w:gridCol w:w="753"/>
        <w:gridCol w:w="846"/>
        <w:gridCol w:w="753"/>
        <w:gridCol w:w="753"/>
        <w:gridCol w:w="753"/>
        <w:gridCol w:w="861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 видам мониторинга качества и объема медицинских услуг (помощи) и исполнения условий договора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(плановый)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Проактивный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353"/>
        <w:gridCol w:w="1324"/>
        <w:gridCol w:w="1083"/>
        <w:gridCol w:w="1083"/>
        <w:gridCol w:w="1083"/>
        <w:gridCol w:w="1083"/>
        <w:gridCol w:w="1237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 видам мониторинга качества и объема медицинских услуг (помощи) и исполнения условий договора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Проактивный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летальных случаев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для устранения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 (2 часть)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1444"/>
        <w:gridCol w:w="1830"/>
        <w:gridCol w:w="2242"/>
        <w:gridCol w:w="2058"/>
      </w:tblGrid>
      <w:tr w:rsidR="00FF1699" w:rsidRPr="00FF1699" w:rsidTr="00B53A5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дефектов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неустойки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финансовых воздействии к общей сумме договора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снятых с оплаты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перечисленной неустойки в доход бюджета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B5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B53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B53A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861"/>
        <w:gridCol w:w="757"/>
        <w:gridCol w:w="838"/>
        <w:gridCol w:w="778"/>
        <w:gridCol w:w="676"/>
        <w:gridCol w:w="742"/>
        <w:gridCol w:w="677"/>
        <w:gridCol w:w="696"/>
        <w:gridCol w:w="1003"/>
        <w:gridCol w:w="914"/>
        <w:gridCol w:w="653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соответствия ресурсов поставщика на оказание соответствующих медицинских услуг по договору закупа услуг на предмет: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Недостоверная информация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заявке на планируемые объемы. Отсутствие лицензии и необходимых приложений к лицензии на оказание соответствующих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производственной базы,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санитарно-эпидемиологическим требования к объектам 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соответствующих серти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фикатов у специалистов, предоставляющих право на оказание медицинских услуг. Необеспеченность кадрами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Превышение установленного нормат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 нагрузки участковой службы, не укомплектованность кадрами.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Необеспечение своевременное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и переподготовку работников в соответствии с действующим законодательством Республики Казахстана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недостоверной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 заявке на планируемые объемы. Отсутствие оборудования и медицинской техники, для бесперебойного оказания медицинских услуг (помощи)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санитарного и вспом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огательного автотранспорта, в исправных состояниях для бесперебойного оказания медицинских услуг (помощи)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Необеспечение обслуживания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вызовов прикрепленного населения на дом независимо от места их фактического проживания (для поставщиков, оказывающих первичную медико-санитарную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неотложной меди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цинской помощи прикрепленному населению для обслуживания 4 (четвертой) категории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неснижаемого запаса, (для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поставщиков, оказывающих стационарную и (или)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стационарозамещающую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Необеспечение доведение лекарственных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с Перечнем лекарственных средств, медицинских изделий и специализированными лечебными продуктами на амбулаторном уровне в рамках ГОБМП и в системе 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компонен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тами и препаратами донорской крови поставщиков медицинских услуг, оказывающих медицинскую помощь в рамках ГОБМП или в системе ОСМС (для поставщиков, оказывающих услуги по заготовке крови, ее компонен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 и препаратов)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 (3 часть)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0"/>
        <w:gridCol w:w="631"/>
        <w:gridCol w:w="815"/>
        <w:gridCol w:w="828"/>
        <w:gridCol w:w="1069"/>
        <w:gridCol w:w="880"/>
        <w:gridCol w:w="716"/>
        <w:gridCol w:w="1060"/>
        <w:gridCol w:w="880"/>
        <w:gridCol w:w="811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наглядной информации размещенной в доступных местах производственной базы поставщика.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на постоянной основе информационно-разъяснительную работу по вопросам оказания услуг ГОБМП и услуг в системе 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обеспечение деятельности службы поддержки пациента и внутренней экспертизы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анализа выявленных дефектов оказания медицинской помощи по результатам мониторинга договорных обязательств по качеству и объему медицинских услуг на регулярной основе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информационных системах МЗ РК и в МИС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обеспечение работников доступа к информационным системам МЗ РК и электронным информационным ресурсам Фонда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ведение МИС (обеспечение внесение направления, заключения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мультидисциплинарной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в медицинской карте пациента)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информационных систем бухгалтерского и финансового учета с возможностью их интеграции с информационными системами Министерства здравоохранения Республики Казахстан. Отсутствие возмож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интеграции информационных систем бухгалтерского и финансового учета с информационными системами МЗ РК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раздельного бухгалтерского учет средств по источникам (учета по доходам и расходам средств по Договору закупа услуг и настоящему Договору и средств по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иным обязательствам (раздельно от платных и прочих поступлений и расходов, кроме ГОБМП и ОСМС)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системы учета прихода и персонифицированного учета расходования лекарственных средств, ВИБП, медицинских изделий на потребителя мед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обеспечение организационной техникой, кадрами, ответственными за работу с информационными системами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или необеспечение доступа по требованию фонда на территорию Поставщика или соисполнителя для проведения фондом мониторинга договорных обязательств по качеству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объему медицинских услуг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192"/>
        <w:gridCol w:w="1214"/>
        <w:gridCol w:w="1258"/>
        <w:gridCol w:w="1211"/>
        <w:gridCol w:w="1066"/>
        <w:gridCol w:w="999"/>
        <w:gridCol w:w="1198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или предоставлении по запросу фонда недостоверной информации и документации, необходимой для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мониторинга договорных обязательств по качеству и объему медицинских услуг, в том числе информации о фактических расходах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Непредставление по требованию фонда необходимой документации по соисполнителям в рамках исполнения обязательств по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Договору закупа услуг (копии договоров, платежных документов, медицинская документация 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своевременного, достоверного и корректного ввода данных в информационные системы МЗ РК, в МИС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Несвоевременное уведомление фонда (с приложением соответствующих документов, подтверждающих сведения): - передача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доверительное управление или иные случаи изменения собственника (не менее чем за месяц до момента наступления предполагаемых случаев); приостановление деятельности организации или вида медицинской деятельности; - ликвидация, реорганизация (не менее чем за месяц до момента наступления предполагаемых случаев); - изменение наименования, местонахождения организации, производственной базы и (или) банковских реквизитов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- в иных случаях, препятствующих исполнению условий Договора закупа услуг и настоящего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Несвоевременное уведомление фонда при выявлении у Поставщика уполномоченным органом заключений о несоответс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твии при оказании медицинских услуг в течение трех рабочих дней со дня установления таких фактов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внедрение и исполнение программы управления заболеваниями и (или) универсально-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прогрессивную модель патронажной службы (для поставщиков, оказывающих первичную медико-санитарную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внедрение принципа семейного обслуживания (для поставщиков, оказывающих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первичную медико-санитарную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Необоснованный отказ в прикреплении населения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63"/>
        <w:gridCol w:w="685"/>
        <w:gridCol w:w="981"/>
        <w:gridCol w:w="805"/>
        <w:gridCol w:w="835"/>
        <w:gridCol w:w="1073"/>
        <w:gridCol w:w="773"/>
        <w:gridCol w:w="910"/>
        <w:gridCol w:w="837"/>
        <w:gridCol w:w="826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исполнения финансовых обязательств: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целевое расходования денежных поступлений, в том числе аванса по договору присоединения, по приоритетности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Несвоевременное осуществление ежемесячную выплату заработной платы работникам в соответствии с действующим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обеспечение повышения заработной платы с 1 января 2020 года обеспечить врачебному персоналу - на 30%, среднему медицинс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кому персоналу – на 20%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мотивированного труда персонала с дифференцированной оплатой труда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надлежащее исполнение обязательств перед соисполнителями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Необеспечение организации забора и доставку необходимого материала на своей производственной базе, для передачи не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соисполнение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лабораторно-диагностичес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Несоблюдение требовании, установленных действующим законодательством Республики Казахстан по использованию лекарственных средств (иммунобиологических, диагностических, дезинфицирующих) 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изделии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рисков отсутствия или недостаточности финансовых средств для исполнения обязательств по договору, наличие кредиторской задол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женности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медицинских услуг несоответствующих с предметом настоящего Договора в объемах, определенных Договором закупа услуг: в рамках ГОБМП: в системе 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необоснованности и недостоверности объемов оказанных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доступности, своевременности, бесперебойности оказания медицинской помощи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z321"/>
            <w:bookmarkEnd w:id="48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23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Отчет о результатах проведенного мониторинга качества и объема медицинских услуг (помощи) и исполнения договора закупа услуг в системе ОСМС за ____ (месяц/квартал/полугодие/год) 202__ года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157"/>
        <w:gridCol w:w="749"/>
        <w:gridCol w:w="525"/>
        <w:gridCol w:w="685"/>
        <w:gridCol w:w="806"/>
        <w:gridCol w:w="806"/>
        <w:gridCol w:w="835"/>
        <w:gridCol w:w="700"/>
        <w:gridCol w:w="691"/>
        <w:gridCol w:w="691"/>
        <w:gridCol w:w="691"/>
        <w:gridCol w:w="790"/>
      </w:tblGrid>
      <w:tr w:rsidR="00FF1699" w:rsidRPr="00FF1699" w:rsidTr="008B2F9F">
        <w:trPr>
          <w:gridAfter w:val="4"/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Регионы/Поставщики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Фондом в системе ОСМС (по МО указывается номер договора)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суммы договора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исполнения договорных обязательств в системе ОСМС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(плановый)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охваченных мониторингом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мониторингом исполнения условии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из охваченных мониторингом, где выявлено нарушения условий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договоров с нарушением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733"/>
        <w:gridCol w:w="733"/>
        <w:gridCol w:w="824"/>
        <w:gridCol w:w="734"/>
        <w:gridCol w:w="908"/>
        <w:gridCol w:w="890"/>
        <w:gridCol w:w="734"/>
        <w:gridCol w:w="734"/>
        <w:gridCol w:w="734"/>
        <w:gridCol w:w="734"/>
        <w:gridCol w:w="839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Проактивный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летальных случаев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сроки для устранения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нарушении условий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 (2 часть)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2"/>
        <w:gridCol w:w="919"/>
        <w:gridCol w:w="983"/>
        <w:gridCol w:w="820"/>
        <w:gridCol w:w="1149"/>
        <w:gridCol w:w="1355"/>
        <w:gridCol w:w="1185"/>
        <w:gridCol w:w="1470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дефектов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неустойки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финансовых воздействии к общей сумме договора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соответствия ресурсов поставщика на оказание соответствующих медицинских услуг по договору закупа услуг на предмет: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выявленных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снятых с оплаты дефектов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выставленной неустойки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перечисленной неустойки в доход бюджета</w:t>
            </w:r>
          </w:p>
        </w:tc>
        <w:tc>
          <w:tcPr>
            <w:tcW w:w="0" w:type="auto"/>
            <w:vMerge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Недостоверная информация в заявке на планируемые объемы. Отсутствие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лицензии и необходимых приложений к лицензии на оказание соответствующих медицинских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производственной базы, соответствующей санитарно-эпидемиологическим требования к объектам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соответствующих сертификатов у специалистов, предоставляющих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на оказание медицинских услуг. Необеспеченность кадрами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Превышение установленного норматива нагрузки участковой службы,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неукомплектованность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кадрами.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022"/>
        <w:gridCol w:w="1127"/>
        <w:gridCol w:w="1024"/>
        <w:gridCol w:w="1054"/>
        <w:gridCol w:w="1541"/>
        <w:gridCol w:w="1400"/>
        <w:gridCol w:w="977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соответствия ресурсов поставщика на оказание соответствующих медицинских услуг по договору закупа услуг на предмет: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своевременное повышение квалификации и переподготовку работников в соответствии с действующим законодательством Республики Казахстана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недостоверной информации в заявке на планируемые объемы. Отсутствие оборудования и медицинской техники, для бесперебойного оказания медицинских услуг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санитарного и вспомогательного автотранспорта, в исправных состояниях для бесперебойного оказания медицинских услуг (помощи)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обслуживания вызовов прикрепленного населения на дом независимо от места их фактического проживания (для поставщиков, оказывающих первичную медико-санитарн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ую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неотложной медицинской помощи прикрепленному населению для обслуживания 4 (четвертой) категории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неснижаемого запаса, (для поставщиков, оказывающих стационарную и (или)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стационарозамещающую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доведение лекарственных средств с Перечнем лекарственных средств, медицинских изделий и специализированными лечебными продуктами на амбулаторном уровне в рамках ГОБМП и в системе 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Необеспечение компонентами и препаратами донорской крови поставщиков медицинских услуг, оказывающих медицинскую помощь в рамках ГОБМП или в системе ОСМС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поставщиков, оказывающих услуги по заготовке крови, ее компонентов и препаратов)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 (3 часть)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795"/>
        <w:gridCol w:w="628"/>
        <w:gridCol w:w="811"/>
        <w:gridCol w:w="824"/>
        <w:gridCol w:w="1064"/>
        <w:gridCol w:w="876"/>
        <w:gridCol w:w="713"/>
        <w:gridCol w:w="1055"/>
        <w:gridCol w:w="876"/>
        <w:gridCol w:w="855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наглядной информации размещенной в доступных местах производственной базы поставщика.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Необеспечение на постоянной основе информационно-разъяснительную работу по вопросам оказания услуг ГОБМП и услуг в систем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обеспечение деятельности службы поддержки пациента и внутренней экспертизы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анализа выявленных дефектов оказания медицинской помощи по результатам мониторинга договорных обязательств по качест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 и объему медицинских услуг на регулярной основе в информационных системах МЗ РК и в МИС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обеспечение работников доступа к информационным системам МЗ РК и электронным информационным ресурсам Фонда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ведение МИС (обеспечение внесение направления, заключения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мультидисциплинарной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в медицинской карте пациента)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информационных систем бухгалтерского и финансового учета с возможностью их интеграции с информационными системами Министерства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Республики Казахстан. Отсутствие возможности интеграции информационных систем бухгалтерского и финансового учета с информационными системами МЗ РК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раздельного бухгалтерского учет средств по источникам (учета по доходам и расходам средств по Договору закуп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услуг и настоящему Договору и средств по иным обязательствам (раздельно от платных и прочих поступлений и расходов, кроме ГОБМП и ОСМС)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системы учета прихода и персонифицированного учета расходования лекарственных средств, ВИБП, МИ на потребителя мед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обеспечение организационной техникой, кадрами, ответственными за работу с информационными системами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необеспечение доступа по требованию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фондана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территорию Поставщика или соисполнителя для проведения фондо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мониторинга договорных обязательств по качеству и объему медицинских услуг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247"/>
        <w:gridCol w:w="1195"/>
        <w:gridCol w:w="1238"/>
        <w:gridCol w:w="1192"/>
        <w:gridCol w:w="1049"/>
        <w:gridCol w:w="984"/>
        <w:gridCol w:w="1179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наличия информации и ИС здравоохранения на соответствие требованиям, указанных в условиях Договора закупа и Договора присоединения: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предоставлении по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запросу фонда недостоверной информации и документации, необходимой для проведения мониторинга договорных обязательств по качеству и объему медицинских услуг, в том числе информации о фактических расходах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Непредоставление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 фонда необходим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ой документации по соисполнителям в рамках исполнения обязательств по Договору закупа услуг (копии договоров, платежных документов, медицинская документация и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своевременного, достоверн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и корректного ввода данных в информационные системы МЗ РК, в МИС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Несвоевременное уведомление фонда (с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приложением соответствующих документов, подтверждающих сведения): - передача в доверительное управление или иные случаи изменения собственника (не менее чем за месяц до момента наступления предполагаемых случаев);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329"/>
            <w:bookmarkEnd w:id="49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приостановление деятельности организации или вида медицинской деятельности; - ликвидация, реорганизация (не менее чем за месяц до момента наступления предполагаемых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случаев);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330"/>
            <w:bookmarkEnd w:id="50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изменение наименования, местонахождения организации, производственной базы и (или) банковских реквизитов;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иных случаях, препятствующих исполнению условий Договора закупа услуг и настоящего Договора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Несвоевременное уведомление фонда при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выявлении у Поставщика уполномоченным органом заключений о несоответствии при оказании медицинских услуг в течение трех рабочих дней со дня установления таких фактов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внедрение и исполнен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программы управления заболеваниями и (или) универсально-прогрессивную модель патронажной службы (для поставщиков, оказывающих первичную медико-санитарную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внедрение принцип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семейного обслуживания (для поставщиков, оказывающих первичную медико-санитарную помощь)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Необоснованный отказ в прикрепле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населения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63"/>
        <w:gridCol w:w="685"/>
        <w:gridCol w:w="981"/>
        <w:gridCol w:w="805"/>
        <w:gridCol w:w="835"/>
        <w:gridCol w:w="1073"/>
        <w:gridCol w:w="773"/>
        <w:gridCol w:w="910"/>
        <w:gridCol w:w="837"/>
        <w:gridCol w:w="826"/>
      </w:tblGrid>
      <w:tr w:rsidR="00FF1699" w:rsidRPr="00FF1699" w:rsidTr="008B2F9F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оценки исполнения финансовых обязательств: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целевое расходования денежных поступлений,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аванса по договору присоединения, по приоритетности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Несвоевременное осуществление ежемесячную выплату заработ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платы работникам в соответствии с действующим законодательством Республики Казахстан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обеспечение повышения заработной платы с 1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 2020 года обеспечить врачебному персоналу - на 30%, среднему медицинскому персоналу – на 20%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Необеспечение мотивированного труда персонала с дифференцированной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оплатой труда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Необеспечение надлежащее исполнение обязательств перед соиспо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лнителями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Необеспечение организации забора и доставку необходимого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материала на своей производственной базе, для передачи не </w:t>
            </w:r>
            <w:proofErr w:type="spellStart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соисполнение</w:t>
            </w:r>
            <w:proofErr w:type="spellEnd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лабораторно-диагностических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Несоблюдение требовании, установленных действующим законодательством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Казахстан по использованию лекарственных средств (иммунобиологических, диагностических, дезинфицирующих) и медицинских изделии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рисков отсутствия или недостаточности финан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совых средств для исполнения обязательств по договору, наличие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медицинских услуг несоответствующих с предметом настоя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щего Договора в объемах, определенных Договором закупа услуг: в рамках ГОБМП: в системе ОСМС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фактов необоснованности и недостоверности объемов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оказанных услуг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Необеспечение доступности, своевременности, бесперебойности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медицинской помощи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8B2F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699" w:rsidRPr="00FF1699" w:rsidTr="008B2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699" w:rsidRPr="00FF1699" w:rsidRDefault="00FF1699" w:rsidP="00595D5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FF1699" w:rsidRPr="00FF1699" w:rsidTr="00FF169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F1699" w:rsidRPr="00FF1699" w:rsidRDefault="00FF1699" w:rsidP="00595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F1699" w:rsidRPr="00FF1699" w:rsidRDefault="00FF1699" w:rsidP="008B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z332"/>
            <w:bookmarkEnd w:id="51"/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24 к Правилам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мониторинга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условий договора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 медицинских услуг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субъектов здравоохранения в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рамках гарантированного объема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бесплатной медицинской 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помощи и (или) в системе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обязательного социального</w:t>
            </w:r>
            <w:r w:rsidRPr="00FF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медицинского страхования</w:t>
            </w:r>
          </w:p>
        </w:tc>
      </w:tr>
    </w:tbl>
    <w:p w:rsidR="00FF1699" w:rsidRPr="00FF1699" w:rsidRDefault="00FF1699" w:rsidP="008B2F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16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по результатам мониторинга случаев летальности и смертности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Фамилия, имя, отчество сотрудника фонда, должность лица, проводившего экспертизу, в том числе независимого эксперта, профильного специалиста с указанием специальности, квалификационной категории, ученой степени, № свидетельства об аккредитации.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Наименование субъекта (объекта) здравоохранения, в котором проводилась экспертиза.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Период проведения мониторинга летального случая.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Предмет мониторинга летального случая.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Сведения о результатах мониторинга, в том числе о выявленных нарушениях, об их характере.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Выводы.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Рекомендации: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</w:t>
      </w:r>
    </w:p>
    <w:p w:rsidR="00FF1699" w:rsidRPr="00FF1699" w:rsidRDefault="00FF1699" w:rsidP="00595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</w:t>
      </w:r>
    </w:p>
    <w:p w:rsidR="00FF1699" w:rsidRPr="00FF1699" w:rsidRDefault="00FF1699" w:rsidP="008B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 ____________________</w:t>
      </w: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      (фамилия, имя, отчество (при его наличии)) (подпись лица, проводившего мониторинг летального случая)</w:t>
      </w:r>
    </w:p>
    <w:p w:rsidR="000D6802" w:rsidRPr="008B2F9F" w:rsidRDefault="00FF1699" w:rsidP="008B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="008B2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"____"___________202__года</w:t>
      </w:r>
    </w:p>
    <w:sectPr w:rsidR="000D6802" w:rsidRPr="008B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DFE"/>
    <w:multiLevelType w:val="multilevel"/>
    <w:tmpl w:val="BB24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99"/>
    <w:rsid w:val="000D6802"/>
    <w:rsid w:val="002326CE"/>
    <w:rsid w:val="00595D59"/>
    <w:rsid w:val="008B2F9F"/>
    <w:rsid w:val="00B53A53"/>
    <w:rsid w:val="00D45F42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7692"/>
  <w15:chartTrackingRefBased/>
  <w15:docId w15:val="{609A5E19-B082-43CE-B078-8F01C35E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16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F1699"/>
    <w:rPr>
      <w:color w:val="800080"/>
      <w:u w:val="single"/>
    </w:rPr>
  </w:style>
  <w:style w:type="paragraph" w:styleId="a6">
    <w:name w:val="No Spacing"/>
    <w:uiPriority w:val="1"/>
    <w:qFormat/>
    <w:rsid w:val="00595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news.kz/ru/legislation/prikaz-mz--r-dsm-1032020-ot-16-sentyabrya-2020-goda_4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159</Pages>
  <Words>25057</Words>
  <Characters>142827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Пользователь</cp:lastModifiedBy>
  <cp:revision>4</cp:revision>
  <dcterms:created xsi:type="dcterms:W3CDTF">2021-01-14T04:39:00Z</dcterms:created>
  <dcterms:modified xsi:type="dcterms:W3CDTF">2021-01-18T10:14:00Z</dcterms:modified>
</cp:coreProperties>
</file>