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D1FDF">
      <w:pPr>
        <w:pStyle w:val="pc"/>
      </w:pPr>
      <w:bookmarkStart w:id="0" w:name="_GoBack"/>
      <w:bookmarkEnd w:id="0"/>
      <w:r>
        <w:rPr>
          <w:rStyle w:val="s1"/>
        </w:rPr>
        <w:t>ЗАКОН</w:t>
      </w:r>
      <w:r>
        <w:rPr>
          <w:rStyle w:val="s1"/>
        </w:rPr>
        <w:br/>
        <w:t>РЕСПУБЛИКИ КАЗАХСТАН</w:t>
      </w:r>
      <w:r>
        <w:rPr>
          <w:rStyle w:val="s1"/>
        </w:rPr>
        <w:br/>
      </w:r>
      <w:r>
        <w:rPr>
          <w:rStyle w:val="s1"/>
        </w:rPr>
        <w:br/>
        <w:t>О внесении изменений и дополнений</w:t>
      </w:r>
      <w:r>
        <w:rPr>
          <w:rStyle w:val="s1"/>
        </w:rPr>
        <w:br/>
        <w:t>в некоторые законодательные акты Республики Казахстан</w:t>
      </w:r>
      <w:r>
        <w:rPr>
          <w:rStyle w:val="s1"/>
        </w:rPr>
        <w:br/>
        <w:t>по вопросам оказания услуг связи, государственных</w:t>
      </w:r>
      <w:r>
        <w:rPr>
          <w:rStyle w:val="s1"/>
        </w:rPr>
        <w:br/>
        <w:t>закупок, транспорта и почты</w:t>
      </w:r>
    </w:p>
    <w:p w:rsidR="00000000" w:rsidRDefault="00CD1FDF">
      <w:pPr>
        <w:pStyle w:val="pj"/>
        <w:ind w:firstLine="0"/>
      </w:pPr>
      <w:r>
        <w:t> </w:t>
      </w:r>
    </w:p>
    <w:p w:rsidR="00000000" w:rsidRDefault="00CD1FDF">
      <w:pPr>
        <w:pStyle w:val="pj"/>
        <w:ind w:left="1200" w:hanging="800"/>
      </w:pPr>
      <w:r>
        <w:rPr>
          <w:rStyle w:val="s1"/>
        </w:rPr>
        <w:t xml:space="preserve">Статья 1. </w:t>
      </w:r>
      <w:r>
        <w:t>Внести изменения и дополнения в следующие законодательные акты Республики Казахстан:</w:t>
      </w:r>
    </w:p>
    <w:p w:rsidR="00000000" w:rsidRDefault="00CD1FDF">
      <w:pPr>
        <w:pStyle w:val="pj"/>
      </w:pPr>
      <w:r>
        <w:t xml:space="preserve">1. В </w:t>
      </w:r>
      <w:hyperlink r:id="rId7" w:history="1">
        <w:r>
          <w:rPr>
            <w:rStyle w:val="a4"/>
          </w:rPr>
          <w:t>Уголовно-исполнительный кодекс</w:t>
        </w:r>
      </w:hyperlink>
      <w:r>
        <w:t xml:space="preserve"> Республики Казахстан от 5 июля 2014 года:</w:t>
      </w:r>
    </w:p>
    <w:p w:rsidR="00000000" w:rsidRDefault="00CD1FDF">
      <w:pPr>
        <w:pStyle w:val="pj"/>
      </w:pPr>
      <w:r>
        <w:t xml:space="preserve">в части второй </w:t>
      </w:r>
      <w:hyperlink r:id="rId8" w:anchor="sub_id=140000" w:history="1">
        <w:r>
          <w:rPr>
            <w:rStyle w:val="a4"/>
          </w:rPr>
          <w:t>статьи 14</w:t>
        </w:r>
      </w:hyperlink>
      <w:r>
        <w:t>:</w:t>
      </w:r>
    </w:p>
    <w:p w:rsidR="00000000" w:rsidRDefault="00CD1FDF">
      <w:pPr>
        <w:pStyle w:val="pj"/>
      </w:pPr>
      <w:r>
        <w:t>слова «специальных почтовых ящиков» заменить словами «специальных ящиков»;</w:t>
      </w:r>
    </w:p>
    <w:p w:rsidR="00000000" w:rsidRDefault="00CD1FDF">
      <w:pPr>
        <w:pStyle w:val="pj"/>
      </w:pPr>
      <w:r>
        <w:t>слова «почтовые ящики» заменить словами «специальные ящики»;</w:t>
      </w:r>
    </w:p>
    <w:p w:rsidR="00000000" w:rsidRDefault="00CD1FDF">
      <w:pPr>
        <w:pStyle w:val="pj"/>
      </w:pPr>
      <w:r>
        <w:t>слова «Специальные почтовые ящики» зам</w:t>
      </w:r>
      <w:r>
        <w:t>енить словами «Специальные ящики».</w:t>
      </w:r>
    </w:p>
    <w:p w:rsidR="00000000" w:rsidRDefault="00CD1FDF">
      <w:pPr>
        <w:pStyle w:val="pj"/>
      </w:pPr>
      <w:bookmarkStart w:id="1" w:name="SUB200"/>
      <w:bookmarkEnd w:id="1"/>
      <w:r>
        <w:t xml:space="preserve">2. В </w:t>
      </w:r>
      <w:hyperlink r:id="rId9" w:history="1">
        <w:r>
          <w:rPr>
            <w:rStyle w:val="a4"/>
          </w:rPr>
          <w:t>Кодекс</w:t>
        </w:r>
      </w:hyperlink>
      <w:r>
        <w:t xml:space="preserve"> Республики Казахстан от 26 декабря 2017 года «О таможенном регулировании в Республике Казахстан»:</w:t>
      </w:r>
    </w:p>
    <w:p w:rsidR="00000000" w:rsidRDefault="00CD1FDF">
      <w:pPr>
        <w:pStyle w:val="pj"/>
      </w:pPr>
      <w:r>
        <w:t xml:space="preserve">пункт 1-1 </w:t>
      </w:r>
      <w:hyperlink r:id="rId10" w:anchor="sub_id=5440000" w:history="1">
        <w:r>
          <w:rPr>
            <w:rStyle w:val="a4"/>
          </w:rPr>
          <w:t>статьи 544</w:t>
        </w:r>
      </w:hyperlink>
      <w:r>
        <w:t xml:space="preserve"> исключить.</w:t>
      </w:r>
    </w:p>
    <w:p w:rsidR="00000000" w:rsidRDefault="00CD1FDF">
      <w:pPr>
        <w:pStyle w:val="pj"/>
      </w:pPr>
      <w:r>
        <w:t xml:space="preserve">3. В </w:t>
      </w:r>
      <w:hyperlink r:id="rId11" w:history="1">
        <w:r>
          <w:rPr>
            <w:rStyle w:val="a4"/>
          </w:rPr>
          <w:t>Закон</w:t>
        </w:r>
      </w:hyperlink>
      <w:r>
        <w:t xml:space="preserve"> Республики Казахстан от 17 января 2002 года «О торговом мореплавании»:</w:t>
      </w:r>
    </w:p>
    <w:p w:rsidR="00000000" w:rsidRDefault="00CD1FDF">
      <w:pPr>
        <w:pStyle w:val="pj"/>
      </w:pPr>
      <w:r>
        <w:t xml:space="preserve">1) пункт 2 </w:t>
      </w:r>
      <w:hyperlink r:id="rId12" w:anchor="sub_id=250000" w:history="1">
        <w:r>
          <w:rPr>
            <w:rStyle w:val="a4"/>
          </w:rPr>
          <w:t>статьи 25</w:t>
        </w:r>
      </w:hyperlink>
      <w:r>
        <w:t xml:space="preserve"> после слов «уполномоченным органом» дополнить словами «по согласованию с уполномоченным органом по вопросам миграции населения»;</w:t>
      </w:r>
    </w:p>
    <w:p w:rsidR="00000000" w:rsidRDefault="00CD1FDF">
      <w:pPr>
        <w:pStyle w:val="pj"/>
      </w:pPr>
      <w:bookmarkStart w:id="2" w:name="SUB339"/>
      <w:bookmarkEnd w:id="2"/>
      <w:r>
        <w:t xml:space="preserve">2) пункт 2 </w:t>
      </w:r>
      <w:hyperlink r:id="rId13" w:anchor="sub_id=390000" w:history="1">
        <w:r>
          <w:rPr>
            <w:rStyle w:val="a4"/>
          </w:rPr>
          <w:t>статьи 39</w:t>
        </w:r>
      </w:hyperlink>
      <w:r>
        <w:t xml:space="preserve"> дополнить подпунктом 17) следующего содержания:</w:t>
      </w:r>
    </w:p>
    <w:p w:rsidR="00000000" w:rsidRDefault="00CD1FDF">
      <w:pPr>
        <w:pStyle w:val="pj"/>
      </w:pPr>
      <w:r>
        <w:t xml:space="preserve">«17) контроль и надзор за соблюдением условий, указанных в пункте 2 </w:t>
      </w:r>
      <w:r>
        <w:rPr>
          <w:rStyle w:val="s0"/>
        </w:rPr>
        <w:t>статьи 25</w:t>
      </w:r>
      <w:r>
        <w:t xml:space="preserve"> настоящего Закона.»;</w:t>
      </w:r>
    </w:p>
    <w:p w:rsidR="00000000" w:rsidRDefault="00CD1FDF">
      <w:pPr>
        <w:pStyle w:val="pj"/>
      </w:pPr>
      <w:r>
        <w:t xml:space="preserve">3) пункт 1 </w:t>
      </w:r>
      <w:hyperlink r:id="rId14" w:anchor="sub_id=410000" w:history="1">
        <w:r>
          <w:rPr>
            <w:rStyle w:val="a4"/>
          </w:rPr>
          <w:t>статьи 41</w:t>
        </w:r>
      </w:hyperlink>
      <w:r>
        <w:t xml:space="preserve"> дополнить подпунктом 4) следующего содержания:</w:t>
      </w:r>
    </w:p>
    <w:p w:rsidR="00000000" w:rsidRDefault="00CD1FDF">
      <w:pPr>
        <w:pStyle w:val="pj"/>
      </w:pPr>
      <w:r>
        <w:t>«4) соблюдение условий, указанных в пункте 2 статьи 25 настоящего Закона.».</w:t>
      </w:r>
    </w:p>
    <w:p w:rsidR="00000000" w:rsidRDefault="00CD1FDF">
      <w:pPr>
        <w:pStyle w:val="pj"/>
      </w:pPr>
      <w:r>
        <w:t xml:space="preserve">4. В </w:t>
      </w:r>
      <w:hyperlink r:id="rId15" w:history="1">
        <w:r>
          <w:rPr>
            <w:rStyle w:val="a4"/>
          </w:rPr>
          <w:t>Закон</w:t>
        </w:r>
      </w:hyperlink>
      <w:r>
        <w:t xml:space="preserve"> Республики Казахстан </w:t>
      </w:r>
      <w:r>
        <w:t>от 5 июля 2004 года «О связи»:</w:t>
      </w:r>
    </w:p>
    <w:p w:rsidR="00000000" w:rsidRDefault="00CD1FDF">
      <w:pPr>
        <w:pStyle w:val="pj"/>
      </w:pPr>
      <w:r>
        <w:t xml:space="preserve">1) </w:t>
      </w:r>
      <w:hyperlink r:id="rId16" w:anchor="sub_id=210000" w:history="1">
        <w:r>
          <w:rPr>
            <w:rStyle w:val="a4"/>
          </w:rPr>
          <w:t>статью 21</w:t>
        </w:r>
      </w:hyperlink>
      <w:r>
        <w:t xml:space="preserve"> дополнить пунктом 5-1 следующего содержания:</w:t>
      </w:r>
    </w:p>
    <w:p w:rsidR="00000000" w:rsidRDefault="00CD1FDF">
      <w:pPr>
        <w:pStyle w:val="pj"/>
      </w:pPr>
      <w:r>
        <w:t>«5-1. Операторы связи при оказании услуг связи государственным органам с предоставле</w:t>
      </w:r>
      <w:r>
        <w:t>нием линий и каналов связи, не входящих в единую транспортную среду государственных органов и осуществляющих передачу информации с использованием радиоэлектронных средств, обеспечивают на безвозмездной основе на данных линиях и каналах связи применение сре</w:t>
      </w:r>
      <w:r>
        <w:t>дств защиты информации в порядке, определяемом уполномоченным органом.»;</w:t>
      </w:r>
    </w:p>
    <w:p w:rsidR="00000000" w:rsidRDefault="00CD1FDF">
      <w:pPr>
        <w:pStyle w:val="pj"/>
      </w:pPr>
      <w:r>
        <w:t xml:space="preserve">2) пункт 4 </w:t>
      </w:r>
      <w:hyperlink r:id="rId17" w:anchor="sub_id=230000" w:history="1">
        <w:r>
          <w:rPr>
            <w:rStyle w:val="a4"/>
          </w:rPr>
          <w:t>статьи 23</w:t>
        </w:r>
      </w:hyperlink>
      <w:r>
        <w:t>:</w:t>
      </w:r>
    </w:p>
    <w:p w:rsidR="00000000" w:rsidRDefault="00CD1FDF">
      <w:pPr>
        <w:pStyle w:val="pj"/>
      </w:pPr>
      <w:r>
        <w:t>после слова «охраны» дополнить словами «(за исключением нужд президентской свя</w:t>
      </w:r>
      <w:r>
        <w:t xml:space="preserve">зи)»; </w:t>
      </w:r>
    </w:p>
    <w:p w:rsidR="00000000" w:rsidRDefault="00CD1FDF">
      <w:pPr>
        <w:pStyle w:val="pj"/>
      </w:pPr>
      <w:r>
        <w:t xml:space="preserve">дополнить частью второй следующего содержания: </w:t>
      </w:r>
    </w:p>
    <w:p w:rsidR="00000000" w:rsidRDefault="00CD1FDF">
      <w:pPr>
        <w:pStyle w:val="pj"/>
      </w:pPr>
      <w:r>
        <w:t>«Линии и каналы связи, каналы в кабельной канализации и площади, необходимые для размещения технических средств, для нужд президентской связи предоставляются операторами связи на безвозмездной основе п</w:t>
      </w:r>
      <w:r>
        <w:t>ри наличии технической возможности.».</w:t>
      </w:r>
    </w:p>
    <w:p w:rsidR="00000000" w:rsidRDefault="00CD1FDF">
      <w:pPr>
        <w:pStyle w:val="pj"/>
      </w:pPr>
      <w:bookmarkStart w:id="3" w:name="SUB500"/>
      <w:bookmarkEnd w:id="3"/>
      <w:r>
        <w:t xml:space="preserve">5. В </w:t>
      </w:r>
      <w:hyperlink r:id="rId18" w:history="1">
        <w:r>
          <w:rPr>
            <w:rStyle w:val="a4"/>
          </w:rPr>
          <w:t>Закон</w:t>
        </w:r>
      </w:hyperlink>
      <w:r>
        <w:t xml:space="preserve"> Республики Казахстан от 28 августа 2009 года «О противодействии легализации (отмыванию) доходов, полученных преступным путем, и финансированию</w:t>
      </w:r>
      <w:r>
        <w:t xml:space="preserve"> терроризма»:</w:t>
      </w:r>
    </w:p>
    <w:p w:rsidR="00000000" w:rsidRDefault="00CD1FDF">
      <w:pPr>
        <w:pStyle w:val="pj"/>
      </w:pPr>
      <w:r>
        <w:t xml:space="preserve">в подпункте 16) </w:t>
      </w:r>
      <w:hyperlink r:id="rId19" w:anchor="sub_id=10000" w:history="1">
        <w:r>
          <w:rPr>
            <w:rStyle w:val="a4"/>
          </w:rPr>
          <w:t>статьи 1</w:t>
        </w:r>
      </w:hyperlink>
      <w:r>
        <w:t xml:space="preserve"> слова «адреса почтового ящика или» исключить.</w:t>
      </w:r>
    </w:p>
    <w:p w:rsidR="00000000" w:rsidRDefault="00CD1FDF">
      <w:pPr>
        <w:pStyle w:val="pj"/>
      </w:pPr>
      <w:r>
        <w:t xml:space="preserve">6. В </w:t>
      </w:r>
      <w:hyperlink r:id="rId20" w:history="1">
        <w:r>
          <w:rPr>
            <w:rStyle w:val="a4"/>
          </w:rPr>
          <w:t>Закон</w:t>
        </w:r>
      </w:hyperlink>
      <w:r>
        <w:t xml:space="preserve"> Республики К</w:t>
      </w:r>
      <w:r>
        <w:t>азахстан от 6 января 2012 года «О национальной безопасности Республики Казахстан»:</w:t>
      </w:r>
    </w:p>
    <w:p w:rsidR="00000000" w:rsidRDefault="00CD1FDF">
      <w:pPr>
        <w:pStyle w:val="pj"/>
      </w:pPr>
      <w:r>
        <w:t xml:space="preserve">в пункте 6 </w:t>
      </w:r>
      <w:hyperlink r:id="rId21" w:anchor="sub_id=230000" w:history="1">
        <w:r>
          <w:rPr>
            <w:rStyle w:val="a4"/>
          </w:rPr>
          <w:t>статьи 23</w:t>
        </w:r>
      </w:hyperlink>
      <w:r>
        <w:t>:</w:t>
      </w:r>
    </w:p>
    <w:p w:rsidR="00000000" w:rsidRDefault="00CD1FDF">
      <w:pPr>
        <w:pStyle w:val="pj"/>
      </w:pPr>
      <w:r>
        <w:t>в части первой подпункта 5) слова «а также ввоз» заменить словами «</w:t>
      </w:r>
      <w:r>
        <w:t>а также ввоз, реализация и иная передача»;</w:t>
      </w:r>
    </w:p>
    <w:p w:rsidR="00000000" w:rsidRDefault="00CD1FDF">
      <w:pPr>
        <w:pStyle w:val="pj"/>
      </w:pPr>
      <w:r>
        <w:t>в подпункте 8) слово «ввод» заменить словами «создание или развитие, в том числе ввод».</w:t>
      </w:r>
    </w:p>
    <w:p w:rsidR="00000000" w:rsidRDefault="00CD1FDF">
      <w:pPr>
        <w:pStyle w:val="pj"/>
      </w:pPr>
      <w:r>
        <w:t xml:space="preserve">7. В </w:t>
      </w:r>
      <w:hyperlink r:id="rId22" w:history="1">
        <w:r>
          <w:rPr>
            <w:rStyle w:val="a4"/>
          </w:rPr>
          <w:t>Закон</w:t>
        </w:r>
      </w:hyperlink>
      <w:r>
        <w:t xml:space="preserve"> </w:t>
      </w:r>
      <w:r>
        <w:t>Республики Казахстан от 15 апреля 2013 года «О государственных услугах»:</w:t>
      </w:r>
    </w:p>
    <w:p w:rsidR="00000000" w:rsidRDefault="00CD1FDF">
      <w:pPr>
        <w:pStyle w:val="pj"/>
      </w:pPr>
      <w:r>
        <w:t xml:space="preserve">1) </w:t>
      </w:r>
      <w:hyperlink r:id="rId23" w:anchor="sub_id=10000" w:history="1">
        <w:r>
          <w:rPr>
            <w:rStyle w:val="a4"/>
          </w:rPr>
          <w:t>статью 1</w:t>
        </w:r>
      </w:hyperlink>
      <w:r>
        <w:t xml:space="preserve"> дополнить подпунктом 5-2) следующего содержания:</w:t>
      </w:r>
    </w:p>
    <w:p w:rsidR="00000000" w:rsidRDefault="00CD1FDF">
      <w:pPr>
        <w:pStyle w:val="pj"/>
      </w:pPr>
      <w:r>
        <w:t>«5-2) мера государственной поддержки фи</w:t>
      </w:r>
      <w:r>
        <w:t>зических лиц - государственные услуги или иные формы государственной поддержки, направленные на повышение благополучия физических лиц, за исключением индивидуальных предпринимателей и лиц, занимающихся частной практикой, юридических консультантов, в соотве</w:t>
      </w:r>
      <w:r>
        <w:t>тствии с законодательством Республики Казахстан;»;</w:t>
      </w:r>
    </w:p>
    <w:p w:rsidR="00000000" w:rsidRDefault="00CD1FDF">
      <w:pPr>
        <w:pStyle w:val="pj"/>
      </w:pPr>
      <w:r>
        <w:t xml:space="preserve">2) дополнить статьей 21-2 следующего содержания: </w:t>
      </w:r>
    </w:p>
    <w:p w:rsidR="00000000" w:rsidRDefault="00CD1FDF">
      <w:pPr>
        <w:pStyle w:val="pj"/>
      </w:pPr>
      <w:r>
        <w:t>«Статья 21-2. Мера государственной поддержки физических лиц</w:t>
      </w:r>
    </w:p>
    <w:p w:rsidR="00000000" w:rsidRDefault="00CD1FDF">
      <w:pPr>
        <w:pStyle w:val="pj"/>
      </w:pPr>
      <w:r>
        <w:t>Извещение (уведомление) о мере государственной поддержки физических лиц, учет и (или) получение</w:t>
      </w:r>
      <w:r>
        <w:t xml:space="preserve"> такой меры осуществляются посредством «социального кошелька», являющегося объектом информатизации, в порядке, определенном уполномоченным органом в сфере оказания государственных услуг.</w:t>
      </w:r>
    </w:p>
    <w:p w:rsidR="00000000" w:rsidRDefault="00CD1FDF">
      <w:pPr>
        <w:pStyle w:val="pj"/>
      </w:pPr>
      <w:r>
        <w:t>При этом мера государственной поддержки физических лиц может быть пол</w:t>
      </w:r>
      <w:r>
        <w:t>учена посредством иных объектов информатизации в порядке, определенном уполномоченным органом в сфере оказания государственных услуг.».</w:t>
      </w:r>
    </w:p>
    <w:p w:rsidR="00000000" w:rsidRDefault="00CD1FDF">
      <w:pPr>
        <w:pStyle w:val="pj"/>
      </w:pPr>
      <w:r>
        <w:t xml:space="preserve">8. В </w:t>
      </w:r>
      <w:hyperlink r:id="rId24" w:history="1">
        <w:r>
          <w:rPr>
            <w:rStyle w:val="a4"/>
          </w:rPr>
          <w:t>Закон</w:t>
        </w:r>
      </w:hyperlink>
      <w:r>
        <w:t xml:space="preserve"> Республики Казахстан от 9 апреля 2016 года «</w:t>
      </w:r>
      <w:r>
        <w:t>О почте»:</w:t>
      </w:r>
    </w:p>
    <w:p w:rsidR="00000000" w:rsidRDefault="00CD1FDF">
      <w:pPr>
        <w:pStyle w:val="pj"/>
      </w:pPr>
      <w:r>
        <w:t xml:space="preserve">1) в </w:t>
      </w:r>
      <w:hyperlink r:id="rId25" w:anchor="sub_id=10000" w:history="1">
        <w:r>
          <w:rPr>
            <w:rStyle w:val="a4"/>
          </w:rPr>
          <w:t>статье 1</w:t>
        </w:r>
      </w:hyperlink>
      <w:r>
        <w:t>:</w:t>
      </w:r>
    </w:p>
    <w:p w:rsidR="00000000" w:rsidRDefault="00CD1FDF">
      <w:pPr>
        <w:pStyle w:val="pj"/>
      </w:pPr>
      <w:r>
        <w:t>в подпункте 16) слова «такое отправление адресату или отправителю» заменить словами «почтовое отправление»;</w:t>
      </w:r>
    </w:p>
    <w:p w:rsidR="00000000" w:rsidRDefault="00CD1FDF">
      <w:pPr>
        <w:pStyle w:val="pj"/>
      </w:pPr>
      <w:r>
        <w:t>дополнить подпунктом 17-1) следующего со</w:t>
      </w:r>
      <w:r>
        <w:t>держания:</w:t>
      </w:r>
    </w:p>
    <w:p w:rsidR="00000000" w:rsidRDefault="00CD1FDF">
      <w:pPr>
        <w:pStyle w:val="pj"/>
      </w:pPr>
      <w:r>
        <w:t xml:space="preserve">«17-1) почтовое отправление с объявленной ценностью - почтовое отправление (кроме почтовой карточки), при подаче которого отправителем объявляется его стоимость путем представления подтверждающих документов в порядке, определяемом уполномоченным </w:t>
      </w:r>
      <w:r>
        <w:t>органом в области почты;»;</w:t>
      </w:r>
    </w:p>
    <w:p w:rsidR="00000000" w:rsidRDefault="00CD1FDF">
      <w:pPr>
        <w:pStyle w:val="pj"/>
      </w:pPr>
      <w:r>
        <w:t>подпункт 24) исключить;</w:t>
      </w:r>
    </w:p>
    <w:p w:rsidR="00000000" w:rsidRDefault="00CD1FDF">
      <w:pPr>
        <w:pStyle w:val="pj"/>
      </w:pPr>
      <w:r>
        <w:t>в подпункте 29) слова «, в том числе путем выемки из почтовых ящиков» исключить;</w:t>
      </w:r>
    </w:p>
    <w:p w:rsidR="00000000" w:rsidRDefault="00CD1FDF">
      <w:pPr>
        <w:pStyle w:val="pj"/>
      </w:pPr>
      <w:r>
        <w:t>подпункт 31) дополнить словами «, либо третьим лицам путем получения согласия адресата через процесс подтверждения права пос</w:t>
      </w:r>
      <w:r>
        <w:t>редством ввода пароля (пин-кода) или сканирования штрих-кода»;</w:t>
      </w:r>
    </w:p>
    <w:p w:rsidR="00000000" w:rsidRDefault="00CD1FDF">
      <w:pPr>
        <w:pStyle w:val="pj"/>
      </w:pPr>
      <w:r>
        <w:t>в подпункте 32) слово «адресату» заменить словами «почтового отправления»;</w:t>
      </w:r>
    </w:p>
    <w:p w:rsidR="00000000" w:rsidRDefault="00CD1FDF">
      <w:pPr>
        <w:pStyle w:val="pj"/>
      </w:pPr>
      <w:r>
        <w:t>в подпункте 37) слово «сфере» заменить словом «области»;</w:t>
      </w:r>
    </w:p>
    <w:p w:rsidR="00000000" w:rsidRDefault="00CD1FDF">
      <w:pPr>
        <w:pStyle w:val="pj"/>
      </w:pPr>
      <w:r>
        <w:t>в подпункте 42) слово «адресату» исключить;</w:t>
      </w:r>
    </w:p>
    <w:p w:rsidR="00000000" w:rsidRDefault="00CD1FDF">
      <w:pPr>
        <w:pStyle w:val="pj"/>
      </w:pPr>
      <w:r>
        <w:t>в подпункте 43) с</w:t>
      </w:r>
      <w:r>
        <w:t>лова «с заполнением формы бланка почтового отправления, утвержденного уполномоченным органом» исключить;</w:t>
      </w:r>
    </w:p>
    <w:p w:rsidR="00000000" w:rsidRDefault="00CD1FDF">
      <w:pPr>
        <w:pStyle w:val="pj"/>
      </w:pPr>
      <w:r>
        <w:t>в подпункте 47) слова «адресату или отправителю» исключить;</w:t>
      </w:r>
    </w:p>
    <w:p w:rsidR="00000000" w:rsidRDefault="00CD1FDF">
      <w:pPr>
        <w:pStyle w:val="pj"/>
      </w:pPr>
      <w:r>
        <w:t>в подпункте 51) слова «адресату почтового отправления» исключить;</w:t>
      </w:r>
    </w:p>
    <w:p w:rsidR="00000000" w:rsidRDefault="00CD1FDF">
      <w:pPr>
        <w:pStyle w:val="pj"/>
      </w:pPr>
      <w:r>
        <w:t>в подпункте 52) слова «по</w:t>
      </w:r>
      <w:r>
        <w:t>чтовые ящики или», «адресату» исключить;</w:t>
      </w:r>
    </w:p>
    <w:p w:rsidR="00000000" w:rsidRDefault="00CD1FDF">
      <w:pPr>
        <w:pStyle w:val="pj"/>
      </w:pPr>
      <w:r>
        <w:t xml:space="preserve">2) </w:t>
      </w:r>
      <w:hyperlink r:id="rId26" w:anchor="sub_id=40000" w:history="1">
        <w:r>
          <w:rPr>
            <w:rStyle w:val="a4"/>
          </w:rPr>
          <w:t>статью 4</w:t>
        </w:r>
      </w:hyperlink>
      <w:r>
        <w:t xml:space="preserve"> изложить в следующей редакции:</w:t>
      </w:r>
    </w:p>
    <w:p w:rsidR="00000000" w:rsidRDefault="00CD1FDF">
      <w:pPr>
        <w:pStyle w:val="pj"/>
      </w:pPr>
      <w:r>
        <w:t>«Статья 4. Основные цели, задачи и принципы государственного регулирования в области почт</w:t>
      </w:r>
      <w:r>
        <w:t>овой связи</w:t>
      </w:r>
    </w:p>
    <w:p w:rsidR="00000000" w:rsidRDefault="00CD1FDF">
      <w:pPr>
        <w:pStyle w:val="pj"/>
      </w:pPr>
      <w:r>
        <w:t>1. Основными целями государственного регулирования в области почтовой связи являются развитие отрасли почтовой связи, регулирование и расширение рынка услуг в области почтовой связи.</w:t>
      </w:r>
    </w:p>
    <w:p w:rsidR="00000000" w:rsidRDefault="00CD1FDF">
      <w:pPr>
        <w:pStyle w:val="pj"/>
      </w:pPr>
      <w:r>
        <w:t>2. Основными задачами государственного регулирования в области</w:t>
      </w:r>
      <w:r>
        <w:t xml:space="preserve"> почтовой связи являются:</w:t>
      </w:r>
    </w:p>
    <w:p w:rsidR="00000000" w:rsidRDefault="00CD1FDF">
      <w:pPr>
        <w:pStyle w:val="pj"/>
      </w:pPr>
      <w:r>
        <w:t>1) формирование и развитие почтовой деятельности, предоставление услуг почтовой связи в Республике Казахстан и организация их реализации;</w:t>
      </w:r>
    </w:p>
    <w:p w:rsidR="00000000" w:rsidRDefault="00CD1FDF">
      <w:pPr>
        <w:pStyle w:val="pj"/>
      </w:pPr>
      <w:r>
        <w:t>2) регулирование деятельности по почтовым обращениям государственных знаков почтовой оплаты.</w:t>
      </w:r>
    </w:p>
    <w:p w:rsidR="00000000" w:rsidRDefault="00CD1FDF">
      <w:pPr>
        <w:pStyle w:val="pj"/>
      </w:pPr>
      <w:r>
        <w:t>3. Основными принципами государственного регулирования в области почтовой связи являются:</w:t>
      </w:r>
    </w:p>
    <w:p w:rsidR="00000000" w:rsidRDefault="00CD1FDF">
      <w:pPr>
        <w:pStyle w:val="pj"/>
      </w:pPr>
      <w:r>
        <w:t>1) соблюдение законности при осуществлении деятельности в области почтовой связи;</w:t>
      </w:r>
    </w:p>
    <w:p w:rsidR="00000000" w:rsidRDefault="00CD1FDF">
      <w:pPr>
        <w:pStyle w:val="pj"/>
      </w:pPr>
      <w:r>
        <w:t>2) доступность услуг почтовой связи пользователям услуг оператора почты на территории Республики Казахстан;</w:t>
      </w:r>
    </w:p>
    <w:p w:rsidR="00000000" w:rsidRDefault="00CD1FDF">
      <w:pPr>
        <w:pStyle w:val="pj"/>
      </w:pPr>
      <w:r>
        <w:t>3) соблюдение операторами почты прав и законных интересов пользователей услуг оператора почты;</w:t>
      </w:r>
    </w:p>
    <w:p w:rsidR="00000000" w:rsidRDefault="00CD1FDF">
      <w:pPr>
        <w:pStyle w:val="pj"/>
      </w:pPr>
      <w:r>
        <w:t>4) свобода перемещения почтовых отправлений на террит</w:t>
      </w:r>
      <w:r>
        <w:t>ории Республики Казахстан и транзита международных почтовых отправлений через территорию Республики Казахстан;</w:t>
      </w:r>
    </w:p>
    <w:p w:rsidR="00000000" w:rsidRDefault="00CD1FDF">
      <w:pPr>
        <w:pStyle w:val="pj"/>
      </w:pPr>
      <w:r>
        <w:t>5) равенство прав физических и юридических лиц при предоставлении услуг почтовой связи и использовании результатов этой деятельности;</w:t>
      </w:r>
    </w:p>
    <w:p w:rsidR="00000000" w:rsidRDefault="00CD1FDF">
      <w:pPr>
        <w:pStyle w:val="pj"/>
      </w:pPr>
      <w:r>
        <w:t>6) обеспече</w:t>
      </w:r>
      <w:r>
        <w:t>ние почтовой тайны;</w:t>
      </w:r>
    </w:p>
    <w:p w:rsidR="00000000" w:rsidRDefault="00CD1FDF">
      <w:pPr>
        <w:pStyle w:val="pj"/>
      </w:pPr>
      <w:r>
        <w:t>7) обеспечение развития и функционирования национальной почтовой сети в Республике Казахстан;</w:t>
      </w:r>
    </w:p>
    <w:p w:rsidR="00000000" w:rsidRDefault="00CD1FDF">
      <w:pPr>
        <w:pStyle w:val="pj"/>
      </w:pPr>
      <w:r>
        <w:t xml:space="preserve">8) единство правил и требований в области почтовой связи для операторов почты при оказании услуг почтовой связи пользователям услуг оператора </w:t>
      </w:r>
      <w:r>
        <w:t>почты.»;</w:t>
      </w:r>
    </w:p>
    <w:p w:rsidR="00000000" w:rsidRDefault="00CD1FDF">
      <w:pPr>
        <w:pStyle w:val="pj"/>
      </w:pPr>
      <w:r>
        <w:t xml:space="preserve">3) в </w:t>
      </w:r>
      <w:hyperlink r:id="rId27" w:anchor="sub_id=50000" w:history="1">
        <w:r>
          <w:rPr>
            <w:rStyle w:val="a4"/>
          </w:rPr>
          <w:t>статье 5</w:t>
        </w:r>
      </w:hyperlink>
      <w:r>
        <w:t xml:space="preserve">: </w:t>
      </w:r>
    </w:p>
    <w:p w:rsidR="00000000" w:rsidRDefault="00CD1FDF">
      <w:pPr>
        <w:pStyle w:val="pj"/>
      </w:pPr>
      <w:r>
        <w:t>в пункте 1:</w:t>
      </w:r>
    </w:p>
    <w:p w:rsidR="00000000" w:rsidRDefault="00CD1FDF">
      <w:pPr>
        <w:pStyle w:val="pj"/>
      </w:pPr>
      <w:r>
        <w:t xml:space="preserve">подпункт 1) изложить в следующей редакции: </w:t>
      </w:r>
    </w:p>
    <w:p w:rsidR="00000000" w:rsidRDefault="00CD1FDF">
      <w:pPr>
        <w:pStyle w:val="pj"/>
      </w:pPr>
      <w:r>
        <w:t>«1) осуществляет стратегические, регулятивные, реализационные и контрольные функции в предел</w:t>
      </w:r>
      <w:r>
        <w:t>ах своей компетенции;»;</w:t>
      </w:r>
    </w:p>
    <w:p w:rsidR="00000000" w:rsidRDefault="00CD1FDF">
      <w:pPr>
        <w:pStyle w:val="pj"/>
      </w:pPr>
      <w:r>
        <w:t xml:space="preserve">дополнить подпунктом 1-1) следующего содержания: </w:t>
      </w:r>
    </w:p>
    <w:p w:rsidR="00000000" w:rsidRDefault="00CD1FDF">
      <w:pPr>
        <w:pStyle w:val="pj"/>
      </w:pPr>
      <w:r>
        <w:t>«1-1)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</w:t>
      </w:r>
      <w:r>
        <w:t>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государственную политику в области почтовой связи в соответствии с законодательством Республ</w:t>
      </w:r>
      <w:r>
        <w:t>ики Казахстан;»;</w:t>
      </w:r>
    </w:p>
    <w:p w:rsidR="00000000" w:rsidRDefault="00CD1FDF">
      <w:pPr>
        <w:pStyle w:val="pj"/>
      </w:pPr>
      <w:r>
        <w:t xml:space="preserve">подпункт 2) изложить в следующей редакции: </w:t>
      </w:r>
    </w:p>
    <w:p w:rsidR="00000000" w:rsidRDefault="00CD1FDF">
      <w:pPr>
        <w:pStyle w:val="pj"/>
      </w:pPr>
      <w:r>
        <w:t>«2) разрабатывает и утверждает нормативные правовые акты в области почтовой связи в соответствии с основными целями и задачами настоящего Закона и законодательством Республики Казахстан;»;</w:t>
      </w:r>
    </w:p>
    <w:p w:rsidR="00000000" w:rsidRDefault="00CD1FDF">
      <w:pPr>
        <w:pStyle w:val="pj"/>
      </w:pPr>
      <w:r>
        <w:t>подпун</w:t>
      </w:r>
      <w:r>
        <w:t>кты 3), 4), 5), 6), 8), 17) и 18) исключить;</w:t>
      </w:r>
    </w:p>
    <w:p w:rsidR="00000000" w:rsidRDefault="00CD1FDF">
      <w:pPr>
        <w:pStyle w:val="pj"/>
      </w:pPr>
      <w:r>
        <w:t>подпункт 2) пункта 2 дополнить словами «, в том числе при необходимости принимают меры по сохранению отделений почтовой связи»;</w:t>
      </w:r>
    </w:p>
    <w:p w:rsidR="00000000" w:rsidRDefault="00CD1FDF">
      <w:pPr>
        <w:pStyle w:val="pj"/>
      </w:pPr>
      <w:r>
        <w:t xml:space="preserve">4) в </w:t>
      </w:r>
      <w:hyperlink r:id="rId28" w:anchor="sub_id=100000" w:history="1">
        <w:r>
          <w:rPr>
            <w:rStyle w:val="a4"/>
          </w:rPr>
          <w:t>статье 10</w:t>
        </w:r>
      </w:hyperlink>
      <w:r>
        <w:t>:</w:t>
      </w:r>
    </w:p>
    <w:p w:rsidR="00000000" w:rsidRDefault="00CD1FDF">
      <w:pPr>
        <w:pStyle w:val="pj"/>
      </w:pPr>
      <w:r>
        <w:t>в части первой пункта 1:</w:t>
      </w:r>
    </w:p>
    <w:p w:rsidR="00000000" w:rsidRDefault="00CD1FDF">
      <w:pPr>
        <w:pStyle w:val="pj"/>
      </w:pPr>
      <w:r>
        <w:t>слова «собранных из почтовых ящиков и (или)» исключить;</w:t>
      </w:r>
    </w:p>
    <w:p w:rsidR="00000000" w:rsidRDefault="00CD1FDF">
      <w:pPr>
        <w:pStyle w:val="pj"/>
      </w:pPr>
      <w:r>
        <w:t>слово «адресату» заменить словами «почтового отправления»;</w:t>
      </w:r>
    </w:p>
    <w:p w:rsidR="00000000" w:rsidRDefault="00CD1FDF">
      <w:pPr>
        <w:pStyle w:val="pj"/>
      </w:pPr>
      <w:r>
        <w:t>пункт 2 изложить в следующей редакции:</w:t>
      </w:r>
    </w:p>
    <w:p w:rsidR="00000000" w:rsidRDefault="00CD1FDF">
      <w:pPr>
        <w:pStyle w:val="pj"/>
      </w:pPr>
      <w:r>
        <w:t>«2. К универсальным услугам почтовой связи относятся:</w:t>
      </w:r>
    </w:p>
    <w:p w:rsidR="00000000" w:rsidRDefault="00CD1FDF">
      <w:pPr>
        <w:pStyle w:val="pj"/>
      </w:pPr>
      <w:r>
        <w:t>1) усл</w:t>
      </w:r>
      <w:r>
        <w:t>уги по пересылке нерегистрируемого письма;</w:t>
      </w:r>
    </w:p>
    <w:p w:rsidR="00000000" w:rsidRDefault="00CD1FDF">
      <w:pPr>
        <w:pStyle w:val="pj"/>
      </w:pPr>
      <w:r>
        <w:t>2) услуги по распространению периодических печатных изданий по подписке.»;</w:t>
      </w:r>
    </w:p>
    <w:p w:rsidR="00000000" w:rsidRDefault="00CD1FDF">
      <w:pPr>
        <w:pStyle w:val="pj"/>
      </w:pPr>
      <w:r>
        <w:t xml:space="preserve">5) в пункте 1 </w:t>
      </w:r>
      <w:hyperlink r:id="rId29" w:anchor="sub_id=110000" w:history="1">
        <w:r>
          <w:rPr>
            <w:rStyle w:val="a4"/>
          </w:rPr>
          <w:t>статьи 11</w:t>
        </w:r>
      </w:hyperlink>
      <w:r>
        <w:t xml:space="preserve"> слово «адресату» исключить;</w:t>
      </w:r>
    </w:p>
    <w:p w:rsidR="00000000" w:rsidRDefault="00CD1FDF">
      <w:pPr>
        <w:pStyle w:val="pj"/>
      </w:pPr>
      <w:r>
        <w:t>6)</w:t>
      </w:r>
      <w:r>
        <w:t xml:space="preserve"> в подпункте 4) пункта 2 </w:t>
      </w:r>
      <w:hyperlink r:id="rId30" w:anchor="sub_id=120000" w:history="1">
        <w:r>
          <w:rPr>
            <w:rStyle w:val="a4"/>
          </w:rPr>
          <w:t>статьи 12</w:t>
        </w:r>
      </w:hyperlink>
      <w:r>
        <w:t xml:space="preserve"> слово «адресату» исключить;</w:t>
      </w:r>
    </w:p>
    <w:p w:rsidR="00000000" w:rsidRDefault="00CD1FDF">
      <w:pPr>
        <w:pStyle w:val="pj"/>
      </w:pPr>
      <w:r>
        <w:t xml:space="preserve">7) пункт 2 </w:t>
      </w:r>
      <w:hyperlink r:id="rId31" w:anchor="sub_id=170000" w:history="1">
        <w:r>
          <w:rPr>
            <w:rStyle w:val="a4"/>
          </w:rPr>
          <w:t>статьи 17</w:t>
        </w:r>
      </w:hyperlink>
      <w:r>
        <w:t xml:space="preserve"> </w:t>
      </w:r>
      <w:r>
        <w:t>дополнить словами «, утверждаемыми уполномоченным органом»;</w:t>
      </w:r>
    </w:p>
    <w:p w:rsidR="00000000" w:rsidRDefault="00CD1FDF">
      <w:pPr>
        <w:pStyle w:val="pj"/>
      </w:pPr>
      <w:r>
        <w:t xml:space="preserve">8) в пунктах 2 и 4 </w:t>
      </w:r>
      <w:hyperlink r:id="rId32" w:anchor="sub_id=200000" w:history="1">
        <w:r>
          <w:rPr>
            <w:rStyle w:val="a4"/>
          </w:rPr>
          <w:t>статьи 20</w:t>
        </w:r>
      </w:hyperlink>
      <w:r>
        <w:t xml:space="preserve"> слова «получении адресатом» заменить словом «вручении»;</w:t>
      </w:r>
    </w:p>
    <w:p w:rsidR="00000000" w:rsidRDefault="00CD1FDF">
      <w:pPr>
        <w:pStyle w:val="pj"/>
      </w:pPr>
      <w:r>
        <w:t xml:space="preserve">9) в </w:t>
      </w:r>
      <w:hyperlink r:id="rId33" w:anchor="sub_id=220000" w:history="1">
        <w:r>
          <w:rPr>
            <w:rStyle w:val="a4"/>
          </w:rPr>
          <w:t>статье 22</w:t>
        </w:r>
      </w:hyperlink>
      <w:r>
        <w:t>:</w:t>
      </w:r>
    </w:p>
    <w:p w:rsidR="00000000" w:rsidRDefault="00CD1FDF">
      <w:pPr>
        <w:pStyle w:val="pj"/>
      </w:pPr>
      <w:r>
        <w:t xml:space="preserve">в части первой пункта 5 слова «почтовые ящики и» исключить; </w:t>
      </w:r>
    </w:p>
    <w:p w:rsidR="00000000" w:rsidRDefault="00CD1FDF">
      <w:pPr>
        <w:pStyle w:val="pj"/>
      </w:pPr>
      <w:r>
        <w:t>в пункте 7 цифры «215,» исключить;</w:t>
      </w:r>
    </w:p>
    <w:p w:rsidR="00000000" w:rsidRDefault="00CD1FDF">
      <w:pPr>
        <w:pStyle w:val="pj"/>
      </w:pPr>
      <w:r>
        <w:t xml:space="preserve">10) в </w:t>
      </w:r>
      <w:hyperlink r:id="rId34" w:anchor="sub_id=230000" w:history="1">
        <w:r>
          <w:rPr>
            <w:rStyle w:val="a4"/>
          </w:rPr>
          <w:t>статье 23</w:t>
        </w:r>
      </w:hyperlink>
      <w:r>
        <w:t>:</w:t>
      </w:r>
    </w:p>
    <w:p w:rsidR="00000000" w:rsidRDefault="00CD1FDF">
      <w:pPr>
        <w:pStyle w:val="pj"/>
      </w:pPr>
      <w:r>
        <w:t>подпункт 4) пункта 1 исключить;</w:t>
      </w:r>
    </w:p>
    <w:p w:rsidR="00000000" w:rsidRDefault="00CD1FDF">
      <w:pPr>
        <w:pStyle w:val="pj"/>
      </w:pPr>
      <w:r>
        <w:t>пункт 2 дополнить подпунктом 5) следующего содержания:</w:t>
      </w:r>
    </w:p>
    <w:p w:rsidR="00000000" w:rsidRDefault="00CD1FDF">
      <w:pPr>
        <w:pStyle w:val="pj"/>
      </w:pPr>
      <w:r>
        <w:t>«5) осуществлять транспортировку и хранение лекарственных средств и медицинских изделий согласно требованиям, установленным законодательством Республики Ка</w:t>
      </w:r>
      <w:r>
        <w:t>захстан в области здравоохранения.»;</w:t>
      </w:r>
    </w:p>
    <w:p w:rsidR="00000000" w:rsidRDefault="00CD1FDF">
      <w:pPr>
        <w:pStyle w:val="pj"/>
      </w:pPr>
      <w:r>
        <w:t xml:space="preserve">11) пункт 1 </w:t>
      </w:r>
      <w:hyperlink r:id="rId35" w:anchor="sub_id=300000" w:history="1">
        <w:r>
          <w:rPr>
            <w:rStyle w:val="a4"/>
          </w:rPr>
          <w:t>статьи 30</w:t>
        </w:r>
      </w:hyperlink>
      <w:r>
        <w:t xml:space="preserve"> дополнить частью третьей следующего содержания:</w:t>
      </w:r>
    </w:p>
    <w:p w:rsidR="00000000" w:rsidRDefault="00CD1FDF">
      <w:pPr>
        <w:pStyle w:val="pj"/>
      </w:pPr>
      <w:r>
        <w:t>«При принятии решения о закрытии отделения почтовой связи операто</w:t>
      </w:r>
      <w:r>
        <w:t>р почты информирует об этом местные исполнительные органы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за три месяца до пред</w:t>
      </w:r>
      <w:r>
        <w:t>полагаемой даты закрытия.»;</w:t>
      </w:r>
    </w:p>
    <w:p w:rsidR="00000000" w:rsidRDefault="00CD1FDF">
      <w:pPr>
        <w:pStyle w:val="pj"/>
      </w:pPr>
      <w:r>
        <w:t xml:space="preserve">12) </w:t>
      </w:r>
      <w:hyperlink r:id="rId36" w:anchor="sub_id=320000" w:history="1">
        <w:r>
          <w:rPr>
            <w:rStyle w:val="a4"/>
          </w:rPr>
          <w:t>статью 32</w:t>
        </w:r>
      </w:hyperlink>
      <w:r>
        <w:t xml:space="preserve"> изложить в следующей редакции: </w:t>
      </w:r>
    </w:p>
    <w:p w:rsidR="00000000" w:rsidRDefault="00CD1FDF">
      <w:pPr>
        <w:pStyle w:val="pj"/>
      </w:pPr>
      <w:r>
        <w:t>«Статья 32. Почтоматы</w:t>
      </w:r>
    </w:p>
    <w:p w:rsidR="00000000" w:rsidRDefault="00CD1FDF">
      <w:pPr>
        <w:pStyle w:val="pj"/>
      </w:pPr>
      <w:r>
        <w:t xml:space="preserve">1. Почтоматы могут размещаться в зданиях и сооружениях либо многоквартирных </w:t>
      </w:r>
      <w:r>
        <w:t>жилых домах.</w:t>
      </w:r>
    </w:p>
    <w:p w:rsidR="00000000" w:rsidRDefault="00CD1FDF">
      <w:pPr>
        <w:pStyle w:val="pj"/>
      </w:pPr>
      <w:r>
        <w:t>2. Собственники зданий и сооружений либо их доверенные лица могут предоставлять площади операторам почты на основании договора для размещения ими почтоматов в целях предоставления услуг почтовой связи.</w:t>
      </w:r>
    </w:p>
    <w:p w:rsidR="00000000" w:rsidRDefault="00CD1FDF">
      <w:pPr>
        <w:pStyle w:val="pj"/>
      </w:pPr>
      <w:r>
        <w:t>3. Собственники квартир, нежилых помещени</w:t>
      </w:r>
      <w:r>
        <w:t>й многоквартирного жилого дома в соответствии с Законом Республики Казахстан «О жилищных отношениях» принимают на собрании решение о передаче части имущества объекта кондоминиума в имущественный наем операторам почты для размещения ими почтоматов в целях п</w:t>
      </w:r>
      <w:r>
        <w:t>редоставления услуг почтовой связи.»;</w:t>
      </w:r>
    </w:p>
    <w:p w:rsidR="00000000" w:rsidRDefault="00CD1FDF">
      <w:pPr>
        <w:pStyle w:val="pj"/>
      </w:pPr>
      <w:r>
        <w:t xml:space="preserve">13) в части первой пункта 2 </w:t>
      </w:r>
      <w:hyperlink r:id="rId37" w:anchor="sub_id=350000" w:history="1">
        <w:r>
          <w:rPr>
            <w:rStyle w:val="a4"/>
          </w:rPr>
          <w:t>статьи 35</w:t>
        </w:r>
      </w:hyperlink>
      <w:r>
        <w:t xml:space="preserve"> слова «почтовым ящикам,» исключить;</w:t>
      </w:r>
    </w:p>
    <w:p w:rsidR="00000000" w:rsidRDefault="00CD1FDF">
      <w:pPr>
        <w:pStyle w:val="pj"/>
      </w:pPr>
      <w:r>
        <w:t xml:space="preserve">14) в пункте 3 </w:t>
      </w:r>
      <w:hyperlink r:id="rId38" w:anchor="sub_id=360000" w:history="1">
        <w:r>
          <w:rPr>
            <w:rStyle w:val="a4"/>
          </w:rPr>
          <w:t>статьи 36</w:t>
        </w:r>
      </w:hyperlink>
      <w:r>
        <w:t>:</w:t>
      </w:r>
    </w:p>
    <w:p w:rsidR="00000000" w:rsidRDefault="00CD1FDF">
      <w:pPr>
        <w:pStyle w:val="pj"/>
      </w:pPr>
      <w:r>
        <w:t xml:space="preserve">часть первую изложить в следующей редакции: </w:t>
      </w:r>
    </w:p>
    <w:p w:rsidR="00000000" w:rsidRDefault="00CD1FDF">
      <w:pPr>
        <w:pStyle w:val="pj"/>
      </w:pPr>
      <w:r>
        <w:t>«3. Почтовое отправление принадлежит отправителю до момента доставки и (или) вручения его оператором почты адресату или его законному представителю, или поверенн</w:t>
      </w:r>
      <w:r>
        <w:t>ому, действующему на основании доверенности, либо третьим лицам путем получения согласия адресата или отправителя через процесс подтверждения права посредством ввода пароля (пин-кода) или сканирования штрих-кода.»;</w:t>
      </w:r>
    </w:p>
    <w:p w:rsidR="00000000" w:rsidRDefault="00CD1FDF">
      <w:pPr>
        <w:pStyle w:val="pj"/>
      </w:pPr>
      <w:r>
        <w:t>дополнить частью второй следующего содерж</w:t>
      </w:r>
      <w:r>
        <w:t xml:space="preserve">ания: </w:t>
      </w:r>
    </w:p>
    <w:p w:rsidR="00000000" w:rsidRDefault="00CD1FDF">
      <w:pPr>
        <w:pStyle w:val="pj"/>
      </w:pPr>
      <w:r>
        <w:t>«Почтовый перевод денег принадлежит отправителю до момента доставки и (или) вручения его оператором почты адресату.»;</w:t>
      </w:r>
    </w:p>
    <w:p w:rsidR="00000000" w:rsidRDefault="00CD1FDF">
      <w:pPr>
        <w:pStyle w:val="pj"/>
      </w:pPr>
      <w:r>
        <w:t xml:space="preserve">15) в пункте 2 </w:t>
      </w:r>
      <w:hyperlink r:id="rId39" w:anchor="sub_id=370000" w:history="1">
        <w:r>
          <w:rPr>
            <w:rStyle w:val="a4"/>
          </w:rPr>
          <w:t>статьи 37</w:t>
        </w:r>
      </w:hyperlink>
      <w:r>
        <w:t>:</w:t>
      </w:r>
    </w:p>
    <w:p w:rsidR="00000000" w:rsidRDefault="00CD1FDF">
      <w:pPr>
        <w:pStyle w:val="pj"/>
      </w:pPr>
      <w:r>
        <w:t xml:space="preserve">в части первой слова </w:t>
      </w:r>
      <w:r>
        <w:t xml:space="preserve">«принадлежащие ему почтовый ящик или» исключить; </w:t>
      </w:r>
    </w:p>
    <w:p w:rsidR="00000000" w:rsidRDefault="00CD1FDF">
      <w:pPr>
        <w:pStyle w:val="pj"/>
      </w:pPr>
      <w:r>
        <w:t>часть вторую исключить;</w:t>
      </w:r>
    </w:p>
    <w:p w:rsidR="00000000" w:rsidRDefault="00CD1FDF">
      <w:pPr>
        <w:pStyle w:val="pj"/>
      </w:pPr>
      <w:r>
        <w:t xml:space="preserve">16) в </w:t>
      </w:r>
      <w:hyperlink r:id="rId40" w:anchor="sub_id=380000" w:history="1">
        <w:r>
          <w:rPr>
            <w:rStyle w:val="a4"/>
          </w:rPr>
          <w:t>статье 38</w:t>
        </w:r>
      </w:hyperlink>
      <w:r>
        <w:t>:</w:t>
      </w:r>
    </w:p>
    <w:p w:rsidR="00000000" w:rsidRDefault="00CD1FDF">
      <w:pPr>
        <w:pStyle w:val="pj"/>
      </w:pPr>
      <w:r>
        <w:t>часть вторую пункта 2 изложить в следующей редакции:</w:t>
      </w:r>
    </w:p>
    <w:p w:rsidR="00000000" w:rsidRDefault="00CD1FDF">
      <w:pPr>
        <w:pStyle w:val="pj"/>
      </w:pPr>
      <w:r>
        <w:t>«Операторы почты перед приемом или вручением почтового отправления обязаны получить заявление (согласие) пользователя услуг оператора почты на сбор, накопление, использование и хранение персональных данных. Такое согласие отбирается в электронном виде с ис</w:t>
      </w:r>
      <w:r>
        <w:t>пользованием электронной цифровой подписи или иным способом, которым подтверждает получение согласия, с использованием автоматизированных (электронных) устройств, оборудования или посредством информационных систем через государственный сервис контроля дост</w:t>
      </w:r>
      <w:r>
        <w:t>упа к персональным данным согласно Закону Республики Казахстан «О персональных данных и их защите» либо на бумажном носителе под роспись.»;</w:t>
      </w:r>
    </w:p>
    <w:p w:rsidR="00000000" w:rsidRDefault="00CD1FDF">
      <w:pPr>
        <w:pStyle w:val="pj"/>
      </w:pPr>
      <w:r>
        <w:t>пункт 4 дополнить частью второй следующего содержания:</w:t>
      </w:r>
    </w:p>
    <w:p w:rsidR="00000000" w:rsidRDefault="00CD1FDF">
      <w:pPr>
        <w:pStyle w:val="pj"/>
      </w:pPr>
      <w:r>
        <w:t>«Согласие на сбор, накопление, использование и хранение персональных данных отбирается в электронном виде с использованием электронной цифровой подписи или иным способом, которым подтверждает получение согласия, с использованием автоматизированных (электро</w:t>
      </w:r>
      <w:r>
        <w:t>нных) устройств, оборудования или посредством информационных систем через государственный сервис контроля доступа к персональным данным согласно Закону Республики Казахстан «О персональных данных и их защите» либо на бумажном носителе под роспись.»;</w:t>
      </w:r>
    </w:p>
    <w:p w:rsidR="00000000" w:rsidRDefault="00CD1FDF">
      <w:pPr>
        <w:pStyle w:val="pj"/>
      </w:pPr>
      <w:r>
        <w:t xml:space="preserve">17) в </w:t>
      </w:r>
      <w:r>
        <w:t xml:space="preserve">части второй пункта 2 </w:t>
      </w:r>
      <w:hyperlink r:id="rId41" w:anchor="sub_id=390000" w:history="1">
        <w:r>
          <w:rPr>
            <w:rStyle w:val="a4"/>
          </w:rPr>
          <w:t>статьи 39</w:t>
        </w:r>
      </w:hyperlink>
      <w:r>
        <w:t xml:space="preserve"> слова «отправителя и адресата» заменить словами «пользователя услуг оператора почты»;</w:t>
      </w:r>
    </w:p>
    <w:p w:rsidR="00000000" w:rsidRDefault="00CD1FDF">
      <w:pPr>
        <w:pStyle w:val="pj"/>
      </w:pPr>
      <w:r>
        <w:t xml:space="preserve">18) в </w:t>
      </w:r>
      <w:hyperlink r:id="rId42" w:anchor="sub_id=440000" w:history="1">
        <w:r>
          <w:rPr>
            <w:rStyle w:val="a4"/>
          </w:rPr>
          <w:t>статье 44</w:t>
        </w:r>
      </w:hyperlink>
      <w:r>
        <w:t>:</w:t>
      </w:r>
    </w:p>
    <w:p w:rsidR="00000000" w:rsidRDefault="00CD1FDF">
      <w:pPr>
        <w:pStyle w:val="pj"/>
      </w:pPr>
      <w:r>
        <w:t>пункт 1 дополнить словами «или его законному представителю, или поверенному, действующему на основании доверенности, либо третьим лицам путем получения согласия адресата или отправителя через процесс подтвержд</w:t>
      </w:r>
      <w:r>
        <w:t>ения права посредством ввода пароля (пин-кода) или сканирования штрих-кода»;</w:t>
      </w:r>
    </w:p>
    <w:p w:rsidR="00000000" w:rsidRDefault="00CD1FDF">
      <w:pPr>
        <w:pStyle w:val="pj"/>
      </w:pPr>
      <w:r>
        <w:t>в пункте 3:</w:t>
      </w:r>
    </w:p>
    <w:p w:rsidR="00000000" w:rsidRDefault="00CD1FDF">
      <w:pPr>
        <w:pStyle w:val="pj"/>
      </w:pPr>
      <w:r>
        <w:t>в подпункте 1) слово «суммы» заменить словом «стоимости»;</w:t>
      </w:r>
    </w:p>
    <w:p w:rsidR="00000000" w:rsidRDefault="00CD1FDF">
      <w:pPr>
        <w:pStyle w:val="pj"/>
      </w:pPr>
      <w:r>
        <w:t>подпункт 2) после слов «в размере» дополнить словом «стоимости»;</w:t>
      </w:r>
    </w:p>
    <w:p w:rsidR="00000000" w:rsidRDefault="00CD1FDF">
      <w:pPr>
        <w:pStyle w:val="pj"/>
      </w:pPr>
      <w:r>
        <w:t>подпункт 3) после слов «в размере части» доп</w:t>
      </w:r>
      <w:r>
        <w:t>олнить словом «стоимости»;</w:t>
      </w:r>
    </w:p>
    <w:p w:rsidR="00000000" w:rsidRDefault="00CD1FDF">
      <w:pPr>
        <w:pStyle w:val="pj"/>
      </w:pPr>
      <w:r>
        <w:t>дополнить пунктом 3-1 следующего содержания:</w:t>
      </w:r>
    </w:p>
    <w:p w:rsidR="00000000" w:rsidRDefault="00CD1FDF">
      <w:pPr>
        <w:pStyle w:val="pj"/>
      </w:pPr>
      <w:r>
        <w:t>«3-1. Оператор почты несет ответственность за почтовое отправление с объявленной ценностью при условии оплаты тарифа за объявленную ценность.».</w:t>
      </w:r>
    </w:p>
    <w:p w:rsidR="00000000" w:rsidRDefault="00CD1FDF">
      <w:pPr>
        <w:pStyle w:val="pj"/>
      </w:pPr>
      <w:r>
        <w:t xml:space="preserve">9. В </w:t>
      </w:r>
      <w:hyperlink r:id="rId43" w:history="1">
        <w:r>
          <w:rPr>
            <w:rStyle w:val="a4"/>
          </w:rPr>
          <w:t>Закон</w:t>
        </w:r>
      </w:hyperlink>
      <w:r>
        <w:t xml:space="preserve"> Республики Казахстан от 1 июля 2024 года «О государственных закупках»:</w:t>
      </w:r>
    </w:p>
    <w:p w:rsidR="00000000" w:rsidRDefault="00CD1FDF">
      <w:pPr>
        <w:pStyle w:val="pj"/>
      </w:pPr>
      <w:r>
        <w:t xml:space="preserve">в </w:t>
      </w:r>
      <w:hyperlink r:id="rId44" w:anchor="sub_id=60000" w:history="1">
        <w:r>
          <w:rPr>
            <w:rStyle w:val="a4"/>
          </w:rPr>
          <w:t>статье 6</w:t>
        </w:r>
      </w:hyperlink>
      <w:r>
        <w:t>:</w:t>
      </w:r>
    </w:p>
    <w:p w:rsidR="00000000" w:rsidRDefault="00CD1FDF">
      <w:pPr>
        <w:pStyle w:val="pj"/>
      </w:pPr>
      <w:r>
        <w:t>часть восьмую пункта 2 после цифры «6),» дополнить циф</w:t>
      </w:r>
      <w:r>
        <w:t>рами «21),»;</w:t>
      </w:r>
    </w:p>
    <w:p w:rsidR="00000000" w:rsidRDefault="00CD1FDF">
      <w:pPr>
        <w:pStyle w:val="pj"/>
      </w:pPr>
      <w:r>
        <w:t>пункт 8 после цифры «6),» дополнить цифрами «21),».</w:t>
      </w:r>
    </w:p>
    <w:p w:rsidR="00000000" w:rsidRDefault="00CD1FDF">
      <w:pPr>
        <w:pStyle w:val="pj"/>
        <w:ind w:left="1200" w:hanging="800"/>
      </w:pPr>
      <w:r>
        <w:rPr>
          <w:rStyle w:val="s1"/>
        </w:rPr>
        <w:t>Статья 2.</w:t>
      </w:r>
    </w:p>
    <w:p w:rsidR="00000000" w:rsidRDefault="00CD1FDF">
      <w:pPr>
        <w:pStyle w:val="pj"/>
      </w:pPr>
      <w:r>
        <w:t xml:space="preserve">1. Настоящий Закон вводится в действие по истечении десяти календарных дней после дня его первого официального </w:t>
      </w:r>
      <w:hyperlink r:id="rId45" w:history="1">
        <w:r>
          <w:rPr>
            <w:rStyle w:val="a4"/>
          </w:rPr>
          <w:t>опубл</w:t>
        </w:r>
        <w:r>
          <w:rPr>
            <w:rStyle w:val="a4"/>
          </w:rPr>
          <w:t>икования</w:t>
        </w:r>
      </w:hyperlink>
      <w:r>
        <w:t>, за исключением:</w:t>
      </w:r>
    </w:p>
    <w:p w:rsidR="00000000" w:rsidRDefault="00CD1FDF">
      <w:pPr>
        <w:pStyle w:val="pj"/>
      </w:pPr>
      <w:r>
        <w:t xml:space="preserve">1) </w:t>
      </w:r>
      <w:hyperlink w:anchor="sub200" w:history="1">
        <w:r>
          <w:rPr>
            <w:rStyle w:val="a4"/>
          </w:rPr>
          <w:t>пункта 2</w:t>
        </w:r>
      </w:hyperlink>
      <w:r>
        <w:t xml:space="preserve"> статьи 1, который вводится в действие с 31 декабря 2024 года;</w:t>
      </w:r>
    </w:p>
    <w:p w:rsidR="00000000" w:rsidRDefault="00CD1FDF">
      <w:pPr>
        <w:pStyle w:val="pj"/>
      </w:pPr>
      <w:r>
        <w:t xml:space="preserve">2) </w:t>
      </w:r>
      <w:hyperlink w:anchor="sub339" w:history="1">
        <w:r>
          <w:rPr>
            <w:rStyle w:val="a4"/>
          </w:rPr>
          <w:t>подпунктов 2) и 3)</w:t>
        </w:r>
      </w:hyperlink>
      <w:r>
        <w:t xml:space="preserve"> пункта 3 и </w:t>
      </w:r>
      <w:hyperlink w:anchor="sub500" w:history="1">
        <w:r>
          <w:rPr>
            <w:rStyle w:val="a4"/>
          </w:rPr>
          <w:t>пункта 5</w:t>
        </w:r>
      </w:hyperlink>
      <w:r>
        <w:t xml:space="preserve"> статьи 1, которые вводятся </w:t>
      </w:r>
      <w:r>
        <w:t>в действие по истечении шестидесяти календарных дней после дня его первого официального опубликования.</w:t>
      </w:r>
    </w:p>
    <w:p w:rsidR="00000000" w:rsidRDefault="00CD1FDF">
      <w:pPr>
        <w:pStyle w:val="pj"/>
      </w:pPr>
      <w:r>
        <w:t xml:space="preserve">2. Приостановить с 1 января 2025 года по 31 декабря 2027 года действие части второй пункта 1 </w:t>
      </w:r>
      <w:hyperlink r:id="rId46" w:anchor="sub_id=250000" w:history="1">
        <w:r>
          <w:rPr>
            <w:rStyle w:val="a4"/>
          </w:rPr>
          <w:t>статьи 25</w:t>
        </w:r>
      </w:hyperlink>
      <w:r>
        <w:t xml:space="preserve"> Закона Республики Казахстан «О торговом мореплавании».</w:t>
      </w:r>
    </w:p>
    <w:p w:rsidR="00000000" w:rsidRDefault="00CD1FDF">
      <w:pPr>
        <w:pStyle w:val="pj"/>
      </w:pPr>
      <w:r>
        <w:rPr>
          <w:b/>
          <w:bCs/>
        </w:rPr>
        <w:t> </w:t>
      </w:r>
    </w:p>
    <w:p w:rsidR="00000000" w:rsidRDefault="00CD1FDF">
      <w:pPr>
        <w:pStyle w:val="pj"/>
      </w:pPr>
      <w:r>
        <w:rPr>
          <w:b/>
          <w:bCs/>
        </w:rPr>
        <w:t> </w:t>
      </w:r>
    </w:p>
    <w:p w:rsidR="00000000" w:rsidRDefault="00CD1FDF">
      <w:pPr>
        <w:pStyle w:val="pj"/>
      </w:pPr>
      <w:r>
        <w:rPr>
          <w:b/>
          <w:bCs/>
        </w:rPr>
        <w:t xml:space="preserve">Президент </w:t>
      </w:r>
    </w:p>
    <w:p w:rsidR="00000000" w:rsidRDefault="00CD1FDF">
      <w:pPr>
        <w:pStyle w:val="pji"/>
      </w:pPr>
      <w:r>
        <w:rPr>
          <w:b/>
          <w:bCs/>
        </w:rPr>
        <w:t xml:space="preserve">Республики Казахстан </w:t>
      </w:r>
    </w:p>
    <w:p w:rsidR="00000000" w:rsidRDefault="00CD1FDF">
      <w:pPr>
        <w:pStyle w:val="pj"/>
      </w:pPr>
      <w:r>
        <w:rPr>
          <w:b/>
          <w:bCs/>
        </w:rPr>
        <w:t> </w:t>
      </w:r>
    </w:p>
    <w:p w:rsidR="00000000" w:rsidRDefault="00CD1FDF">
      <w:pPr>
        <w:pStyle w:val="pj"/>
      </w:pPr>
      <w:r>
        <w:rPr>
          <w:b/>
          <w:bCs/>
        </w:rPr>
        <w:t>К. ТОКАЕВ</w:t>
      </w:r>
    </w:p>
    <w:p w:rsidR="00000000" w:rsidRDefault="00CD1FDF">
      <w:pPr>
        <w:pStyle w:val="pj"/>
      </w:pPr>
      <w:r>
        <w:t> </w:t>
      </w:r>
    </w:p>
    <w:p w:rsidR="00000000" w:rsidRDefault="00CD1FDF">
      <w:pPr>
        <w:pStyle w:val="pji"/>
      </w:pPr>
      <w:r>
        <w:t xml:space="preserve">Астана, Акорда, 10 февраля 2025 года </w:t>
      </w:r>
    </w:p>
    <w:p w:rsidR="00000000" w:rsidRDefault="00CD1FDF">
      <w:pPr>
        <w:pStyle w:val="pj"/>
      </w:pPr>
      <w:r>
        <w:t>№ 164-VIII ЗРК</w:t>
      </w:r>
    </w:p>
    <w:p w:rsidR="00000000" w:rsidRDefault="00CD1FDF">
      <w:pPr>
        <w:pStyle w:val="pj"/>
      </w:pPr>
      <w:r>
        <w:t> </w:t>
      </w:r>
    </w:p>
    <w:p w:rsidR="00000000" w:rsidRDefault="00CD1FDF">
      <w:pPr>
        <w:pStyle w:val="pj"/>
      </w:pPr>
      <w:r>
        <w:t> </w:t>
      </w:r>
    </w:p>
    <w:p w:rsidR="00000000" w:rsidRDefault="00CD1FDF">
      <w:pPr>
        <w:pStyle w:val="pj"/>
      </w:pPr>
      <w:r>
        <w:t> </w:t>
      </w:r>
    </w:p>
    <w:p w:rsidR="00000000" w:rsidRDefault="00CD1FDF">
      <w:pPr>
        <w:pStyle w:val="pj"/>
      </w:pPr>
      <w:r>
        <w:t> </w:t>
      </w:r>
    </w:p>
    <w:sectPr w:rsidR="00000000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FDF" w:rsidRDefault="00CD1FDF" w:rsidP="00CD1FDF">
      <w:r>
        <w:separator/>
      </w:r>
    </w:p>
  </w:endnote>
  <w:endnote w:type="continuationSeparator" w:id="0">
    <w:p w:rsidR="00CD1FDF" w:rsidRDefault="00CD1FDF" w:rsidP="00CD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FDF" w:rsidRDefault="00CD1FD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FDF" w:rsidRDefault="00CD1FD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FDF" w:rsidRDefault="00CD1F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FDF" w:rsidRDefault="00CD1FDF" w:rsidP="00CD1FDF">
      <w:r>
        <w:separator/>
      </w:r>
    </w:p>
  </w:footnote>
  <w:footnote w:type="continuationSeparator" w:id="0">
    <w:p w:rsidR="00CD1FDF" w:rsidRDefault="00CD1FDF" w:rsidP="00CD1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FDF" w:rsidRDefault="00CD1FD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FDF" w:rsidRDefault="00CD1FDF" w:rsidP="00CD1FD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CD1FDF" w:rsidRPr="00CD1FDF" w:rsidRDefault="00CD1FDF" w:rsidP="00CD1FD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10 февраля 2025 года № 164-VIII «О внесении изменений и дополнений в некоторые законодательные акты Республики Казахстан по вопросам оказания услуг связи, государственных закупок, транспорта и почты»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FDF" w:rsidRDefault="00CD1FD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D1FDF"/>
    <w:rsid w:val="00CD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CD1F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1FDF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D1F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1FDF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CD1F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1FDF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D1F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1FDF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1027617" TargetMode="External"/><Relationship Id="rId18" Type="http://schemas.openxmlformats.org/officeDocument/2006/relationships/hyperlink" Target="http://online.zakon.kz/Document/?doc_id=30466908" TargetMode="External"/><Relationship Id="rId26" Type="http://schemas.openxmlformats.org/officeDocument/2006/relationships/hyperlink" Target="http://online.zakon.kz/Document/?doc_id=34933247" TargetMode="External"/><Relationship Id="rId39" Type="http://schemas.openxmlformats.org/officeDocument/2006/relationships/hyperlink" Target="http://online.zakon.kz/Document/?doc_id=3493324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nline.zakon.kz/Document/?doc_id=31106860" TargetMode="External"/><Relationship Id="rId34" Type="http://schemas.openxmlformats.org/officeDocument/2006/relationships/hyperlink" Target="http://online.zakon.kz/Document/?doc_id=34933247" TargetMode="External"/><Relationship Id="rId42" Type="http://schemas.openxmlformats.org/officeDocument/2006/relationships/hyperlink" Target="http://online.zakon.kz/Document/?doc_id=34933247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hyperlink" Target="http://online.zakon.kz/Document/?doc_id=31577723" TargetMode="External"/><Relationship Id="rId12" Type="http://schemas.openxmlformats.org/officeDocument/2006/relationships/hyperlink" Target="http://online.zakon.kz/Document/?doc_id=1027617" TargetMode="External"/><Relationship Id="rId17" Type="http://schemas.openxmlformats.org/officeDocument/2006/relationships/hyperlink" Target="http://online.zakon.kz/Document/?doc_id=1027617" TargetMode="External"/><Relationship Id="rId25" Type="http://schemas.openxmlformats.org/officeDocument/2006/relationships/hyperlink" Target="http://online.zakon.kz/Document/?doc_id=34933247" TargetMode="External"/><Relationship Id="rId33" Type="http://schemas.openxmlformats.org/officeDocument/2006/relationships/hyperlink" Target="http://online.zakon.kz/Document/?doc_id=34933247" TargetMode="External"/><Relationship Id="rId38" Type="http://schemas.openxmlformats.org/officeDocument/2006/relationships/hyperlink" Target="http://online.zakon.kz/Document/?doc_id=34933247" TargetMode="External"/><Relationship Id="rId46" Type="http://schemas.openxmlformats.org/officeDocument/2006/relationships/hyperlink" Target="http://online.zakon.kz/Document/?doc_id=102761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1027617" TargetMode="External"/><Relationship Id="rId20" Type="http://schemas.openxmlformats.org/officeDocument/2006/relationships/hyperlink" Target="http://online.zakon.kz/Document/?doc_id=31106860" TargetMode="External"/><Relationship Id="rId29" Type="http://schemas.openxmlformats.org/officeDocument/2006/relationships/hyperlink" Target="http://online.zakon.kz/Document/?doc_id=34933247" TargetMode="External"/><Relationship Id="rId41" Type="http://schemas.openxmlformats.org/officeDocument/2006/relationships/hyperlink" Target="http://online.zakon.kz/Document/?doc_id=34933247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1027617" TargetMode="External"/><Relationship Id="rId24" Type="http://schemas.openxmlformats.org/officeDocument/2006/relationships/hyperlink" Target="http://online.zakon.kz/Document/?doc_id=34933247" TargetMode="External"/><Relationship Id="rId32" Type="http://schemas.openxmlformats.org/officeDocument/2006/relationships/hyperlink" Target="http://online.zakon.kz/Document/?doc_id=34933247" TargetMode="External"/><Relationship Id="rId37" Type="http://schemas.openxmlformats.org/officeDocument/2006/relationships/hyperlink" Target="http://online.zakon.kz/Document/?doc_id=34933247" TargetMode="External"/><Relationship Id="rId40" Type="http://schemas.openxmlformats.org/officeDocument/2006/relationships/hyperlink" Target="http://online.zakon.kz/Document/?doc_id=34933247" TargetMode="External"/><Relationship Id="rId45" Type="http://schemas.openxmlformats.org/officeDocument/2006/relationships/hyperlink" Target="http://online.zakon.kz/Document/?doc_id=35350981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1049207" TargetMode="External"/><Relationship Id="rId23" Type="http://schemas.openxmlformats.org/officeDocument/2006/relationships/hyperlink" Target="http://online.zakon.kz/Document/?doc_id=31376056" TargetMode="External"/><Relationship Id="rId28" Type="http://schemas.openxmlformats.org/officeDocument/2006/relationships/hyperlink" Target="http://online.zakon.kz/Document/?doc_id=34933247" TargetMode="External"/><Relationship Id="rId36" Type="http://schemas.openxmlformats.org/officeDocument/2006/relationships/hyperlink" Target="http://online.zakon.kz/Document/?doc_id=34933247" TargetMode="External"/><Relationship Id="rId49" Type="http://schemas.openxmlformats.org/officeDocument/2006/relationships/footer" Target="footer1.xml"/><Relationship Id="rId10" Type="http://schemas.openxmlformats.org/officeDocument/2006/relationships/hyperlink" Target="http://online.zakon.kz/Document/?doc_id=39082703" TargetMode="External"/><Relationship Id="rId19" Type="http://schemas.openxmlformats.org/officeDocument/2006/relationships/hyperlink" Target="http://online.zakon.kz/Document/?doc_id=30466908" TargetMode="External"/><Relationship Id="rId31" Type="http://schemas.openxmlformats.org/officeDocument/2006/relationships/hyperlink" Target="http://online.zakon.kz/Document/?doc_id=34933247" TargetMode="External"/><Relationship Id="rId44" Type="http://schemas.openxmlformats.org/officeDocument/2006/relationships/hyperlink" Target="http://online.zakon.kz/Document/?doc_id=35520090" TargetMode="External"/><Relationship Id="rId52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082703" TargetMode="External"/><Relationship Id="rId14" Type="http://schemas.openxmlformats.org/officeDocument/2006/relationships/hyperlink" Target="http://online.zakon.kz/Document/?doc_id=1027617" TargetMode="External"/><Relationship Id="rId22" Type="http://schemas.openxmlformats.org/officeDocument/2006/relationships/hyperlink" Target="http://online.zakon.kz/Document/?doc_id=31376056" TargetMode="External"/><Relationship Id="rId27" Type="http://schemas.openxmlformats.org/officeDocument/2006/relationships/hyperlink" Target="http://online.zakon.kz/Document/?doc_id=34933247" TargetMode="External"/><Relationship Id="rId30" Type="http://schemas.openxmlformats.org/officeDocument/2006/relationships/hyperlink" Target="http://online.zakon.kz/Document/?doc_id=34933247" TargetMode="External"/><Relationship Id="rId35" Type="http://schemas.openxmlformats.org/officeDocument/2006/relationships/hyperlink" Target="http://online.zakon.kz/Document/?doc_id=34933247" TargetMode="External"/><Relationship Id="rId43" Type="http://schemas.openxmlformats.org/officeDocument/2006/relationships/hyperlink" Target="http://online.zakon.kz/Document/?doc_id=35520090" TargetMode="External"/><Relationship Id="rId48" Type="http://schemas.openxmlformats.org/officeDocument/2006/relationships/header" Target="header2.xml"/><Relationship Id="rId8" Type="http://schemas.openxmlformats.org/officeDocument/2006/relationships/hyperlink" Target="http://online.zakon.kz/Document/?doc_id=31577723" TargetMode="External"/><Relationship Id="rId51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1803</Words>
  <Characters>15274</Characters>
  <Application>Microsoft Office Word</Application>
  <DocSecurity>0</DocSecurity>
  <Lines>127</Lines>
  <Paragraphs>34</Paragraphs>
  <ScaleCrop>false</ScaleCrop>
  <Company/>
  <LinksUpToDate>false</LinksUpToDate>
  <CharactersWithSpaces>17043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2025-02-11T04:05:00Z</dcterms:created>
  <dcterms:modified xsi:type="dcterms:W3CDTF">2025-02-11T04:05:00Z</dcterms:modified>
</cp:coreProperties>
</file>