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4A4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46</w:t>
      </w:r>
      <w:r>
        <w:rPr>
          <w:rStyle w:val="s1"/>
        </w:rPr>
        <w:br/>
        <w:t>Об утверждении Правил осуществления контрольного закупа в сфере санитарно-эпидемиологического благополучия населения</w:t>
      </w:r>
    </w:p>
    <w:p w:rsidR="00000000" w:rsidRDefault="00C24A40">
      <w:pPr>
        <w:pStyle w:val="pc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 xml:space="preserve">В соответствии с </w:t>
      </w:r>
      <w:hyperlink r:id="rId7" w:anchor="sub_id=9000502" w:history="1">
        <w:r>
          <w:rPr>
            <w:rStyle w:val="a4"/>
          </w:rPr>
          <w:t>подпунктом 5-2) статьи 9</w:t>
        </w:r>
      </w:hyperlink>
      <w:r>
        <w:rPr>
          <w:rStyle w:val="s0"/>
        </w:rPr>
        <w:t xml:space="preserve"> и </w:t>
      </w:r>
      <w:hyperlink r:id="rId8" w:anchor="sub_id=430000" w:history="1">
        <w:r>
          <w:rPr>
            <w:rStyle w:val="a4"/>
          </w:rPr>
          <w:t>статьей 43</w:t>
        </w:r>
      </w:hyperlink>
      <w:r>
        <w:rPr>
          <w:rStyle w:val="s0"/>
        </w:rPr>
        <w:t xml:space="preserve"> Кодекса Республики Казахстан «О здоровье народа и</w:t>
      </w:r>
      <w:r>
        <w:rPr>
          <w:rStyle w:val="s0"/>
        </w:rPr>
        <w:t xml:space="preserve">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24A40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контрольного закупа в сфере санитарно-эпидемиологического благополучия населения.</w:t>
      </w:r>
    </w:p>
    <w:p w:rsidR="00000000" w:rsidRDefault="00C24A40">
      <w:pPr>
        <w:pStyle w:val="pj"/>
      </w:pPr>
      <w:r>
        <w:rPr>
          <w:rStyle w:val="s0"/>
        </w:rPr>
        <w:t>2. Комитету санитарно-эпидемиологического контроля Министер</w:t>
      </w:r>
      <w:r>
        <w:rPr>
          <w:rStyle w:val="s0"/>
        </w:rPr>
        <w:t>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C24A40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</w:t>
      </w:r>
      <w:r>
        <w:rPr>
          <w:rStyle w:val="s0"/>
        </w:rPr>
        <w:t>еспублики Казахстан;</w:t>
      </w:r>
    </w:p>
    <w:p w:rsidR="00000000" w:rsidRDefault="00C24A40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24A4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</w:t>
      </w:r>
      <w:r>
        <w:rPr>
          <w:rStyle w:val="s0"/>
        </w:rPr>
        <w:t>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24A40">
      <w:pPr>
        <w:pStyle w:val="pj"/>
      </w:pPr>
      <w:r>
        <w:rPr>
          <w:rStyle w:val="s0"/>
        </w:rPr>
        <w:t>3. Контроль за исполнением настоящего п</w:t>
      </w:r>
      <w:r>
        <w:rPr>
          <w:rStyle w:val="s0"/>
        </w:rPr>
        <w:t>риказа возложить на курирующего вице-министра здравоохранения Республики Казахстан.</w:t>
      </w:r>
    </w:p>
    <w:p w:rsidR="00000000" w:rsidRDefault="00C24A4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24A4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24A4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"/>
      </w:pPr>
      <w:r>
        <w:rPr>
          <w:rStyle w:val="s0"/>
        </w:rPr>
        <w:t>«СОГЛАСОВАНО»</w:t>
      </w:r>
    </w:p>
    <w:p w:rsidR="00000000" w:rsidRDefault="00C24A40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C24A40">
      <w:pPr>
        <w:pStyle w:val="p"/>
      </w:pPr>
      <w:r>
        <w:rPr>
          <w:rStyle w:val="s0"/>
        </w:rPr>
        <w:t>Республики Казахстан</w:t>
      </w:r>
    </w:p>
    <w:p w:rsidR="00000000" w:rsidRDefault="00C24A40">
      <w:pPr>
        <w:pStyle w:val="p"/>
      </w:pPr>
      <w:r>
        <w:rPr>
          <w:rStyle w:val="s0"/>
        </w:rPr>
        <w:t>«СОГЛАСОВАНО»</w:t>
      </w:r>
    </w:p>
    <w:p w:rsidR="00000000" w:rsidRDefault="00C24A40">
      <w:pPr>
        <w:pStyle w:val="p"/>
      </w:pPr>
      <w:r>
        <w:rPr>
          <w:rStyle w:val="s0"/>
        </w:rPr>
        <w:t>Министерство торговли и интеграции</w:t>
      </w:r>
    </w:p>
    <w:p w:rsidR="00000000" w:rsidRDefault="00C24A40">
      <w:pPr>
        <w:pStyle w:val="p"/>
      </w:pPr>
      <w:r>
        <w:rPr>
          <w:rStyle w:val="s0"/>
        </w:rPr>
        <w:t>Республики Казахстан</w:t>
      </w:r>
    </w:p>
    <w:p w:rsidR="00000000" w:rsidRDefault="00C24A40">
      <w:pPr>
        <w:pStyle w:val="p"/>
      </w:pPr>
      <w:r>
        <w:rPr>
          <w:rStyle w:val="s0"/>
        </w:rPr>
        <w:t> </w:t>
      </w:r>
    </w:p>
    <w:p w:rsidR="00000000" w:rsidRDefault="00C24A40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C24A40">
      <w:pPr>
        <w:pStyle w:val="pr"/>
      </w:pPr>
      <w:r>
        <w:rPr>
          <w:rStyle w:val="s0"/>
        </w:rPr>
        <w:t>Министр здравоохранения</w:t>
      </w:r>
    </w:p>
    <w:p w:rsidR="00000000" w:rsidRDefault="00C24A40">
      <w:pPr>
        <w:pStyle w:val="pr"/>
      </w:pPr>
      <w:r>
        <w:rPr>
          <w:rStyle w:val="s0"/>
        </w:rPr>
        <w:t>Республики Казахстан</w:t>
      </w:r>
    </w:p>
    <w:p w:rsidR="00000000" w:rsidRDefault="00C24A40">
      <w:pPr>
        <w:pStyle w:val="pr"/>
      </w:pPr>
      <w:r>
        <w:rPr>
          <w:rStyle w:val="s0"/>
        </w:rPr>
        <w:t>от 28 июня 2024 года № 46</w:t>
      </w:r>
    </w:p>
    <w:p w:rsidR="00000000" w:rsidRDefault="00C24A40">
      <w:pPr>
        <w:pStyle w:val="pr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c"/>
      </w:pPr>
      <w:r>
        <w:rPr>
          <w:rStyle w:val="s1"/>
        </w:rPr>
        <w:t>Правила осуществления контрольного закупа в сфере санитарно-эпидемиологического благополучия населения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c"/>
      </w:pPr>
      <w:r>
        <w:rPr>
          <w:rStyle w:val="s1"/>
        </w:rPr>
        <w:t>Глава 1. Общие положения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 xml:space="preserve">1. Настоящие Правила осуществления контрольного закупа в сфере санитарно-эпидемиологического благополучия населения (далее - Правила) разработаны в соответствии с </w:t>
      </w:r>
      <w:hyperlink r:id="rId11" w:anchor="sub_id=9000502" w:history="1">
        <w:r>
          <w:rPr>
            <w:rStyle w:val="a4"/>
          </w:rPr>
          <w:t>подпункт</w:t>
        </w:r>
        <w:r>
          <w:rPr>
            <w:rStyle w:val="a4"/>
          </w:rPr>
          <w:t>ом 5-2) статьи 9</w:t>
        </w:r>
      </w:hyperlink>
      <w:r>
        <w:rPr>
          <w:rStyle w:val="s0"/>
        </w:rPr>
        <w:t xml:space="preserve"> и </w:t>
      </w:r>
      <w:hyperlink r:id="rId12" w:anchor="sub_id=430000" w:history="1">
        <w:r>
          <w:rPr>
            <w:rStyle w:val="a4"/>
          </w:rPr>
          <w:t>статьей 43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определяют порядок организации и осуществления к</w:t>
      </w:r>
      <w:r>
        <w:rPr>
          <w:rStyle w:val="s0"/>
        </w:rPr>
        <w:t>онтрольного закупа, принятия мер при выявлении продукции (товара), не соответствующей (не соответствующего) установленным требованиям технических регламентов и (или) единым санитарно-эпидемиологическим и гигиеническим требованиям Евразийского экономическог</w:t>
      </w:r>
      <w:r>
        <w:rPr>
          <w:rStyle w:val="s0"/>
        </w:rPr>
        <w:t>о союза (далее - несоответствующая продукция).</w:t>
      </w:r>
    </w:p>
    <w:p w:rsidR="00000000" w:rsidRDefault="00C24A40">
      <w:pPr>
        <w:pStyle w:val="pj"/>
      </w:pPr>
      <w:r>
        <w:rPr>
          <w:rStyle w:val="s0"/>
        </w:rPr>
        <w:t>2. В настоящем Правилах используются следующие термины и определения:</w:t>
      </w:r>
    </w:p>
    <w:p w:rsidR="00000000" w:rsidRDefault="00C24A40">
      <w:pPr>
        <w:pStyle w:val="pj"/>
      </w:pPr>
      <w:r>
        <w:rPr>
          <w:rStyle w:val="s0"/>
        </w:rPr>
        <w:t>1) должностное лицо - должностное лицо, осуществляющее государственный контроль и надзор в сфере санитарно-эпидемиологического благополучия</w:t>
      </w:r>
      <w:r>
        <w:rPr>
          <w:rStyle w:val="s0"/>
        </w:rPr>
        <w:t xml:space="preserve"> населения;</w:t>
      </w:r>
    </w:p>
    <w:p w:rsidR="00000000" w:rsidRDefault="00C24A40">
      <w:pPr>
        <w:pStyle w:val="pj"/>
      </w:pPr>
      <w:r>
        <w:rPr>
          <w:rStyle w:val="s0"/>
        </w:rPr>
        <w:t>2) контрольный закуп продукции (товара) - покупка в рамках государственного контроля продукции в форме товара.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c"/>
      </w:pPr>
      <w:r>
        <w:rPr>
          <w:rStyle w:val="s1"/>
        </w:rPr>
        <w:t>Глава 2. Порядок организации контрольного закупа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>3. Контрольный закуп продукции (товара) включает покупку продукции (товара), п</w:t>
      </w:r>
      <w:r>
        <w:rPr>
          <w:rStyle w:val="s0"/>
        </w:rPr>
        <w:t>роведение в ее (его) отношении санитарно-эпидемиологической экспертизы, получение ее результатов и применение мер запретительно-ограничительного характера при выявлении несоответствующей продукции.</w:t>
      </w:r>
    </w:p>
    <w:p w:rsidR="00000000" w:rsidRDefault="00C24A40">
      <w:pPr>
        <w:pStyle w:val="pj"/>
      </w:pPr>
      <w:r>
        <w:rPr>
          <w:rStyle w:val="s0"/>
        </w:rPr>
        <w:t xml:space="preserve">4. Контрольному закупу подлежит продукция (товар), включенная (включенный) в </w:t>
      </w:r>
      <w:hyperlink r:id="rId13" w:anchor="sub_id=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продукции (товаров), подлежащей (подлежащих) государственному контролю и надзору в сфере </w:t>
      </w:r>
      <w:r>
        <w:rPr>
          <w:rStyle w:val="s0"/>
        </w:rPr>
        <w:t>санитарно-эпидемиологического благополучия населения, утвержденный приказом Министра здравоохранения Республики Казахстан от 30 ноября 2020 года № ҚР ДСМ-220/2020 «Об утверждении перечня продукции и эпидемически значимых объектов, подлежащих государственно</w:t>
      </w:r>
      <w:r>
        <w:rPr>
          <w:rStyle w:val="s0"/>
        </w:rPr>
        <w:t>му контролю и надзору в сфере санитарно-эпидемиологического благополучия населения» (зарегистрирован в Реестре государственной регистрации нормативных правовых актов под № 21710) (далее - продукция).</w:t>
      </w:r>
    </w:p>
    <w:p w:rsidR="00000000" w:rsidRDefault="00C24A40">
      <w:pPr>
        <w:pStyle w:val="pj"/>
      </w:pPr>
      <w:r>
        <w:rPr>
          <w:rStyle w:val="s0"/>
        </w:rPr>
        <w:t>5. Контрольный закуп продукции осуществляется должностны</w:t>
      </w:r>
      <w:r>
        <w:rPr>
          <w:rStyle w:val="s0"/>
        </w:rPr>
        <w:t>ми лицами территориального подразделения государственного органа в сфере санитарно-эпидемиологического благополучия населения (далее соответственно - территориальное подразделение).</w:t>
      </w:r>
    </w:p>
    <w:p w:rsidR="00000000" w:rsidRDefault="00C24A40">
      <w:pPr>
        <w:pStyle w:val="pj"/>
      </w:pPr>
      <w:bookmarkStart w:id="2" w:name="SUB600"/>
      <w:bookmarkEnd w:id="2"/>
      <w:r>
        <w:rPr>
          <w:rStyle w:val="s0"/>
        </w:rPr>
        <w:t>6. Основанием для принятия решения о проведении контрольного закупа являет</w:t>
      </w:r>
      <w:r>
        <w:rPr>
          <w:rStyle w:val="s0"/>
        </w:rPr>
        <w:t>ся наличие продукции в плане закупа продукции.</w:t>
      </w:r>
    </w:p>
    <w:p w:rsidR="00000000" w:rsidRDefault="00C24A40">
      <w:pPr>
        <w:pStyle w:val="pj"/>
      </w:pPr>
      <w:r>
        <w:rPr>
          <w:rStyle w:val="s0"/>
        </w:rPr>
        <w:t>В план закупа продукции включается следующая продукция:</w:t>
      </w:r>
    </w:p>
    <w:p w:rsidR="00000000" w:rsidRDefault="00C24A40">
      <w:pPr>
        <w:pStyle w:val="pj"/>
      </w:pPr>
      <w:r>
        <w:rPr>
          <w:rStyle w:val="s0"/>
        </w:rPr>
        <w:t>1) продукция включена в реестр продукции, не соответствующей требованиям нормативных правовых актов в сфере санитарно-эпидемиологического благополучия на</w:t>
      </w:r>
      <w:r>
        <w:rPr>
          <w:rStyle w:val="s0"/>
        </w:rPr>
        <w:t xml:space="preserve">селения, формирование и ведение которого предусмотрено </w:t>
      </w:r>
      <w:hyperlink r:id="rId14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ведения реестра продукции, не соответствующей требованиям нормативных правовых актов в сфере санитарно-эпидеми</w:t>
      </w:r>
      <w:r>
        <w:rPr>
          <w:rStyle w:val="s0"/>
        </w:rPr>
        <w:t>ологического благополучия населения, утвержденными приказом Министра здравоохранения Республики Казахстан от 3 декабря 2020 года № ҚР ДСМ-229/2020 (зарегистрирован в Реестре государственной регистрации нормативных правовых актов под № 21728);</w:t>
      </w:r>
    </w:p>
    <w:p w:rsidR="00000000" w:rsidRDefault="00C24A40">
      <w:pPr>
        <w:pStyle w:val="pj"/>
      </w:pPr>
      <w:r>
        <w:rPr>
          <w:rStyle w:val="s0"/>
        </w:rPr>
        <w:t>2) несоответс</w:t>
      </w:r>
      <w:r>
        <w:rPr>
          <w:rStyle w:val="s0"/>
        </w:rPr>
        <w:t>твующая продукция, выявленная в текущем году в рамках санитарно-эпидемиологического мониторинга;</w:t>
      </w:r>
    </w:p>
    <w:p w:rsidR="00000000" w:rsidRDefault="00C24A40">
      <w:pPr>
        <w:pStyle w:val="pj"/>
      </w:pPr>
      <w:r>
        <w:rPr>
          <w:rStyle w:val="s0"/>
        </w:rPr>
        <w:t>3) продукция, в отношении которой в рамках камерального контроля в сфере санитарно-эпидемиологического благополучия населения выявлено отсутствие и (или) несоо</w:t>
      </w:r>
      <w:r>
        <w:rPr>
          <w:rStyle w:val="s0"/>
        </w:rPr>
        <w:t>тветствие документов об оценке соответствия;</w:t>
      </w:r>
    </w:p>
    <w:p w:rsidR="00000000" w:rsidRDefault="00C24A40">
      <w:pPr>
        <w:pStyle w:val="pj"/>
      </w:pPr>
      <w:r>
        <w:rPr>
          <w:rStyle w:val="s0"/>
        </w:rPr>
        <w:t xml:space="preserve">4) поручение Комитета санитарно-эпидемиологического контроля (далее - Комитет) на основании информации от государств-членов Евразийского экономического союза и других стран, международных организаций о введении </w:t>
      </w:r>
      <w:r>
        <w:rPr>
          <w:rStyle w:val="s0"/>
        </w:rPr>
        <w:t>временных санитарных мер в отношении несоответствующей продукции;</w:t>
      </w:r>
    </w:p>
    <w:p w:rsidR="00000000" w:rsidRDefault="00C24A40">
      <w:pPr>
        <w:pStyle w:val="pj"/>
      </w:pPr>
      <w:r>
        <w:rPr>
          <w:rStyle w:val="s0"/>
        </w:rPr>
        <w:t>5) информация от государственных органов, физических и юридических лиц, из средств массовой информации и социальных сетей о реализации несоответствующей продукции с конкретными фактами наруш</w:t>
      </w:r>
      <w:r>
        <w:rPr>
          <w:rStyle w:val="s0"/>
        </w:rPr>
        <w:t>ения требований безопасности, предусмотренных техническими регламентами и (или) едиными санитарно-эпидемиологическими и гигиеническими требованиями Евразийского экономического союза, в том числе о причинении вреда жизни, здоровью человека, окружающей среде</w:t>
      </w:r>
      <w:r>
        <w:rPr>
          <w:rStyle w:val="s0"/>
        </w:rPr>
        <w:t>, правам и законным интересам физических и юридических лиц, государства;</w:t>
      </w:r>
    </w:p>
    <w:p w:rsidR="00000000" w:rsidRDefault="00C24A40">
      <w:pPr>
        <w:pStyle w:val="pj"/>
      </w:pPr>
      <w:r>
        <w:rPr>
          <w:rStyle w:val="s0"/>
        </w:rPr>
        <w:t>6) несоответствующая продукция, оказывающая вредное воздействие на жизнь и здоровье человека и (или) нарушающая законные интересы потребителей.</w:t>
      </w:r>
    </w:p>
    <w:p w:rsidR="00000000" w:rsidRDefault="00C24A40">
      <w:pPr>
        <w:pStyle w:val="pj"/>
      </w:pPr>
      <w:r>
        <w:rPr>
          <w:rStyle w:val="s0"/>
        </w:rPr>
        <w:t>7. Территориальное подразделение до кон</w:t>
      </w:r>
      <w:r>
        <w:rPr>
          <w:rStyle w:val="s0"/>
        </w:rPr>
        <w:t xml:space="preserve">ца декабря календарного года формирует план закупа продукции на следующий календарный год по результатам анализа сведений по основаниям, предусмотренным </w:t>
      </w:r>
      <w:hyperlink w:anchor="sub600" w:history="1">
        <w:r>
          <w:rPr>
            <w:rStyle w:val="a4"/>
          </w:rPr>
          <w:t>пунктом 6</w:t>
        </w:r>
      </w:hyperlink>
      <w:r>
        <w:rPr>
          <w:rStyle w:val="s0"/>
        </w:rPr>
        <w:t xml:space="preserve"> настоящих Правил, который подлежит корректировке на основании ре</w:t>
      </w:r>
      <w:r>
        <w:rPr>
          <w:rStyle w:val="s0"/>
        </w:rPr>
        <w:t>зультатов ежемесячного анализа, проводимого территориальным подразделением.</w:t>
      </w:r>
    </w:p>
    <w:p w:rsidR="00000000" w:rsidRDefault="00C24A40">
      <w:pPr>
        <w:pStyle w:val="pj"/>
      </w:pPr>
      <w:r>
        <w:rPr>
          <w:rStyle w:val="s0"/>
        </w:rPr>
        <w:t xml:space="preserve">8. План закупа продукции не позднее 31 декабря календарного года утверждается приказом руководителя территориального подразделения по форме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настоящим Правилам.</w:t>
      </w:r>
    </w:p>
    <w:p w:rsidR="00000000" w:rsidRDefault="00C24A40">
      <w:pPr>
        <w:pStyle w:val="pj"/>
      </w:pPr>
      <w:r>
        <w:rPr>
          <w:rStyle w:val="s0"/>
        </w:rPr>
        <w:t xml:space="preserve">9. При поступлении в Комитет информации, предусмотренной </w:t>
      </w:r>
      <w:hyperlink w:anchor="sub600" w:history="1">
        <w:r>
          <w:rPr>
            <w:rStyle w:val="a4"/>
          </w:rPr>
          <w:t>подпунктом 4) пункта 6</w:t>
        </w:r>
      </w:hyperlink>
      <w:r>
        <w:rPr>
          <w:rStyle w:val="s0"/>
        </w:rPr>
        <w:t xml:space="preserve"> настоящих Правил, Комитет в однодневный срок направляет в территориальные подразделения поручение на проведение ко</w:t>
      </w:r>
      <w:r>
        <w:rPr>
          <w:rStyle w:val="s0"/>
        </w:rPr>
        <w:t>нтрольного закупа с указанием наименования несоответствующей продукции и ее производителя.</w:t>
      </w:r>
    </w:p>
    <w:p w:rsidR="00000000" w:rsidRDefault="00C24A40">
      <w:pPr>
        <w:pStyle w:val="pj"/>
      </w:pPr>
      <w:r>
        <w:rPr>
          <w:rStyle w:val="s0"/>
        </w:rPr>
        <w:t>Территориальное подразделение в однодневный срок включает продукцию, указанную в поручении, в план закупа продукции.</w:t>
      </w:r>
    </w:p>
    <w:p w:rsidR="00000000" w:rsidRDefault="00C24A40">
      <w:pPr>
        <w:pStyle w:val="pj"/>
      </w:pPr>
      <w:r>
        <w:rPr>
          <w:rStyle w:val="s0"/>
        </w:rPr>
        <w:t>10. Корректировка плана закупа продукции осущест</w:t>
      </w:r>
      <w:r>
        <w:rPr>
          <w:rStyle w:val="s0"/>
        </w:rPr>
        <w:t>вляется в однодневный срок посредством внесения изменений в приказ об его утверждении на основании служебной записки должностного лица территориального подразделения на имя руководителя территориального подразделения.</w:t>
      </w:r>
    </w:p>
    <w:p w:rsidR="00000000" w:rsidRDefault="00C24A40">
      <w:pPr>
        <w:pStyle w:val="pj"/>
      </w:pPr>
      <w:r>
        <w:rPr>
          <w:rStyle w:val="s0"/>
        </w:rPr>
        <w:t xml:space="preserve">11. Должностные лица территориального </w:t>
      </w:r>
      <w:r>
        <w:rPr>
          <w:rStyle w:val="s0"/>
        </w:rPr>
        <w:t>подразделения осуществляют контрольный закуп продукции, предусмотренной в плане закупа продукции, в течение соответствующего календарного года.</w:t>
      </w:r>
    </w:p>
    <w:p w:rsidR="00000000" w:rsidRDefault="00C24A40">
      <w:pPr>
        <w:pStyle w:val="pj"/>
      </w:pPr>
      <w:r>
        <w:rPr>
          <w:rStyle w:val="s0"/>
        </w:rPr>
        <w:t>12. В целях осуществления контрольного закупа продукции, предусмотренной в плане закупа продукции, руководителем</w:t>
      </w:r>
      <w:r>
        <w:rPr>
          <w:rStyle w:val="s0"/>
        </w:rPr>
        <w:t xml:space="preserve"> территориального подразделения в однодневный срок принимается акт о назначении контрольного закупа продукции по </w:t>
      </w:r>
      <w:hyperlink r:id="rId15" w:anchor="sub_id=1204" w:history="1">
        <w:r>
          <w:rPr>
            <w:rStyle w:val="a4"/>
          </w:rPr>
          <w:t>форме</w:t>
        </w:r>
      </w:hyperlink>
      <w:r>
        <w:rPr>
          <w:rStyle w:val="s0"/>
        </w:rPr>
        <w:t>, утвержденной приказом Министра здравоохранения Республ</w:t>
      </w:r>
      <w:r>
        <w:rPr>
          <w:rStyle w:val="s0"/>
        </w:rPr>
        <w:t>ики Казахстан от 20 августа 2021 года № ҚР ДСМ-84 (зарегистрирован в Реестре государственной регистрации нормативных правовых актов под № 24082) (далее - приказ № ҚР ДСМ-84).</w:t>
      </w:r>
    </w:p>
    <w:p w:rsidR="00000000" w:rsidRDefault="00C24A40">
      <w:pPr>
        <w:pStyle w:val="pj"/>
      </w:pPr>
      <w:r>
        <w:rPr>
          <w:rStyle w:val="s0"/>
        </w:rPr>
        <w:t>13. Срок действия акта о назначении контрольного закупа продукции не может превыш</w:t>
      </w:r>
      <w:r>
        <w:rPr>
          <w:rStyle w:val="s0"/>
        </w:rPr>
        <w:t>ать 30 (тридцать) календарных дней со дня его принятия.</w:t>
      </w:r>
    </w:p>
    <w:p w:rsidR="00000000" w:rsidRDefault="00C24A40">
      <w:pPr>
        <w:pStyle w:val="pj"/>
      </w:pPr>
      <w:r>
        <w:rPr>
          <w:rStyle w:val="s0"/>
        </w:rPr>
        <w:t xml:space="preserve">14. Территориальное подразделение уведомляет о начале проведения контрольного закупа продукции уполномоченный орган в области правовой статистики и специальных учетов в порядке, предусмотренном </w:t>
      </w:r>
      <w:hyperlink r:id="rId16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</w:t>
      </w:r>
      <w:r>
        <w:rPr>
          <w:rStyle w:val="s0"/>
        </w:rPr>
        <w:t>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</w:t>
      </w:r>
      <w:r>
        <w:rPr>
          <w:rStyle w:val="s0"/>
        </w:rPr>
        <w:t>х документов о профилактическом контроле с посещением субъекта (объекта) контроля и надзора и (или) проверке и их результатах, утвержденном приказом и.о. Генерального Прокурора Республики Казахстан от 25 декабря 2020 года № 162 (зарегистрирован в Реестре г</w:t>
      </w:r>
      <w:r>
        <w:rPr>
          <w:rStyle w:val="s0"/>
        </w:rPr>
        <w:t>осударственной регистрации нормативных правовых актов за № 21964) (далее - Правила регистрации актов).</w:t>
      </w:r>
    </w:p>
    <w:p w:rsidR="00000000" w:rsidRDefault="00C24A40">
      <w:pPr>
        <w:pStyle w:val="pj"/>
      </w:pPr>
      <w:r>
        <w:rPr>
          <w:rStyle w:val="s0"/>
        </w:rPr>
        <w:t xml:space="preserve">15. Контрольный закуп продукции подтверждается платежным документом (чеком контрольно-кассовой машины или товарным чеком), сопроводительной накладной на </w:t>
      </w:r>
      <w:r>
        <w:rPr>
          <w:rStyle w:val="s0"/>
        </w:rPr>
        <w:t xml:space="preserve">товары и актом покупки продукции по </w:t>
      </w:r>
      <w:hyperlink r:id="rId17" w:history="1">
        <w:r>
          <w:rPr>
            <w:rStyle w:val="a4"/>
          </w:rPr>
          <w:t>форме</w:t>
        </w:r>
      </w:hyperlink>
      <w:r>
        <w:rPr>
          <w:rStyle w:val="s0"/>
        </w:rPr>
        <w:t>, утверждаемой приказом № ҚР ДСМ-84.</w:t>
      </w:r>
    </w:p>
    <w:p w:rsidR="00000000" w:rsidRDefault="00C24A40">
      <w:pPr>
        <w:pStyle w:val="pj"/>
      </w:pPr>
      <w:r>
        <w:rPr>
          <w:rStyle w:val="s0"/>
        </w:rPr>
        <w:t>16. Контрольный закуп продукции проводится без предварительного уведомления субъекта контроля и надзора.</w:t>
      </w:r>
    </w:p>
    <w:p w:rsidR="00000000" w:rsidRDefault="00C24A40">
      <w:pPr>
        <w:pStyle w:val="p"/>
      </w:pPr>
      <w:r>
        <w:rPr>
          <w:rStyle w:val="s0"/>
        </w:rPr>
        <w:t> </w:t>
      </w:r>
    </w:p>
    <w:p w:rsidR="00000000" w:rsidRDefault="00C24A40">
      <w:pPr>
        <w:pStyle w:val="p"/>
      </w:pPr>
      <w:r>
        <w:rPr>
          <w:rStyle w:val="s0"/>
        </w:rPr>
        <w:t> </w:t>
      </w:r>
    </w:p>
    <w:p w:rsidR="00000000" w:rsidRDefault="00C24A40">
      <w:pPr>
        <w:pStyle w:val="pc"/>
      </w:pPr>
      <w:r>
        <w:rPr>
          <w:rStyle w:val="s1"/>
        </w:rPr>
        <w:t>Глав</w:t>
      </w:r>
      <w:r>
        <w:rPr>
          <w:rStyle w:val="s1"/>
        </w:rPr>
        <w:t>а 3. Порядок осуществления контрольного закупа продукции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>17. Контрольный закуп продукции осуществляется на торговых рынках, объектах внутренней торговли, в том числе на объектах оптовой и розничной реализации лекарственных средств (за исключением лекарст</w:t>
      </w:r>
      <w:r>
        <w:rPr>
          <w:rStyle w:val="s0"/>
        </w:rPr>
        <w:t>венных средств и медицинских изделий) (далее - субъект контроля и надзора).</w:t>
      </w:r>
    </w:p>
    <w:p w:rsidR="00000000" w:rsidRDefault="00C24A40">
      <w:pPr>
        <w:pStyle w:val="pj"/>
      </w:pPr>
      <w:r>
        <w:rPr>
          <w:rStyle w:val="s0"/>
        </w:rPr>
        <w:t xml:space="preserve">18. Количество (объем) закупаемых образцов продукции определяется перечнем необходимых экспертиз (исследований, показателей) в соответствии с нормативными техническими документами </w:t>
      </w:r>
      <w:r>
        <w:rPr>
          <w:rStyle w:val="s0"/>
        </w:rPr>
        <w:t>и документами по стандартизации с учетом области аккредитации государственных организаций санитарно-эпидемиологической службы, осуществляющих санитарно-эпидемиологическую экспертизу (далее - организация).</w:t>
      </w:r>
    </w:p>
    <w:p w:rsidR="00000000" w:rsidRDefault="00C24A40">
      <w:pPr>
        <w:pStyle w:val="pj"/>
      </w:pPr>
      <w:r>
        <w:rPr>
          <w:rStyle w:val="s0"/>
        </w:rPr>
        <w:t>19. В целях фиксации процесса контрольного закупа п</w:t>
      </w:r>
      <w:r>
        <w:rPr>
          <w:rStyle w:val="s0"/>
        </w:rPr>
        <w:t>родукции при ее проведении осуществляется фотосъемка, аудио- и видеозапись.</w:t>
      </w:r>
    </w:p>
    <w:p w:rsidR="00000000" w:rsidRDefault="00C24A40">
      <w:pPr>
        <w:pStyle w:val="pj"/>
      </w:pPr>
      <w:r>
        <w:rPr>
          <w:rStyle w:val="s0"/>
        </w:rPr>
        <w:t xml:space="preserve">20. После завершения закупа продукции должностное лицо, осуществляющее контрольный закуп, объявляет лицу, осуществляющему реализацию продукции или руководителю субъекта контроля и </w:t>
      </w:r>
      <w:r>
        <w:rPr>
          <w:rStyle w:val="s0"/>
        </w:rPr>
        <w:t>надзора (уполномоченному им лицу) о проведении контрольного закупа продукции и предъявляет ему служебное удостоверение либо идентификационную карту должностного лица, копию акта о назначении контрольного закупа продукции на бумажном носителе либо в форме э</w:t>
      </w:r>
      <w:r>
        <w:rPr>
          <w:rStyle w:val="s0"/>
        </w:rPr>
        <w:t>лектронного документа.</w:t>
      </w:r>
    </w:p>
    <w:p w:rsidR="00000000" w:rsidRDefault="00C24A40">
      <w:pPr>
        <w:pStyle w:val="pj"/>
      </w:pPr>
      <w:r>
        <w:rPr>
          <w:rStyle w:val="s0"/>
        </w:rPr>
        <w:t xml:space="preserve">21. По итогам покупки продукции составляется акт по </w:t>
      </w:r>
      <w:hyperlink r:id="rId18" w:history="1">
        <w:r>
          <w:rPr>
            <w:rStyle w:val="a4"/>
          </w:rPr>
          <w:t>форме</w:t>
        </w:r>
      </w:hyperlink>
      <w:r>
        <w:rPr>
          <w:rStyle w:val="s0"/>
        </w:rPr>
        <w:t>, утверждаемой приказом № ҚР ДСМ-84, в трех экземплярах. Все экземпляры акта покупки продукции подписываются должностным лицом, осуществившим контрольный закуп, и лицом, осуществляющим реализацию продукции или руководителем субъекта контроля и надзора (упо</w:t>
      </w:r>
      <w:r>
        <w:rPr>
          <w:rStyle w:val="s0"/>
        </w:rPr>
        <w:t>лномоченным им лицом).</w:t>
      </w:r>
    </w:p>
    <w:p w:rsidR="00000000" w:rsidRDefault="00C24A40">
      <w:pPr>
        <w:pStyle w:val="pj"/>
      </w:pPr>
      <w:r>
        <w:rPr>
          <w:rStyle w:val="s0"/>
        </w:rPr>
        <w:t>Первый экземпляр акта покупки продукции остается у субъекта контроля и надзора.</w:t>
      </w:r>
    </w:p>
    <w:p w:rsidR="00000000" w:rsidRDefault="00C24A40">
      <w:pPr>
        <w:pStyle w:val="pj"/>
      </w:pPr>
      <w:r>
        <w:rPr>
          <w:rStyle w:val="s0"/>
        </w:rPr>
        <w:t>Второй экземпляр акта покупки продукции хранится у должностного лица территориального подразделения, осуществившего контрольный закуп.</w:t>
      </w:r>
    </w:p>
    <w:p w:rsidR="00000000" w:rsidRDefault="00C24A40">
      <w:pPr>
        <w:pStyle w:val="pj"/>
      </w:pPr>
      <w:r>
        <w:rPr>
          <w:rStyle w:val="s0"/>
        </w:rPr>
        <w:t>Третий экземпляр а</w:t>
      </w:r>
      <w:r>
        <w:rPr>
          <w:rStyle w:val="s0"/>
        </w:rPr>
        <w:t>кта покупки продукции вместе с образцами продукции направляется в Организацию для проведения санитарно-эпидемиологической экспертизы.</w:t>
      </w:r>
    </w:p>
    <w:p w:rsidR="00000000" w:rsidRDefault="00C24A40">
      <w:pPr>
        <w:pStyle w:val="pj"/>
      </w:pPr>
      <w:r>
        <w:rPr>
          <w:rStyle w:val="s0"/>
        </w:rPr>
        <w:t>22. При отказе лица, осуществляющего реализацию продукции или руководителя субъекта контроля и надзора (уполномоченного им</w:t>
      </w:r>
      <w:r>
        <w:rPr>
          <w:rStyle w:val="s0"/>
        </w:rPr>
        <w:t xml:space="preserve"> лица) от подписания акта покупки продукции, в него вносится соответствующая запись и осуществляется видеозапись об отказе его подписания.</w:t>
      </w:r>
    </w:p>
    <w:p w:rsidR="00000000" w:rsidRDefault="00C24A40">
      <w:pPr>
        <w:pStyle w:val="pj"/>
      </w:pPr>
      <w:r>
        <w:rPr>
          <w:rStyle w:val="s0"/>
        </w:rPr>
        <w:t>Акт покупки продукции считается врученным с момента его подписания или внесения записи об отказе в его подписании.</w:t>
      </w:r>
    </w:p>
    <w:p w:rsidR="00000000" w:rsidRDefault="00C24A40">
      <w:pPr>
        <w:pStyle w:val="pj"/>
      </w:pPr>
      <w:r>
        <w:rPr>
          <w:rStyle w:val="s0"/>
        </w:rPr>
        <w:t>23</w:t>
      </w:r>
      <w:r>
        <w:rPr>
          <w:rStyle w:val="s0"/>
        </w:rPr>
        <w:t>. Продукция, в отношении которой осуществлен контрольный закуп, в однодневный срок направляется органом контроля и надзора на санитарно-эпидемиологическую экспертизу (исследование), за исключением продукции с истекшим сроком годности и (или) явными признак</w:t>
      </w:r>
      <w:r>
        <w:rPr>
          <w:rStyle w:val="s0"/>
        </w:rPr>
        <w:t>ами недоброкачественности (порча, разложение, загрязнение).</w:t>
      </w:r>
    </w:p>
    <w:p w:rsidR="00000000" w:rsidRDefault="00C24A40">
      <w:pPr>
        <w:pStyle w:val="pj"/>
      </w:pPr>
      <w:r>
        <w:rPr>
          <w:rStyle w:val="s0"/>
        </w:rPr>
        <w:t>24. Закупленные образцы продукции укомплектовываются, упаковываются и опломбируются (опечатываются) в присутствии лица, осуществляющего реализацию продукции или руководителя субъекта контроля и на</w:t>
      </w:r>
      <w:r>
        <w:rPr>
          <w:rStyle w:val="s0"/>
        </w:rPr>
        <w:t>дзора (уполномоченного им лица). Должностное лицо, проводившее контрольный закуп, обеспечивает сохранность образцов и своевременность их доставки в Организацию.</w:t>
      </w:r>
    </w:p>
    <w:p w:rsidR="00000000" w:rsidRDefault="00C24A40">
      <w:pPr>
        <w:pStyle w:val="pj"/>
      </w:pPr>
      <w:r>
        <w:rPr>
          <w:rStyle w:val="s0"/>
        </w:rPr>
        <w:t>Сроки доставки образцов продукции определяются с учетом нормативных технических документов и до</w:t>
      </w:r>
      <w:r>
        <w:rPr>
          <w:rStyle w:val="s0"/>
        </w:rPr>
        <w:t>кументов по стандартизации на соответствующую продукцию.</w:t>
      </w:r>
    </w:p>
    <w:p w:rsidR="00000000" w:rsidRDefault="00C24A40">
      <w:pPr>
        <w:pStyle w:val="pj"/>
      </w:pPr>
      <w:r>
        <w:rPr>
          <w:rStyle w:val="s0"/>
        </w:rPr>
        <w:t>25. Для направления закупленных образцов продукции на проведение санитарно-эпидемиологической экспертизы должностным лицом, проводившим контрольный закуп, составляется постановление о проведении сани</w:t>
      </w:r>
      <w:r>
        <w:rPr>
          <w:rStyle w:val="s0"/>
        </w:rPr>
        <w:t xml:space="preserve">тарно-эпидемиологической экспертизы в порядке, предусмотренном </w:t>
      </w:r>
      <w:hyperlink r:id="rId19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санитарно-эпидемиологической экспертизы, утвержденными приказом Министра здравоохранения Республики Казахстан от 30 декабря 2020 года № ҚР ДСМ-334/2020 (далее - приказ № ҚР ДСМ-334/2020).</w:t>
      </w:r>
    </w:p>
    <w:p w:rsidR="00000000" w:rsidRDefault="00C24A40">
      <w:pPr>
        <w:pStyle w:val="pj"/>
      </w:pPr>
      <w:r>
        <w:rPr>
          <w:rStyle w:val="s0"/>
        </w:rPr>
        <w:t>26. Транспортировка образцов продукции в организацию осущ</w:t>
      </w:r>
      <w:r>
        <w:rPr>
          <w:rStyle w:val="s0"/>
        </w:rPr>
        <w:t>ествляется в условиях, обеспечивающих сохранность состояния, состава и качества образцов, безопасность окружающей среды. При наличии требований, устанавливающих особые условия хранения и транспортировки пищевой продукции (герметичная упаковка (тара), специ</w:t>
      </w:r>
      <w:r>
        <w:rPr>
          <w:rStyle w:val="s0"/>
        </w:rPr>
        <w:t>альные температурные условия и другие условия), транспортировка отобранных образцов осуществляется в условиях, установленных производителем продукции, указанных в товаросопроводительных документах или маркировке продукции.</w:t>
      </w:r>
    </w:p>
    <w:p w:rsidR="00000000" w:rsidRDefault="00C24A40">
      <w:pPr>
        <w:pStyle w:val="pj"/>
      </w:pPr>
      <w:r>
        <w:rPr>
          <w:rStyle w:val="s0"/>
        </w:rPr>
        <w:t>27. Для проведения независимой са</w:t>
      </w:r>
      <w:r>
        <w:rPr>
          <w:rStyle w:val="s0"/>
        </w:rPr>
        <w:t>нитарно-эпидемиологической экспертизы субъект контроля и надзора по своей инициативе оставляет на объекте контрольный образец продукции из той же партии продукции (датой изготовления), из которой был закуплен образец при проведении контрольного закупа.</w:t>
      </w:r>
    </w:p>
    <w:p w:rsidR="00000000" w:rsidRDefault="00C24A40">
      <w:pPr>
        <w:pStyle w:val="pj"/>
      </w:pPr>
      <w:r>
        <w:rPr>
          <w:rStyle w:val="s0"/>
        </w:rPr>
        <w:t>Кон</w:t>
      </w:r>
      <w:r>
        <w:rPr>
          <w:rStyle w:val="s0"/>
        </w:rPr>
        <w:t>трольный образец закупленной продукции хранится на объекте в условиях, установленных производителем продукции в течение необходимого срока для получения результатов экспертизы, но не более установленного срока годности продукции.</w:t>
      </w:r>
    </w:p>
    <w:p w:rsidR="00000000" w:rsidRDefault="00C24A40">
      <w:pPr>
        <w:pStyle w:val="pj"/>
      </w:pPr>
      <w:r>
        <w:rPr>
          <w:rStyle w:val="s0"/>
        </w:rPr>
        <w:t>Ответственность за приняти</w:t>
      </w:r>
      <w:r>
        <w:rPr>
          <w:rStyle w:val="s0"/>
        </w:rPr>
        <w:t>е решения об оставлении контрольного образца и его хранение несет руководитель субъекта контроля и надзора или уполномоченное им лицо.</w:t>
      </w:r>
    </w:p>
    <w:p w:rsidR="00000000" w:rsidRDefault="00C24A40">
      <w:pPr>
        <w:pStyle w:val="pj"/>
      </w:pPr>
      <w:r>
        <w:rPr>
          <w:rStyle w:val="s0"/>
        </w:rPr>
        <w:t xml:space="preserve">28. Санитарно-эпидемиологическая экспертиза проводится в порядке, предусмотренном </w:t>
      </w:r>
      <w:hyperlink r:id="rId20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санитарно-эпидемиологической экспертизы, утвержденными приказом № ҚР ДСМ-334/2020.</w:t>
      </w:r>
    </w:p>
    <w:p w:rsidR="00000000" w:rsidRDefault="00C24A40">
      <w:pPr>
        <w:pStyle w:val="pj"/>
      </w:pPr>
      <w:r>
        <w:rPr>
          <w:rStyle w:val="s0"/>
        </w:rPr>
        <w:t>Сроки проведения санитарно-эпидемиологической экспертизы устанавливаются согласно срокам, необходимым для пров</w:t>
      </w:r>
      <w:r>
        <w:rPr>
          <w:rStyle w:val="s0"/>
        </w:rPr>
        <w:t>едения лабораторных исследований (испытаний, экспертиз), предусмотренными нормативными техническими документами и документами по стандартизации.</w:t>
      </w:r>
    </w:p>
    <w:p w:rsidR="00000000" w:rsidRDefault="00C24A40">
      <w:pPr>
        <w:pStyle w:val="pj"/>
      </w:pPr>
      <w:r>
        <w:rPr>
          <w:rStyle w:val="s0"/>
        </w:rPr>
        <w:t>29. По итогам проведения санитарно-эпидемиологической экспертизы продукции организация оформляет протокол иссле</w:t>
      </w:r>
      <w:r>
        <w:rPr>
          <w:rStyle w:val="s0"/>
        </w:rPr>
        <w:t>дования образца продукции (далее - протокол) и направляет его в территориальное подразделение в течение одного рабочего дня с момента оформления.</w:t>
      </w:r>
    </w:p>
    <w:p w:rsidR="00000000" w:rsidRDefault="00C24A40">
      <w:pPr>
        <w:pStyle w:val="pj"/>
      </w:pPr>
      <w:r>
        <w:rPr>
          <w:rStyle w:val="s0"/>
        </w:rPr>
        <w:t>30. Должностное лицо, проводившее контрольный закуп, в течение трех рабочих дней с момента получения протокола</w:t>
      </w:r>
      <w:r>
        <w:rPr>
          <w:rStyle w:val="s0"/>
        </w:rPr>
        <w:t xml:space="preserve"> составляет акт о результатах контрольного закупа по </w:t>
      </w:r>
      <w:hyperlink r:id="rId21" w:history="1">
        <w:r>
          <w:rPr>
            <w:rStyle w:val="a4"/>
          </w:rPr>
          <w:t>форме</w:t>
        </w:r>
      </w:hyperlink>
      <w:r>
        <w:rPr>
          <w:rStyle w:val="s0"/>
        </w:rPr>
        <w:t>, утвержденной приказом № ҚР ДСМ-84, в двух экземплярах.</w:t>
      </w:r>
    </w:p>
    <w:p w:rsidR="00000000" w:rsidRDefault="00C24A40">
      <w:pPr>
        <w:pStyle w:val="pj"/>
      </w:pPr>
      <w:r>
        <w:rPr>
          <w:rStyle w:val="s0"/>
        </w:rPr>
        <w:t>Протокол исследования образца продукции являются приложением к акту о резуль</w:t>
      </w:r>
      <w:r>
        <w:rPr>
          <w:rStyle w:val="s0"/>
        </w:rPr>
        <w:t>татах контрольного закупа.</w:t>
      </w:r>
    </w:p>
    <w:p w:rsidR="00000000" w:rsidRDefault="00C24A40">
      <w:pPr>
        <w:pStyle w:val="pj"/>
      </w:pPr>
      <w:r>
        <w:rPr>
          <w:rStyle w:val="s0"/>
        </w:rPr>
        <w:t>Первый экземпляр акта о результатах контрольного закупа в однодневный срок направляется субъекту контроля и надзора, второй экземпляр - хранится у должностного лица, осуществляющего контрольный закуп.</w:t>
      </w:r>
    </w:p>
    <w:p w:rsidR="00000000" w:rsidRDefault="00C24A40">
      <w:pPr>
        <w:pStyle w:val="pj"/>
      </w:pPr>
      <w:r>
        <w:rPr>
          <w:rStyle w:val="s0"/>
        </w:rPr>
        <w:t>31. Акт о результатах контро</w:t>
      </w:r>
      <w:r>
        <w:rPr>
          <w:rStyle w:val="s0"/>
        </w:rPr>
        <w:t>льного закупа в однодневный срок вручается субъекту контроля и надзора одним из следующих способов:</w:t>
      </w:r>
    </w:p>
    <w:p w:rsidR="00000000" w:rsidRDefault="00C24A40">
      <w:pPr>
        <w:pStyle w:val="pj"/>
      </w:pPr>
      <w:r>
        <w:rPr>
          <w:rStyle w:val="s0"/>
        </w:rPr>
        <w:t>1) нарочно руководителю субъекта контроля и надзора либо его представителю под роспись;</w:t>
      </w:r>
    </w:p>
    <w:p w:rsidR="00000000" w:rsidRDefault="00C24A40">
      <w:pPr>
        <w:pStyle w:val="pj"/>
      </w:pPr>
      <w:r>
        <w:rPr>
          <w:rStyle w:val="s0"/>
        </w:rPr>
        <w:t>2) заказным письмом с уведомлением о его вручении.</w:t>
      </w:r>
    </w:p>
    <w:p w:rsidR="00000000" w:rsidRDefault="00C24A40">
      <w:pPr>
        <w:pStyle w:val="pj"/>
      </w:pPr>
      <w:r>
        <w:rPr>
          <w:rStyle w:val="s0"/>
        </w:rPr>
        <w:t>32. Территориальн</w:t>
      </w:r>
      <w:r>
        <w:rPr>
          <w:rStyle w:val="s0"/>
        </w:rPr>
        <w:t>ое подразделение в однодневный срок направляет информацию об итогах контрольного закупа продукции в уполномоченный орган в области государственной правовой статистики и специальных учетов в порядке, предусмотренном Правилами регистрации актов.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c"/>
      </w:pPr>
      <w:r>
        <w:rPr>
          <w:rStyle w:val="s1"/>
        </w:rPr>
        <w:br/>
        <w:t xml:space="preserve">Глава 4. </w:t>
      </w:r>
      <w:r>
        <w:rPr>
          <w:rStyle w:val="s1"/>
        </w:rPr>
        <w:t>Порядок принятия мер при выявлении несоответствующей продукции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j"/>
      </w:pPr>
      <w:r>
        <w:rPr>
          <w:rStyle w:val="s0"/>
        </w:rPr>
        <w:t xml:space="preserve">33. При покупке продукции в ходе контрольного закупа продукции, предусмотренным планом контрольного закупа, с явными признаками недоброкачественности (порча, разложение, загрязнение) и (или) </w:t>
      </w:r>
      <w:r>
        <w:rPr>
          <w:rStyle w:val="s0"/>
        </w:rPr>
        <w:t>истекшим сроком годности, должностным лицом незамедлительно оформляется постановление о применении мер оперативного реагирования в виде изъятия с реализации несоответствующей продукции и вручается лицу, осуществляющему ее реализацию или руководителю субъек</w:t>
      </w:r>
      <w:r>
        <w:rPr>
          <w:rStyle w:val="s0"/>
        </w:rPr>
        <w:t xml:space="preserve">та контроля и надзора (уполномоченному им лицу) в соответствии со </w:t>
      </w:r>
      <w:hyperlink r:id="rId22" w:anchor="sub_id=1530000" w:history="1">
        <w:r>
          <w:rPr>
            <w:rStyle w:val="a4"/>
          </w:rPr>
          <w:t>статьей 153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C24A40">
      <w:pPr>
        <w:pStyle w:val="pj"/>
      </w:pPr>
      <w:r>
        <w:rPr>
          <w:rStyle w:val="s0"/>
        </w:rPr>
        <w:t>34. При выявлении по результатам санитарно</w:t>
      </w:r>
      <w:r>
        <w:rPr>
          <w:rStyle w:val="s0"/>
        </w:rPr>
        <w:t xml:space="preserve">-эпидемиологической экспертизы несоответствие продукции требованиям технических регламентов и (или) и (или) единым санитарно-эпидемиологическим и гигиеническим требованиям Евразийского экономического союза, предусмотренного в перечне требований, указанных </w:t>
      </w:r>
      <w:r>
        <w:rPr>
          <w:rStyle w:val="s0"/>
        </w:rPr>
        <w:t>в проверочном листе, нарушение которых влечет применение мер оперативного реагирования, а также установления реализации субъектом контроля несоответствующей продукции контрагентам, должностным лицом оформляется постановление о применении мер оперативного р</w:t>
      </w:r>
      <w:r>
        <w:rPr>
          <w:rStyle w:val="s0"/>
        </w:rPr>
        <w:t>еагирования в виде изъятия и (или) отзыва с реализации несоответствующей продукции и вручается лицу, осуществляющему ее реализацию или руководителю субъекта контроля и надзора (уполномоченному им лицу) в соответствии со статьей 153 Предпринимательского код</w:t>
      </w:r>
      <w:r>
        <w:rPr>
          <w:rStyle w:val="s0"/>
        </w:rPr>
        <w:t>екса Республики Казахстан.</w:t>
      </w:r>
    </w:p>
    <w:p w:rsidR="00000000" w:rsidRDefault="00C24A40">
      <w:pPr>
        <w:pStyle w:val="pj"/>
      </w:pPr>
      <w:r>
        <w:rPr>
          <w:rStyle w:val="s0"/>
        </w:rPr>
        <w:t xml:space="preserve">35. Субъект контроля и надзора при получении постановления о применении меры оперативного реагирования обязан незамедлительно изъять и (или) отозвать с реализации несоответствующую продукцию в порядке, утверждаемом в соответствии с </w:t>
      </w:r>
      <w:hyperlink r:id="rId23" w:anchor="sub_id=430500" w:history="1">
        <w:r>
          <w:rPr>
            <w:rStyle w:val="a4"/>
          </w:rPr>
          <w:t>пунктом 5 статьи 43</w:t>
        </w:r>
      </w:hyperlink>
      <w:r>
        <w:rPr>
          <w:rStyle w:val="s0"/>
        </w:rPr>
        <w:t xml:space="preserve"> Кодекса.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r"/>
      </w:pPr>
      <w:bookmarkStart w:id="3" w:name="SUB1"/>
      <w:bookmarkEnd w:id="3"/>
      <w:r>
        <w:rPr>
          <w:rStyle w:val="s0"/>
        </w:rPr>
        <w:t>Приложение</w:t>
      </w:r>
    </w:p>
    <w:p w:rsidR="00000000" w:rsidRDefault="00C24A4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осуществления</w:t>
      </w:r>
    </w:p>
    <w:p w:rsidR="00000000" w:rsidRDefault="00C24A40">
      <w:pPr>
        <w:pStyle w:val="pr"/>
      </w:pPr>
      <w:r>
        <w:rPr>
          <w:rStyle w:val="s0"/>
        </w:rPr>
        <w:t>контрольного закупа в сфере</w:t>
      </w:r>
    </w:p>
    <w:p w:rsidR="00000000" w:rsidRDefault="00C24A40">
      <w:pPr>
        <w:pStyle w:val="pr"/>
      </w:pPr>
      <w:r>
        <w:rPr>
          <w:rStyle w:val="s0"/>
        </w:rPr>
        <w:t>санитарно-эпидемиологического</w:t>
      </w:r>
    </w:p>
    <w:p w:rsidR="00000000" w:rsidRDefault="00C24A40">
      <w:pPr>
        <w:pStyle w:val="pr"/>
      </w:pPr>
      <w:r>
        <w:rPr>
          <w:rStyle w:val="s0"/>
        </w:rPr>
        <w:t>благополучия населения</w:t>
      </w:r>
    </w:p>
    <w:p w:rsidR="00000000" w:rsidRDefault="00C24A40">
      <w:pPr>
        <w:pStyle w:val="pr"/>
      </w:pPr>
      <w:r>
        <w:rPr>
          <w:rStyle w:val="s0"/>
        </w:rPr>
        <w:t> </w:t>
      </w:r>
    </w:p>
    <w:p w:rsidR="00000000" w:rsidRDefault="00C24A40">
      <w:pPr>
        <w:pStyle w:val="pr"/>
      </w:pPr>
      <w:r>
        <w:rPr>
          <w:rStyle w:val="s0"/>
        </w:rPr>
        <w:t> </w:t>
      </w:r>
    </w:p>
    <w:p w:rsidR="00000000" w:rsidRDefault="00C24A40">
      <w:pPr>
        <w:pStyle w:val="pr"/>
      </w:pPr>
      <w:r>
        <w:rPr>
          <w:rStyle w:val="s0"/>
        </w:rPr>
        <w:t>Форма</w:t>
      </w:r>
    </w:p>
    <w:p w:rsidR="00000000" w:rsidRDefault="00C24A40">
      <w:pPr>
        <w:pStyle w:val="pj"/>
      </w:pPr>
      <w:r>
        <w:rPr>
          <w:rStyle w:val="s0"/>
        </w:rPr>
        <w:t> </w:t>
      </w:r>
    </w:p>
    <w:p w:rsidR="00000000" w:rsidRDefault="00C24A40">
      <w:pPr>
        <w:pStyle w:val="pc"/>
      </w:pPr>
      <w:r>
        <w:rPr>
          <w:rStyle w:val="s1"/>
        </w:rPr>
        <w:t>План закупа продукции на _____ год</w:t>
      </w:r>
    </w:p>
    <w:p w:rsidR="00000000" w:rsidRDefault="00C24A4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1911"/>
        <w:gridCol w:w="2997"/>
        <w:gridCol w:w="2503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c"/>
            </w:pPr>
            <w:r>
              <w:rPr>
                <w:rStyle w:val="s0"/>
              </w:rPr>
              <w:t>Наименование продукции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c"/>
            </w:pPr>
            <w:r>
              <w:rPr>
                <w:rStyle w:val="s0"/>
              </w:rPr>
              <w:t>Наименование производителя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c"/>
            </w:pPr>
            <w:r>
              <w:rPr>
                <w:rStyle w:val="s0"/>
              </w:rPr>
              <w:t>Основание включения в план закупа продукции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c"/>
            </w:pPr>
            <w:r>
              <w:rPr>
                <w:rStyle w:val="s0"/>
              </w:rPr>
              <w:t>Вид нарушения, номер протокола, дата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c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24A4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C24A40">
      <w:pPr>
        <w:pStyle w:val="pj"/>
      </w:pPr>
      <w:r>
        <w:rPr>
          <w:rStyle w:val="s0"/>
        </w:rPr>
        <w:t> </w:t>
      </w:r>
    </w:p>
    <w:sectPr w:rsidR="0000000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40" w:rsidRDefault="00C24A40" w:rsidP="00C24A40">
      <w:r>
        <w:separator/>
      </w:r>
    </w:p>
  </w:endnote>
  <w:endnote w:type="continuationSeparator" w:id="0">
    <w:p w:rsidR="00C24A40" w:rsidRDefault="00C24A40" w:rsidP="00C2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0" w:rsidRDefault="00C24A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0" w:rsidRDefault="00C24A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0" w:rsidRDefault="00C24A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40" w:rsidRDefault="00C24A40" w:rsidP="00C24A40">
      <w:r>
        <w:separator/>
      </w:r>
    </w:p>
  </w:footnote>
  <w:footnote w:type="continuationSeparator" w:id="0">
    <w:p w:rsidR="00C24A40" w:rsidRDefault="00C24A40" w:rsidP="00C2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0" w:rsidRDefault="00C24A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0" w:rsidRDefault="00C24A40" w:rsidP="00C24A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24A40" w:rsidRDefault="00C24A40" w:rsidP="00C24A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46 «Об утверждении Правил осуществления контрольного закупа в сфере санитарно-эпидемиологического благополучия населения» (не введен в действие)</w:t>
    </w:r>
  </w:p>
  <w:p w:rsidR="00C24A40" w:rsidRPr="00C24A40" w:rsidRDefault="00C24A40" w:rsidP="00C24A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16.07.2024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40" w:rsidRDefault="00C24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24A40"/>
    <w:rsid w:val="00C2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24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4A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4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4A4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24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4A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4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4A4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64437" TargetMode="External"/><Relationship Id="rId13" Type="http://schemas.openxmlformats.org/officeDocument/2006/relationships/hyperlink" Target="http://online.zakon.kz/Document/?doc_id=32324316" TargetMode="External"/><Relationship Id="rId18" Type="http://schemas.openxmlformats.org/officeDocument/2006/relationships/hyperlink" Target="http://online.zakon.kz/Document/?doc_id=3502462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5024622" TargetMode="Externa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5024622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387955" TargetMode="External"/><Relationship Id="rId20" Type="http://schemas.openxmlformats.org/officeDocument/2006/relationships/hyperlink" Target="http://online.zakon.kz/Document/?doc_id=36878047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64437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5024622" TargetMode="External"/><Relationship Id="rId23" Type="http://schemas.openxmlformats.org/officeDocument/2006/relationships/hyperlink" Target="http://online.zakon.kz/Document/?doc_id=34464437" TargetMode="External"/><Relationship Id="rId28" Type="http://schemas.openxmlformats.org/officeDocument/2006/relationships/header" Target="header3.xml"/><Relationship Id="rId10" Type="http://schemas.openxmlformats.org/officeDocument/2006/relationships/hyperlink" Target="http://online.zakon.kz/Document/?doc_id=39408998" TargetMode="External"/><Relationship Id="rId19" Type="http://schemas.openxmlformats.org/officeDocument/2006/relationships/hyperlink" Target="http://online.zakon.kz/Document/?doc_id=3687804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408998" TargetMode="External"/><Relationship Id="rId14" Type="http://schemas.openxmlformats.org/officeDocument/2006/relationships/hyperlink" Target="http://online.zakon.kz/Document/?doc_id=35468564" TargetMode="External"/><Relationship Id="rId22" Type="http://schemas.openxmlformats.org/officeDocument/2006/relationships/hyperlink" Target="http://online.zakon.kz/Document/?doc_id=3825985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17518</Characters>
  <Application>Microsoft Office Word</Application>
  <DocSecurity>0</DocSecurity>
  <Lines>145</Lines>
  <Paragraphs>39</Paragraphs>
  <ScaleCrop>false</ScaleCrop>
  <Company>SPecialiST RePack</Company>
  <LinksUpToDate>false</LinksUpToDate>
  <CharactersWithSpaces>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46 «Об утверждении Правил осуществления контрольного закупа в сфере санитарно-эпидемиологического благополучия населения»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2024-07-09T03:54:00Z</dcterms:created>
  <dcterms:modified xsi:type="dcterms:W3CDTF">2024-07-09T03:54:00Z</dcterms:modified>
</cp:coreProperties>
</file>