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A1CF2">
      <w:pPr>
        <w:pStyle w:val="pc"/>
      </w:pPr>
      <w:bookmarkStart w:id="0" w:name="_GoBack"/>
      <w:bookmarkEnd w:id="0"/>
      <w:r>
        <w:rPr>
          <w:rStyle w:val="s1"/>
        </w:rPr>
        <w:t>Приказ Министра здравоохранения Республики Казахстан от 21 января 2026 года № 5</w:t>
      </w:r>
      <w:r>
        <w:rPr>
          <w:rStyle w:val="s1"/>
        </w:rPr>
        <w:br/>
        <w:t>О внесении изменений и дополнений в приказ Министра здравоохранения Республики Казахстан от 11 декабря 2020 года № ҚР ДСМ-248/2020 «Об утверждении правил проведения клинических</w:t>
      </w:r>
      <w:r>
        <w:rPr>
          <w:rStyle w:val="s1"/>
        </w:rPr>
        <w:t xml:space="preserve"> исследований лекарственных средств и медицинских изделий для диагностики вне живого организма (in vitro) и требования к клиническим базам и оказания государственной услуги «Выдача разрешения на проведение клинического исследования и (или) испытания фармак</w:t>
      </w:r>
      <w:r>
        <w:rPr>
          <w:rStyle w:val="s1"/>
        </w:rPr>
        <w:t>ологических и лекарственных средств, медицинских изделий»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j"/>
      </w:pPr>
      <w:r>
        <w:rPr>
          <w:rStyle w:val="s0"/>
          <w:b/>
          <w:bCs/>
        </w:rPr>
        <w:t>ПРИКАЗЫВАЮ</w:t>
      </w:r>
      <w:r>
        <w:rPr>
          <w:rStyle w:val="s0"/>
        </w:rPr>
        <w:t>:</w:t>
      </w:r>
    </w:p>
    <w:p w:rsidR="00000000" w:rsidRDefault="00DA1CF2">
      <w:pPr>
        <w:pStyle w:val="pj"/>
      </w:pPr>
      <w:r>
        <w:rPr>
          <w:rStyle w:val="s0"/>
        </w:rPr>
        <w:t xml:space="preserve">1. Внести в </w:t>
      </w:r>
      <w:hyperlink r:id="rId7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</w:t>
      </w:r>
      <w:r>
        <w:rPr>
          <w:rStyle w:val="s0"/>
        </w:rPr>
        <w:t>Министра здравоохранения Республики Казахстан от 11 декабря 2020 года № ҚР ДСМ-248/2020 «Об утверждении правил проведения клинических исследований лекарственных средств и медицинских изделий для диагностики вне живого организма (in vitro) и требования к кл</w:t>
      </w:r>
      <w:r>
        <w:rPr>
          <w:rStyle w:val="s0"/>
        </w:rPr>
        <w:t>иническим базам и оказания государственной услуги «Выдача разрешения на проведение клинического исследования и (или) испытания фармакологических и лекарственных средств, медицинских изделий» (зарегистрирован в Реестре государственной регистрации нормативны</w:t>
      </w:r>
      <w:r>
        <w:rPr>
          <w:rStyle w:val="s0"/>
        </w:rPr>
        <w:t>х правовых актов под № 21772) следующие изменения и дополнения:</w:t>
      </w:r>
    </w:p>
    <w:p w:rsidR="00000000" w:rsidRDefault="00DA1CF2">
      <w:pPr>
        <w:pStyle w:val="pj"/>
      </w:pPr>
      <w:r>
        <w:rPr>
          <w:rStyle w:val="s0"/>
        </w:rPr>
        <w:t>заголовок приказа изложить в следующей редакции:</w:t>
      </w:r>
    </w:p>
    <w:p w:rsidR="00000000" w:rsidRDefault="00DA1CF2">
      <w:pPr>
        <w:pStyle w:val="pj"/>
      </w:pPr>
      <w:r>
        <w:rPr>
          <w:rStyle w:val="s0"/>
        </w:rPr>
        <w:t>«Об утверждении правил проведения клинических исследований лекарственных средств и медицинских изделий, клинико-лабораторных испытаний медицинс</w:t>
      </w:r>
      <w:r>
        <w:rPr>
          <w:rStyle w:val="s0"/>
        </w:rPr>
        <w:t>ких изделий для диагностики вне живого организма (in vitro) и требований к клиническим базам и оказания государственной услуги «Выдача разрешения на проведение интервенционного клинического исследования фармакологического или лекарственного средства, медиц</w:t>
      </w:r>
      <w:r>
        <w:rPr>
          <w:rStyle w:val="s0"/>
        </w:rPr>
        <w:t>инского изделия»;</w:t>
      </w:r>
    </w:p>
    <w:p w:rsidR="00000000" w:rsidRDefault="00DA1CF2">
      <w:pPr>
        <w:pStyle w:val="pj"/>
      </w:pPr>
      <w:hyperlink r:id="rId8" w:history="1">
        <w:r>
          <w:rPr>
            <w:rStyle w:val="a4"/>
          </w:rPr>
          <w:t>пункт 1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DA1CF2">
      <w:pPr>
        <w:pStyle w:val="pj"/>
      </w:pPr>
      <w:r>
        <w:rPr>
          <w:rStyle w:val="s0"/>
        </w:rPr>
        <w:t>«1. Утвердить:</w:t>
      </w:r>
    </w:p>
    <w:p w:rsidR="00000000" w:rsidRDefault="00DA1CF2">
      <w:pPr>
        <w:pStyle w:val="pj"/>
      </w:pPr>
      <w:r>
        <w:rPr>
          <w:rStyle w:val="s0"/>
        </w:rPr>
        <w:t>1) правила проведения клинических исследований лекарственных средств и требования к клиническим базам согласно приложен</w:t>
      </w:r>
      <w:r>
        <w:rPr>
          <w:rStyle w:val="s0"/>
        </w:rPr>
        <w:t>ию 1 к настоящему приказу;</w:t>
      </w:r>
    </w:p>
    <w:p w:rsidR="00000000" w:rsidRDefault="00DA1CF2">
      <w:pPr>
        <w:pStyle w:val="pj"/>
      </w:pPr>
      <w:r>
        <w:rPr>
          <w:rStyle w:val="s0"/>
        </w:rPr>
        <w:t>2) правила проведения клинических исследований медицинских изделий, клинико-лабораторных испытаний медицинских изделий для диагностики вне живого организма (in vitro) и требования к клиническим базам согласно приложению 1-1 к нас</w:t>
      </w:r>
      <w:r>
        <w:rPr>
          <w:rStyle w:val="s0"/>
        </w:rPr>
        <w:t>тоящему приказу;</w:t>
      </w:r>
    </w:p>
    <w:p w:rsidR="00000000" w:rsidRDefault="00DA1CF2">
      <w:pPr>
        <w:pStyle w:val="pj"/>
      </w:pPr>
      <w:r>
        <w:rPr>
          <w:rStyle w:val="s0"/>
        </w:rPr>
        <w:t>3) правила оказания государственной услуги «Выдача разрешения на проведение интервенционного клинического исследования фармакологического или лекарственного средства, медицинского изделия» согласно приложению 1-2 к настоящему приказу.»;</w:t>
      </w:r>
    </w:p>
    <w:p w:rsidR="00000000" w:rsidRDefault="00DA1CF2">
      <w:pPr>
        <w:pStyle w:val="pj"/>
      </w:pPr>
      <w:hyperlink r:id="rId9" w:anchor="sub_id=100" w:history="1">
        <w:r>
          <w:rPr>
            <w:rStyle w:val="a4"/>
          </w:rPr>
          <w:t>приложение 1</w:t>
        </w:r>
      </w:hyperlink>
      <w:r>
        <w:rPr>
          <w:rStyle w:val="s0"/>
        </w:rPr>
        <w:t xml:space="preserve"> к указанному приказу изложить в новой редакции согласно </w:t>
      </w:r>
      <w:hyperlink w:anchor="sub1" w:history="1">
        <w:r>
          <w:rPr>
            <w:rStyle w:val="a4"/>
          </w:rPr>
          <w:t>приложению 1</w:t>
        </w:r>
      </w:hyperlink>
      <w:r>
        <w:rPr>
          <w:rStyle w:val="s0"/>
        </w:rPr>
        <w:t xml:space="preserve"> к настоящему приказу;</w:t>
      </w:r>
    </w:p>
    <w:p w:rsidR="00000000" w:rsidRDefault="00DA1CF2">
      <w:pPr>
        <w:pStyle w:val="pj"/>
      </w:pPr>
      <w:r>
        <w:rPr>
          <w:rStyle w:val="s0"/>
        </w:rPr>
        <w:t xml:space="preserve">дополнить </w:t>
      </w:r>
      <w:hyperlink r:id="rId10" w:history="1">
        <w:r>
          <w:rPr>
            <w:rStyle w:val="a4"/>
          </w:rPr>
          <w:t>приложениями 1-1</w:t>
        </w:r>
      </w:hyperlink>
      <w:r>
        <w:rPr>
          <w:rStyle w:val="s0"/>
        </w:rPr>
        <w:t xml:space="preserve"> и </w:t>
      </w:r>
      <w:hyperlink r:id="rId11" w:history="1">
        <w:r>
          <w:rPr>
            <w:rStyle w:val="a4"/>
          </w:rPr>
          <w:t>1-2</w:t>
        </w:r>
      </w:hyperlink>
      <w:r>
        <w:rPr>
          <w:rStyle w:val="s0"/>
        </w:rPr>
        <w:t xml:space="preserve"> согласно </w:t>
      </w:r>
      <w:hyperlink w:anchor="sub2" w:history="1">
        <w:r>
          <w:rPr>
            <w:rStyle w:val="a4"/>
          </w:rPr>
          <w:t>приложениям 2</w:t>
        </w:r>
      </w:hyperlink>
      <w:r>
        <w:rPr>
          <w:rStyle w:val="s0"/>
        </w:rPr>
        <w:t xml:space="preserve"> и </w:t>
      </w:r>
      <w:hyperlink w:anchor="sub3" w:history="1">
        <w:r>
          <w:rPr>
            <w:rStyle w:val="a4"/>
          </w:rPr>
          <w:t>3</w:t>
        </w:r>
      </w:hyperlink>
      <w:r>
        <w:rPr>
          <w:rStyle w:val="s0"/>
        </w:rPr>
        <w:t xml:space="preserve"> к настоящему приказу.</w:t>
      </w:r>
    </w:p>
    <w:p w:rsidR="00000000" w:rsidRDefault="00DA1CF2">
      <w:pPr>
        <w:pStyle w:val="pj"/>
      </w:pPr>
      <w:r>
        <w:rPr>
          <w:rStyle w:val="s0"/>
        </w:rPr>
        <w:t>2. Департаменту науки и человеческих</w:t>
      </w:r>
      <w:r>
        <w:rPr>
          <w:rStyle w:val="s0"/>
        </w:rPr>
        <w:t xml:space="preserve"> ресурсов Министерства здравоохранения Республики Казахстан в установленном законодательством Республики Казахстан порядке обеспечить:</w:t>
      </w:r>
    </w:p>
    <w:p w:rsidR="00000000" w:rsidRDefault="00DA1CF2">
      <w:pPr>
        <w:pStyle w:val="pj"/>
      </w:pPr>
      <w:r>
        <w:rPr>
          <w:rStyle w:val="s0"/>
        </w:rPr>
        <w:t xml:space="preserve">1) государственную </w:t>
      </w:r>
      <w:hyperlink r:id="rId12" w:history="1">
        <w:r>
          <w:rPr>
            <w:rStyle w:val="a4"/>
          </w:rPr>
          <w:t>регистрацию</w:t>
        </w:r>
      </w:hyperlink>
      <w:r>
        <w:rPr>
          <w:rStyle w:val="s0"/>
        </w:rPr>
        <w:t xml:space="preserve"> настоящего приказа в Мини</w:t>
      </w:r>
      <w:r>
        <w:rPr>
          <w:rStyle w:val="s0"/>
        </w:rPr>
        <w:t>стерстве юстиции Республики Казахстан;</w:t>
      </w:r>
    </w:p>
    <w:p w:rsidR="00000000" w:rsidRDefault="00DA1CF2">
      <w:pPr>
        <w:pStyle w:val="pj"/>
      </w:pPr>
      <w:r>
        <w:rPr>
          <w:rStyle w:val="s0"/>
        </w:rPr>
        <w:t>2) размещение настоящего приказа на интернет - ресурсе Министерства здравоохранения Республики Казахстан;</w:t>
      </w:r>
    </w:p>
    <w:p w:rsidR="00000000" w:rsidRDefault="00DA1CF2">
      <w:pPr>
        <w:pStyle w:val="pj"/>
      </w:pPr>
      <w:r>
        <w:rPr>
          <w:rStyle w:val="s0"/>
        </w:rPr>
        <w:t>3) в течение десяти рабочих дней после государственной регистрации настоящего приказа в Министерстве юстиции Ре</w:t>
      </w:r>
      <w:r>
        <w:rPr>
          <w:rStyle w:val="s0"/>
        </w:rPr>
        <w:t>спублики Казахстан предоставление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p w:rsidR="00000000" w:rsidRDefault="00DA1CF2">
      <w:pPr>
        <w:pStyle w:val="pj"/>
      </w:pPr>
      <w:r>
        <w:rPr>
          <w:rStyle w:val="s0"/>
        </w:rPr>
        <w:t>3. Контроль за исполнением настоящего приказа возложить</w:t>
      </w:r>
      <w:r>
        <w:rPr>
          <w:rStyle w:val="s0"/>
        </w:rPr>
        <w:t xml:space="preserve"> на курирующего вице-министра здравоохранения Республики Казахстан.</w:t>
      </w:r>
    </w:p>
    <w:p w:rsidR="00000000" w:rsidRDefault="00DA1CF2">
      <w:pPr>
        <w:pStyle w:val="pj"/>
      </w:pPr>
      <w:r>
        <w:rPr>
          <w:rStyle w:val="s0"/>
        </w:rPr>
        <w:t xml:space="preserve">4. Настоящий приказ вводится в действие по истечении десяти календарных дней после дня его первого официального </w:t>
      </w:r>
      <w:hyperlink r:id="rId13" w:history="1">
        <w:r>
          <w:rPr>
            <w:rStyle w:val="a4"/>
          </w:rPr>
          <w:t>опубликования</w:t>
        </w:r>
      </w:hyperlink>
      <w:r>
        <w:rPr>
          <w:rStyle w:val="s0"/>
        </w:rPr>
        <w:t>.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rPr>
                <w:rStyle w:val="s0"/>
                <w:b/>
                <w:bCs/>
              </w:rPr>
              <w:t xml:space="preserve">Министр здравоохранения </w:t>
            </w:r>
          </w:p>
          <w:p w:rsidR="00000000" w:rsidRDefault="00DA1CF2">
            <w:pPr>
              <w:pStyle w:val="p"/>
            </w:pPr>
            <w:r>
              <w:rPr>
                <w:rStyle w:val="s0"/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DA1CF2">
            <w:pPr>
              <w:pStyle w:val="pr"/>
            </w:pPr>
            <w:r>
              <w:rPr>
                <w:rStyle w:val="s0"/>
                <w:b/>
                <w:bCs/>
              </w:rPr>
              <w:t>А. Альназарова</w:t>
            </w:r>
          </w:p>
        </w:tc>
      </w:tr>
    </w:tbl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j"/>
      </w:pPr>
      <w:bookmarkStart w:id="1" w:name="SUB1"/>
      <w:bookmarkEnd w:id="1"/>
      <w:r>
        <w:rPr>
          <w:rStyle w:val="s0"/>
        </w:rPr>
        <w:t> </w:t>
      </w:r>
    </w:p>
    <w:p w:rsidR="00000000" w:rsidRDefault="00DA1CF2">
      <w:pPr>
        <w:pStyle w:val="pr"/>
      </w:pPr>
      <w:r>
        <w:rPr>
          <w:rStyle w:val="s0"/>
        </w:rPr>
        <w:t xml:space="preserve">Приложение 1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DA1CF2">
      <w:pPr>
        <w:pStyle w:val="pr"/>
      </w:pPr>
      <w:r>
        <w:rPr>
          <w:rStyle w:val="s0"/>
        </w:rPr>
        <w:t>Министр здравоохранения</w:t>
      </w:r>
    </w:p>
    <w:p w:rsidR="00000000" w:rsidRDefault="00DA1CF2">
      <w:pPr>
        <w:pStyle w:val="pr"/>
      </w:pPr>
      <w:r>
        <w:rPr>
          <w:rStyle w:val="s0"/>
        </w:rPr>
        <w:t>Республики Казахстан</w:t>
      </w:r>
    </w:p>
    <w:p w:rsidR="00000000" w:rsidRDefault="00DA1CF2">
      <w:pPr>
        <w:pStyle w:val="pr"/>
      </w:pPr>
      <w:r>
        <w:rPr>
          <w:rStyle w:val="s0"/>
        </w:rPr>
        <w:t>от 21 января 2026 года № 5</w:t>
      </w:r>
    </w:p>
    <w:p w:rsidR="00000000" w:rsidRDefault="00DA1CF2">
      <w:pPr>
        <w:pStyle w:val="pr"/>
      </w:pPr>
      <w:r>
        <w:rPr>
          <w:rStyle w:val="s0"/>
        </w:rPr>
        <w:t> </w:t>
      </w:r>
    </w:p>
    <w:p w:rsidR="00000000" w:rsidRDefault="00DA1CF2">
      <w:pPr>
        <w:pStyle w:val="pr"/>
      </w:pPr>
      <w:r>
        <w:rPr>
          <w:rStyle w:val="s0"/>
        </w:rPr>
        <w:t>Приложение 1 к приказу</w:t>
      </w:r>
    </w:p>
    <w:p w:rsidR="00000000" w:rsidRDefault="00DA1CF2">
      <w:pPr>
        <w:pStyle w:val="pr"/>
      </w:pPr>
      <w:r>
        <w:rPr>
          <w:rStyle w:val="s0"/>
        </w:rPr>
        <w:t>Министра здравоохранения</w:t>
      </w:r>
    </w:p>
    <w:p w:rsidR="00000000" w:rsidRDefault="00DA1CF2">
      <w:pPr>
        <w:pStyle w:val="pr"/>
      </w:pPr>
      <w:r>
        <w:rPr>
          <w:rStyle w:val="s0"/>
        </w:rPr>
        <w:t>Республики Казахстан</w:t>
      </w:r>
    </w:p>
    <w:p w:rsidR="00000000" w:rsidRDefault="00DA1CF2">
      <w:pPr>
        <w:pStyle w:val="pr"/>
      </w:pPr>
      <w:r>
        <w:rPr>
          <w:rStyle w:val="s0"/>
        </w:rPr>
        <w:t>от 11 декабря 2020 года № ҚР ДСМ-248/2020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c"/>
        <w:spacing w:after="240"/>
      </w:pPr>
      <w:r>
        <w:rPr>
          <w:rStyle w:val="s1"/>
        </w:rPr>
        <w:t>Правила проведения клинических исследований лекарственных средств и требования к клиническим базам</w:t>
      </w:r>
    </w:p>
    <w:p w:rsidR="00000000" w:rsidRDefault="00DA1CF2">
      <w:pPr>
        <w:pStyle w:val="pc"/>
      </w:pPr>
      <w:r>
        <w:rPr>
          <w:rStyle w:val="s1"/>
        </w:rPr>
        <w:t> </w:t>
      </w:r>
    </w:p>
    <w:p w:rsidR="00000000" w:rsidRDefault="00DA1CF2">
      <w:pPr>
        <w:pStyle w:val="pc"/>
      </w:pPr>
      <w:r>
        <w:rPr>
          <w:rStyle w:val="s1"/>
        </w:rPr>
        <w:t>Глава 1. Общие положения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j"/>
      </w:pPr>
      <w:r>
        <w:rPr>
          <w:rStyle w:val="s0"/>
        </w:rPr>
        <w:t>1. Настоящие правила проведения кл</w:t>
      </w:r>
      <w:r>
        <w:rPr>
          <w:rStyle w:val="s0"/>
        </w:rPr>
        <w:t>инических исследований лекарственных средств и требования к клиническим базам (далее - Правила) разработаны в соответствии с пунктом 6 статьи 238 Кодекса Республики Казахстан «О здоровье народа и системе здравоохранения» (далее - Кодекс) и определяют поряд</w:t>
      </w:r>
      <w:r>
        <w:rPr>
          <w:rStyle w:val="s0"/>
        </w:rPr>
        <w:t>ок проведения клинических исследований лекарственных средств, а также устанавливают требования к клиническим базам.</w:t>
      </w:r>
    </w:p>
    <w:p w:rsidR="00000000" w:rsidRDefault="00DA1CF2">
      <w:pPr>
        <w:pStyle w:val="pj"/>
      </w:pPr>
      <w:r>
        <w:rPr>
          <w:rStyle w:val="s0"/>
        </w:rPr>
        <w:t>2. В настоящих Правилах используются следующие термины и определения:</w:t>
      </w:r>
    </w:p>
    <w:p w:rsidR="00000000" w:rsidRDefault="00DA1CF2">
      <w:pPr>
        <w:pStyle w:val="pj"/>
      </w:pPr>
      <w:r>
        <w:rPr>
          <w:rStyle w:val="s0"/>
        </w:rPr>
        <w:t>1) аудит - систематическая и независимая проверка относящихся к исследованию деятельности и документации, проводимая для подтверждения соответствия этой деятельности, а также процедур сбора, анализа и представления данных протоколу, стандартным операционны</w:t>
      </w:r>
      <w:r>
        <w:rPr>
          <w:rStyle w:val="s0"/>
        </w:rPr>
        <w:t>м процедурам спонсора, надлежащей клинической практике и нормативным требованиям;</w:t>
      </w:r>
    </w:p>
    <w:p w:rsidR="00000000" w:rsidRDefault="00DA1CF2">
      <w:pPr>
        <w:pStyle w:val="pj"/>
      </w:pPr>
      <w:r>
        <w:rPr>
          <w:rStyle w:val="s0"/>
        </w:rPr>
        <w:t>2) серьезное нежелательное явление (СНЯ) - нежелательное медицинское событие, которое приводит к смерти, представляет угрозу для жизни, требует госпитализации пациента или ее</w:t>
      </w:r>
      <w:r>
        <w:rPr>
          <w:rStyle w:val="s0"/>
        </w:rPr>
        <w:t xml:space="preserve"> продления, приводит к стойкой либо выраженной нетрудоспособности или инвалидности, к врожденным аномалиям или порокам развития, требует медицинского вмешательства для предотвращения развития перечисленных состояний;</w:t>
      </w:r>
    </w:p>
    <w:p w:rsidR="00000000" w:rsidRDefault="00DA1CF2">
      <w:pPr>
        <w:pStyle w:val="pj"/>
      </w:pPr>
      <w:r>
        <w:rPr>
          <w:rStyle w:val="s0"/>
        </w:rPr>
        <w:t>3) первичные данные - вся информация, с</w:t>
      </w:r>
      <w:r>
        <w:rPr>
          <w:rStyle w:val="s0"/>
        </w:rPr>
        <w:t>одержащаяся в оригинальных медицинских записях и их заверенных копиях, о результатах клинических наблюдений, обследований и другой деятельности, позволяющая воссоздать ход клинического исследования и оценить его. Первичные данные содержатся в первичной док</w:t>
      </w:r>
      <w:r>
        <w:rPr>
          <w:rStyle w:val="s0"/>
        </w:rPr>
        <w:t>ументации (подлинниках или их заверенных копиях);</w:t>
      </w:r>
    </w:p>
    <w:p w:rsidR="00000000" w:rsidRDefault="00DA1CF2">
      <w:pPr>
        <w:pStyle w:val="pj"/>
      </w:pPr>
      <w:r>
        <w:rPr>
          <w:rStyle w:val="s0"/>
        </w:rPr>
        <w:t>4) первичная документация (оригинальные медицинские записи) - исходные документы, данные и записи (например, истории болезни, амбулаторные карты, лабораторные записи, заметки, дневники субъектов исследовани</w:t>
      </w:r>
      <w:r>
        <w:rPr>
          <w:rStyle w:val="s0"/>
        </w:rPr>
        <w:t>я, вопросники, журналы выдачи медикаментов, записи автоматических устройств, верифицированные и заверенные копии или выписки, микрофиши, фотонегативы, микропленки или магнитные носители, рентгеновские снимки, любые записи, относящиеся к пациенту, в том чис</w:t>
      </w:r>
      <w:r>
        <w:rPr>
          <w:rStyle w:val="s0"/>
        </w:rPr>
        <w:t>ле хранящиеся в аптеке, лабораториях и отделениях инструментальной диагностики, используемых в клиническом исследовании);</w:t>
      </w:r>
    </w:p>
    <w:p w:rsidR="00000000" w:rsidRDefault="00DA1CF2">
      <w:pPr>
        <w:pStyle w:val="pj"/>
      </w:pPr>
      <w:r>
        <w:rPr>
          <w:rStyle w:val="s0"/>
        </w:rPr>
        <w:t>5) начальная экспертиза - оценка полноты, комплектности и правильности оформления документов, представленных спонсором в экспертную ор</w:t>
      </w:r>
      <w:r>
        <w:rPr>
          <w:rStyle w:val="s0"/>
        </w:rPr>
        <w:t>ганизацию для получения экспертного заключения на проведение клинического исследования;</w:t>
      </w:r>
    </w:p>
    <w:p w:rsidR="00000000" w:rsidRDefault="00DA1CF2">
      <w:pPr>
        <w:pStyle w:val="pj"/>
      </w:pPr>
      <w:r>
        <w:rPr>
          <w:rStyle w:val="s0"/>
        </w:rPr>
        <w:t>6) исследование биоэквивалентности - сравнительное изучение биодоступности с целью установления фармакокинетической эквивалентности между тестируемым препаратом и препа</w:t>
      </w:r>
      <w:r>
        <w:rPr>
          <w:rStyle w:val="s0"/>
        </w:rPr>
        <w:t>ратом сравнения;</w:t>
      </w:r>
    </w:p>
    <w:p w:rsidR="00000000" w:rsidRDefault="00DA1CF2">
      <w:pPr>
        <w:pStyle w:val="pj"/>
      </w:pPr>
      <w:r>
        <w:rPr>
          <w:rStyle w:val="s0"/>
        </w:rPr>
        <w:t>7) биологическая эквивалентность (далее - биоэквивалентность) - отсутствие значимых различий по скорости и степени, с которыми действующее вещество или активная часть молекулы действующего вещества фармацевтических эквивалентов или фармаце</w:t>
      </w:r>
      <w:r>
        <w:rPr>
          <w:rStyle w:val="s0"/>
        </w:rPr>
        <w:t>втических альтернатив становятся доступными в месте своего действия при введении в одинаковой молярной дозе в схожих условиях в исследовании с надлежащим дизайном;</w:t>
      </w:r>
    </w:p>
    <w:p w:rsidR="00000000" w:rsidRDefault="00DA1CF2">
      <w:pPr>
        <w:pStyle w:val="pj"/>
      </w:pPr>
      <w:r>
        <w:rPr>
          <w:rStyle w:val="s0"/>
        </w:rPr>
        <w:t>8) Национальная информационная система биомедицинских исследований - это информационный ресу</w:t>
      </w:r>
      <w:r>
        <w:rPr>
          <w:rStyle w:val="s0"/>
        </w:rPr>
        <w:t>рс аккумулирующий данные по биомедицинским исследованиям, проводимых на территории Республики Казахстан;</w:t>
      </w:r>
    </w:p>
    <w:p w:rsidR="00000000" w:rsidRDefault="00DA1CF2">
      <w:pPr>
        <w:pStyle w:val="pj"/>
      </w:pPr>
      <w:r>
        <w:rPr>
          <w:rStyle w:val="s0"/>
        </w:rPr>
        <w:t>9) одноцентровые клинические исследования - клинические исследования, проводимые в одном исследовательском центре;</w:t>
      </w:r>
    </w:p>
    <w:p w:rsidR="00000000" w:rsidRDefault="00DA1CF2">
      <w:pPr>
        <w:pStyle w:val="pj"/>
      </w:pPr>
      <w:r>
        <w:rPr>
          <w:rStyle w:val="s0"/>
        </w:rPr>
        <w:t>10) лекарственное средство - средств</w:t>
      </w:r>
      <w:r>
        <w:rPr>
          <w:rStyle w:val="s0"/>
        </w:rPr>
        <w:t>о, представляющее собой или содержащее вещество либо комбинацию веществ, вступающее в контакт с организмом человека, предназначенное для лечения, профилактики заболеваний человека или восстановления, коррекции или изменения его физиологических функций поср</w:t>
      </w:r>
      <w:r>
        <w:rPr>
          <w:rStyle w:val="s0"/>
        </w:rPr>
        <w:t>едством фармакологического, иммунологического либо метаболического воздействия, или для диагностики заболеваний и состояния человека;</w:t>
      </w:r>
    </w:p>
    <w:p w:rsidR="00000000" w:rsidRDefault="00DA1CF2">
      <w:pPr>
        <w:pStyle w:val="pj"/>
      </w:pPr>
      <w:r>
        <w:rPr>
          <w:rStyle w:val="s0"/>
        </w:rPr>
        <w:t>11) государственная экспертная организация в сфере обращения лекарственных средств и медицинских изделий (далее - экспертная организация) - субъект государственной монополии, осуществляющий производственно-хозяйственную деятельность в области здравоохранен</w:t>
      </w:r>
      <w:r>
        <w:rPr>
          <w:rStyle w:val="s0"/>
        </w:rPr>
        <w:t>ия по обеспечению безопасности, эффективности и качества лекарственных средств и медицинских изделий;</w:t>
      </w:r>
    </w:p>
    <w:p w:rsidR="00000000" w:rsidRDefault="00DA1CF2">
      <w:pPr>
        <w:pStyle w:val="pj"/>
      </w:pPr>
      <w:r>
        <w:rPr>
          <w:rStyle w:val="s0"/>
        </w:rPr>
        <w:t>12) спонсор - физическое или юридическое лицо, отвечающее за инициацию, организацию и обеспечения финансирования клинического исследования;</w:t>
      </w:r>
    </w:p>
    <w:p w:rsidR="00000000" w:rsidRDefault="00DA1CF2">
      <w:pPr>
        <w:pStyle w:val="pj"/>
      </w:pPr>
      <w:r>
        <w:rPr>
          <w:rStyle w:val="s0"/>
        </w:rPr>
        <w:t>13) уполномоче</w:t>
      </w:r>
      <w:r>
        <w:rPr>
          <w:rStyle w:val="s0"/>
        </w:rPr>
        <w:t>нный орган в области здравоохранения (далее - уполномоченный орган) -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</w:t>
      </w:r>
      <w:r>
        <w:rPr>
          <w:rStyle w:val="s0"/>
        </w:rPr>
        <w:t>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p w:rsidR="00000000" w:rsidRDefault="00DA1CF2">
      <w:pPr>
        <w:pStyle w:val="pj"/>
      </w:pPr>
      <w:r>
        <w:rPr>
          <w:rStyle w:val="s0"/>
        </w:rPr>
        <w:t>14) нежелательное явление - любое неблагоприятное изменени</w:t>
      </w:r>
      <w:r>
        <w:rPr>
          <w:rStyle w:val="s0"/>
        </w:rPr>
        <w:t>е в состоянии здоровья пациента или субъекта клинического исследования (испытания), которому назначался лекарственный (исследуемый) препарат, независимо от причинно-следственной связи с его применением;</w:t>
      </w:r>
    </w:p>
    <w:p w:rsidR="00000000" w:rsidRDefault="00DA1CF2">
      <w:pPr>
        <w:pStyle w:val="pj"/>
      </w:pPr>
      <w:r>
        <w:rPr>
          <w:rStyle w:val="s0"/>
        </w:rPr>
        <w:t>15) нежелательная реакция - непреднамеренная неблагоп</w:t>
      </w:r>
      <w:r>
        <w:rPr>
          <w:rStyle w:val="s0"/>
        </w:rPr>
        <w:t>риятная реакция организма, связанная с применением лекарственного средства (исследуемого препарата), предполагающая наличие, как минимум, возможной взаимосвязи с применением подозреваемого лекарственного препарата (исследуемого препарата);</w:t>
      </w:r>
    </w:p>
    <w:p w:rsidR="00000000" w:rsidRDefault="00DA1CF2">
      <w:pPr>
        <w:pStyle w:val="pj"/>
      </w:pPr>
      <w:r>
        <w:rPr>
          <w:rStyle w:val="s0"/>
        </w:rPr>
        <w:t>16) индивидуальн</w:t>
      </w:r>
      <w:r>
        <w:rPr>
          <w:rStyle w:val="s0"/>
        </w:rPr>
        <w:t>ая регистрационная карта (далее - ИРК) - документ на бумажном и (или) электронном носителе, предназначенный для внесения всей предусмотренной протоколом и подлежащей передаче спонсору информации по каждому субъекту исследования;</w:t>
      </w:r>
    </w:p>
    <w:p w:rsidR="00000000" w:rsidRDefault="00DA1CF2">
      <w:pPr>
        <w:pStyle w:val="pj"/>
      </w:pPr>
      <w:r>
        <w:rPr>
          <w:rStyle w:val="s0"/>
        </w:rPr>
        <w:t xml:space="preserve">17) исследуемый препарат - </w:t>
      </w:r>
      <w:r>
        <w:rPr>
          <w:rStyle w:val="s0"/>
        </w:rPr>
        <w:t xml:space="preserve">лекарственная форма активного вещества или плацебо, изучаемая или используемая для контроля в клиническом исследовании, в том числе зарегистрированный лекарственный препарат в случае, если способ его применения отличается от утвержденного, а также при его </w:t>
      </w:r>
      <w:r>
        <w:rPr>
          <w:rStyle w:val="s0"/>
        </w:rPr>
        <w:t>использовании по новому показанию или для получения дополнительной информации по утвержденному показанию;</w:t>
      </w:r>
    </w:p>
    <w:p w:rsidR="00000000" w:rsidRDefault="00DA1CF2">
      <w:pPr>
        <w:pStyle w:val="pj"/>
      </w:pPr>
      <w:r>
        <w:rPr>
          <w:rStyle w:val="s0"/>
        </w:rPr>
        <w:t xml:space="preserve">18) неисследуемый лекарственный препарат - лекарственный препарат является неисследуемым, если его применение в процессе клинического исследования не </w:t>
      </w:r>
      <w:r>
        <w:rPr>
          <w:rStyle w:val="s0"/>
        </w:rPr>
        <w:t>является непосредственной целью этого клинического исследования;</w:t>
      </w:r>
    </w:p>
    <w:p w:rsidR="00000000" w:rsidRDefault="00DA1CF2">
      <w:pPr>
        <w:pStyle w:val="pj"/>
      </w:pPr>
      <w:r>
        <w:rPr>
          <w:rStyle w:val="s0"/>
        </w:rPr>
        <w:t>19) брошюра исследователя - сводное изложение результатов клинического и доклинического (неклинического) изучения исследуемого препарата, значимых для его исследования на человеке;</w:t>
      </w:r>
    </w:p>
    <w:p w:rsidR="00000000" w:rsidRDefault="00DA1CF2">
      <w:pPr>
        <w:pStyle w:val="pj"/>
      </w:pPr>
      <w:r>
        <w:rPr>
          <w:rStyle w:val="s0"/>
        </w:rPr>
        <w:t>20) неинте</w:t>
      </w:r>
      <w:r>
        <w:rPr>
          <w:rStyle w:val="s0"/>
        </w:rPr>
        <w:t>рвенционное клиническое исследование - исследование, которое проводится с участием человека в качестве субъекта исследования, после проведения государственной регистрации лекарственного средства или медицинского изделия и назначается в рамках медицинской п</w:t>
      </w:r>
      <w:r>
        <w:rPr>
          <w:rStyle w:val="s0"/>
        </w:rPr>
        <w:t>рактики;</w:t>
      </w:r>
    </w:p>
    <w:p w:rsidR="00000000" w:rsidRDefault="00DA1CF2">
      <w:pPr>
        <w:pStyle w:val="pj"/>
      </w:pPr>
      <w:r>
        <w:rPr>
          <w:rStyle w:val="s0"/>
        </w:rPr>
        <w:t>21) интервенционное клиническое исследование - исследование с участием человека в качестве субъекта исследования, при котором врач-исследователь на основании протокола интервенционного клинического исследования, соответствующего порядку проведения</w:t>
      </w:r>
      <w:r>
        <w:rPr>
          <w:rStyle w:val="s0"/>
        </w:rPr>
        <w:t xml:space="preserve"> клинических исследований, назначает субъектам исследования специальное вмешательство;</w:t>
      </w:r>
    </w:p>
    <w:p w:rsidR="00000000" w:rsidRDefault="00DA1CF2">
      <w:pPr>
        <w:pStyle w:val="pj"/>
      </w:pPr>
      <w:r>
        <w:rPr>
          <w:rStyle w:val="s0"/>
        </w:rPr>
        <w:t>22) клинико-инструментальное оборудование - это медицинские приборы, инструменты и устройства, которые используются для диагностики, лечения, реабилитации и проведения р</w:t>
      </w:r>
      <w:r>
        <w:rPr>
          <w:rStyle w:val="s0"/>
        </w:rPr>
        <w:t>азличных исследований;</w:t>
      </w:r>
    </w:p>
    <w:p w:rsidR="00000000" w:rsidRDefault="00DA1CF2">
      <w:pPr>
        <w:pStyle w:val="pj"/>
      </w:pPr>
      <w:r>
        <w:rPr>
          <w:rStyle w:val="s0"/>
        </w:rPr>
        <w:t>23) клиническая база - это исследовательский центр, на базе которого реализуется клиническое исследование;</w:t>
      </w:r>
    </w:p>
    <w:p w:rsidR="00000000" w:rsidRDefault="00DA1CF2">
      <w:pPr>
        <w:pStyle w:val="pj"/>
      </w:pPr>
      <w:r>
        <w:rPr>
          <w:rStyle w:val="s0"/>
        </w:rPr>
        <w:t>24) клиническое исследование - исследование с участием человека в качестве субъекта, проводимое для выявления или подтверждени</w:t>
      </w:r>
      <w:r>
        <w:rPr>
          <w:rStyle w:val="s0"/>
        </w:rPr>
        <w:t>я безопасности и эффективности средств, методов и технологий профилактики, диагностики и лечения заболеваний;</w:t>
      </w:r>
    </w:p>
    <w:p w:rsidR="00000000" w:rsidRDefault="00DA1CF2">
      <w:pPr>
        <w:pStyle w:val="pj"/>
      </w:pPr>
      <w:r>
        <w:rPr>
          <w:rStyle w:val="s0"/>
        </w:rPr>
        <w:t>25) первая фаза клинического исследования - первое испытание лекарственного средства, проводимое на здоровых добровольцах или пациентах, страдающи</w:t>
      </w:r>
      <w:r>
        <w:rPr>
          <w:rStyle w:val="s0"/>
        </w:rPr>
        <w:t>х соответствующим заболеванием, когда высокая токсичность исследуемого препарата делает проведение исследования у здоровых добровольцев не соответствует этическим принципам, в целях установления переносимости, безопасности, наличия терапевтического действи</w:t>
      </w:r>
      <w:r>
        <w:rPr>
          <w:rStyle w:val="s0"/>
        </w:rPr>
        <w:t>я, фармакокинетических и фармакодинамических характеристик;</w:t>
      </w:r>
    </w:p>
    <w:p w:rsidR="00000000" w:rsidRDefault="00DA1CF2">
      <w:pPr>
        <w:pStyle w:val="pj"/>
      </w:pPr>
      <w:r>
        <w:rPr>
          <w:rStyle w:val="s0"/>
        </w:rPr>
        <w:t>26) вторая фаза клинического исследования - исследование с целью оценки эффективности и краткосрочной безопасности исследуемого лекарственного средства у пациентов с конкретным заболеванием, а так</w:t>
      </w:r>
      <w:r>
        <w:rPr>
          <w:rStyle w:val="s0"/>
        </w:rPr>
        <w:t>же доказательство клинической эффективности лекарственного средства и определение терапевтического уровня дозирования при испытании на группе пациентов;</w:t>
      </w:r>
    </w:p>
    <w:p w:rsidR="00000000" w:rsidRDefault="00DA1CF2">
      <w:pPr>
        <w:pStyle w:val="pj"/>
      </w:pPr>
      <w:r>
        <w:rPr>
          <w:rStyle w:val="s0"/>
        </w:rPr>
        <w:t>27) четвертая фаза клинического исследования - исследование лекарственного средства, которое осуществля</w:t>
      </w:r>
      <w:r>
        <w:rPr>
          <w:rStyle w:val="s0"/>
        </w:rPr>
        <w:t>ется после его регистрации и поступления на рынок, с целью подтверждения терапевтической эффективности, стратегии его дальнейшего использования, а также для получения дополнительной информации о спектре и частоте побочных действий и взаимодействии исследуе</w:t>
      </w:r>
      <w:r>
        <w:rPr>
          <w:rStyle w:val="s0"/>
        </w:rPr>
        <w:t>мого лекарственного средства с другими лекарственными средствами;</w:t>
      </w:r>
    </w:p>
    <w:p w:rsidR="00000000" w:rsidRDefault="00DA1CF2">
      <w:pPr>
        <w:pStyle w:val="pj"/>
      </w:pPr>
      <w:r>
        <w:rPr>
          <w:rStyle w:val="s0"/>
        </w:rPr>
        <w:t>28) третья фаза клинического исследования - исследование, проводимое на больших группах пациентов различного возраста, с различной сопутствующей патологией, в целях изучения всех аспектов ле</w:t>
      </w:r>
      <w:r>
        <w:rPr>
          <w:rStyle w:val="s0"/>
        </w:rPr>
        <w:t>чения, включая оценку показателя польза-риск;</w:t>
      </w:r>
    </w:p>
    <w:p w:rsidR="00000000" w:rsidRDefault="00DA1CF2">
      <w:pPr>
        <w:pStyle w:val="pj"/>
      </w:pPr>
      <w:r>
        <w:rPr>
          <w:rStyle w:val="s0"/>
        </w:rPr>
        <w:t>29) специализированная экспертиза материалов клинических исследований - это экспертная оценка, осуществляемая экспертной организацией с привлечением профильных специалистов и (или) внешних экспертов, направленная на установление безопасности, качества и на</w:t>
      </w:r>
      <w:r>
        <w:rPr>
          <w:rStyle w:val="s0"/>
        </w:rPr>
        <w:t>учной обоснованности применения исследуемого лекарственного средства, а также на оценку соответствия материалов клинического исследования требованиям законодательства Республики Казахстан, международных стандартов Good Clinical Practice (Гуд клиникал практ</w:t>
      </w:r>
      <w:r>
        <w:rPr>
          <w:rStyle w:val="s0"/>
        </w:rPr>
        <w:t>ик) и актуальных научных данных;</w:t>
      </w:r>
    </w:p>
    <w:p w:rsidR="00000000" w:rsidRDefault="00DA1CF2">
      <w:pPr>
        <w:pStyle w:val="pj"/>
      </w:pPr>
      <w:r>
        <w:rPr>
          <w:rStyle w:val="s0"/>
        </w:rPr>
        <w:t>30) отчет о клиническом исследовании - документ, содержащий описание клинического исследования терапевтического, профилактического или диагностического средства с участием человека в качестве субъекта, объединяющее клиничес</w:t>
      </w:r>
      <w:r>
        <w:rPr>
          <w:rStyle w:val="s0"/>
        </w:rPr>
        <w:t>кое и статистическое описания, представление данных и их анализ; отдаленных эффектов, включая нежелательные реакции исследуемого лекарственного средства;</w:t>
      </w:r>
    </w:p>
    <w:p w:rsidR="00000000" w:rsidRDefault="00DA1CF2">
      <w:pPr>
        <w:pStyle w:val="pj"/>
      </w:pPr>
      <w:r>
        <w:rPr>
          <w:rStyle w:val="s0"/>
        </w:rPr>
        <w:t>31) протокол клинического исследования (далее - протокол) - документ, описывающий цели, дизайн, методо</w:t>
      </w:r>
      <w:r>
        <w:rPr>
          <w:rStyle w:val="s0"/>
        </w:rPr>
        <w:t>логию, статистические аспекты и организацию исследования;</w:t>
      </w:r>
    </w:p>
    <w:p w:rsidR="00000000" w:rsidRDefault="00DA1CF2">
      <w:pPr>
        <w:pStyle w:val="pj"/>
      </w:pPr>
      <w:r>
        <w:rPr>
          <w:rStyle w:val="s0"/>
        </w:rPr>
        <w:t>32) многоцентровые клинические исследования - клиническое исследование, проводимое по единому протоколу более чем на одной клинической базе и более чем одним исследователем;</w:t>
      </w:r>
    </w:p>
    <w:p w:rsidR="00000000" w:rsidRDefault="00DA1CF2">
      <w:pPr>
        <w:pStyle w:val="pj"/>
      </w:pPr>
      <w:r>
        <w:rPr>
          <w:rStyle w:val="s0"/>
        </w:rPr>
        <w:t>33) вспомогательный лека</w:t>
      </w:r>
      <w:r>
        <w:rPr>
          <w:rStyle w:val="s0"/>
        </w:rPr>
        <w:t>рственный препарат - зарегистрированный лекарственный препарат, используемый в целях клинического исследования в соответствии с протоколом клинического исследования, но не в качестве исследуемого лекарственного препарата; лекарственные препараты, не указан</w:t>
      </w:r>
      <w:r>
        <w:rPr>
          <w:rStyle w:val="s0"/>
        </w:rPr>
        <w:t>ные в протоколе клинического исследования, не относятся к вспомогательным лекарственным препаратам;</w:t>
      </w:r>
    </w:p>
    <w:p w:rsidR="00000000" w:rsidRDefault="00DA1CF2">
      <w:pPr>
        <w:pStyle w:val="pj"/>
      </w:pPr>
      <w:r>
        <w:rPr>
          <w:rStyle w:val="s0"/>
        </w:rPr>
        <w:t xml:space="preserve">34) общая характеристика лекарственного препарата для медицинского применения (далее - ОХЛП) - документ, содержащий информацию для медицинских работников о </w:t>
      </w:r>
      <w:r>
        <w:rPr>
          <w:rStyle w:val="s0"/>
        </w:rPr>
        <w:t>безопасном и эффективном использовании лекарственного препарата в целях правильного назначения лекарственного препарата и контроля за его применением;</w:t>
      </w:r>
    </w:p>
    <w:p w:rsidR="00000000" w:rsidRDefault="00DA1CF2">
      <w:pPr>
        <w:pStyle w:val="pj"/>
      </w:pPr>
      <w:r>
        <w:rPr>
          <w:rStyle w:val="s0"/>
        </w:rPr>
        <w:t>35) страны региона Международной конференции по гармонизации технических требований к регистрации лекарст</w:t>
      </w:r>
      <w:r>
        <w:rPr>
          <w:rStyle w:val="s0"/>
        </w:rPr>
        <w:t>венных препаратов для медицинского применения (ICH) (АйСиЭйч) - государства, регуляторные органы которых входят в состав учредителей и постоянных членов ICH (страны Европейского союза, Великобритания, Соединенные Штаты Америки, Япония, Швейцария, Канада) (</w:t>
      </w:r>
      <w:r>
        <w:rPr>
          <w:rStyle w:val="s0"/>
        </w:rPr>
        <w:t>далее - страны региона ICH (АйСиЭйч);</w:t>
      </w:r>
    </w:p>
    <w:p w:rsidR="00000000" w:rsidRDefault="00DA1CF2">
      <w:pPr>
        <w:pStyle w:val="pj"/>
      </w:pPr>
      <w:r>
        <w:rPr>
          <w:rStyle w:val="s0"/>
        </w:rPr>
        <w:t>36) медицинская организация - организация здравоохранения, основной деятельностью которой является оказание медицинской помощи;</w:t>
      </w:r>
    </w:p>
    <w:p w:rsidR="00000000" w:rsidRDefault="00DA1CF2">
      <w:pPr>
        <w:pStyle w:val="pj"/>
      </w:pPr>
      <w:r>
        <w:rPr>
          <w:rStyle w:val="s0"/>
        </w:rPr>
        <w:t>37) монитор - физическое лицо, назначаемое спонсором или контрактной исследовательской орг</w:t>
      </w:r>
      <w:r>
        <w:rPr>
          <w:rStyle w:val="s0"/>
        </w:rPr>
        <w:t>анизацией, которое работает совместно с исследователем-координатором или координационным комитетом и контролирует проведение клинического исследования в соответствии с протоколом, оценивает степень его выполнения, оказывает содействие исследователю в анали</w:t>
      </w:r>
      <w:r>
        <w:rPr>
          <w:rStyle w:val="s0"/>
        </w:rPr>
        <w:t>зе, интерпретации и экстраполяции данных;</w:t>
      </w:r>
    </w:p>
    <w:p w:rsidR="00000000" w:rsidRDefault="00DA1CF2">
      <w:pPr>
        <w:pStyle w:val="pj"/>
      </w:pPr>
      <w:r>
        <w:rPr>
          <w:rStyle w:val="s0"/>
        </w:rPr>
        <w:t>38) комбинированные лекарственные средства передовой терапии - лекарственные средства передовой терапии, представленные в комбинации с медицинским изделием;</w:t>
      </w:r>
    </w:p>
    <w:p w:rsidR="00000000" w:rsidRDefault="00DA1CF2">
      <w:pPr>
        <w:pStyle w:val="pj"/>
      </w:pPr>
      <w:r>
        <w:rPr>
          <w:rStyle w:val="s0"/>
        </w:rPr>
        <w:t>39) лекарственные средства передовой терапии (далее - ЛСП</w:t>
      </w:r>
      <w:r>
        <w:rPr>
          <w:rStyle w:val="s0"/>
        </w:rPr>
        <w:t>Т) - лекарственные средства, получаемые биотехнологическим или биоинженерным путем, которые предлагают новые возможности для лечения заболеваний и травм, включая средства для генной терапии, соматической клеточной терапии, тканевой инженерии;</w:t>
      </w:r>
    </w:p>
    <w:p w:rsidR="00000000" w:rsidRDefault="00DA1CF2">
      <w:pPr>
        <w:pStyle w:val="pj"/>
      </w:pPr>
      <w:r>
        <w:rPr>
          <w:rStyle w:val="s0"/>
        </w:rPr>
        <w:t xml:space="preserve">40) препарат </w:t>
      </w:r>
      <w:r>
        <w:rPr>
          <w:rStyle w:val="s0"/>
        </w:rPr>
        <w:t>сравнения - зарегистрированный лекарственный препарат либо плацебо, используемый как контроль в клиническом исследовании;</w:t>
      </w:r>
    </w:p>
    <w:p w:rsidR="00000000" w:rsidRDefault="00DA1CF2">
      <w:pPr>
        <w:pStyle w:val="pj"/>
      </w:pPr>
      <w:r>
        <w:rPr>
          <w:rStyle w:val="s0"/>
        </w:rPr>
        <w:t>41) стандартные операционные процедуры (далее - СОП) - подробные письменные инструкции, предназначенные для достижения единообразия пр</w:t>
      </w:r>
      <w:r>
        <w:rPr>
          <w:rStyle w:val="s0"/>
        </w:rPr>
        <w:t>и осуществлении определенной деятельности;</w:t>
      </w:r>
    </w:p>
    <w:p w:rsidR="00000000" w:rsidRDefault="00DA1CF2">
      <w:pPr>
        <w:pStyle w:val="pj"/>
      </w:pPr>
      <w:r>
        <w:rPr>
          <w:rStyle w:val="s0"/>
        </w:rPr>
        <w:t>42) субъект - физическое лицо, участвующее в клиническом исследовании в составе группы, получающей исследуемый препарат, либо в составе контрольной группы;</w:t>
      </w:r>
    </w:p>
    <w:p w:rsidR="00000000" w:rsidRDefault="00DA1CF2">
      <w:pPr>
        <w:pStyle w:val="pj"/>
      </w:pPr>
      <w:r>
        <w:rPr>
          <w:rStyle w:val="s0"/>
        </w:rPr>
        <w:t>43) надлежащая клиническая практика Good Clinical Practic</w:t>
      </w:r>
      <w:r>
        <w:rPr>
          <w:rStyle w:val="s0"/>
        </w:rPr>
        <w:t xml:space="preserve">e (Гуд клиникал практик) (далее - GCP) - стандарт планирования, организации, проведения, мониторинга, аудита, документирования клинических исследований, а также анализа и представления их результатов, служащий гарантией достоверности и точности полученных </w:t>
      </w:r>
      <w:r>
        <w:rPr>
          <w:rStyle w:val="s0"/>
        </w:rPr>
        <w:t>данных и представленных результатов, а также обеспечивающий защиту прав, здоровья и конфиденциальности субъектов исследования;</w:t>
      </w:r>
    </w:p>
    <w:p w:rsidR="00000000" w:rsidRDefault="00DA1CF2">
      <w:pPr>
        <w:pStyle w:val="pj"/>
      </w:pPr>
      <w:r>
        <w:rPr>
          <w:rStyle w:val="s0"/>
        </w:rPr>
        <w:t>44) информированное согласие - процедура письменного добровольного подтверждения лицом своего согласия на получение медицинской п</w:t>
      </w:r>
      <w:r>
        <w:rPr>
          <w:rStyle w:val="s0"/>
        </w:rPr>
        <w:t>омощи и (или) участие в конкретном исследовании после получения информации обо всех значимых для принятия им решения аспектах медицинской помощи и (или) исследования. Информированное письменное согласие оформляется по форме, утвержденной уполномоченным орг</w:t>
      </w:r>
      <w:r>
        <w:rPr>
          <w:rStyle w:val="s0"/>
        </w:rPr>
        <w:t>аном;</w:t>
      </w:r>
    </w:p>
    <w:p w:rsidR="00000000" w:rsidRDefault="00DA1CF2">
      <w:pPr>
        <w:pStyle w:val="pj"/>
      </w:pPr>
      <w:r>
        <w:rPr>
          <w:rStyle w:val="s0"/>
        </w:rPr>
        <w:t>45) синопсис протокола - краткое изложение протокола клинического исследования.</w:t>
      </w:r>
    </w:p>
    <w:p w:rsidR="00000000" w:rsidRDefault="00DA1CF2">
      <w:pPr>
        <w:pStyle w:val="pj"/>
      </w:pPr>
      <w:r>
        <w:rPr>
          <w:rStyle w:val="s0"/>
        </w:rPr>
        <w:t>3. До подачи заявления на экспертизу спонсор по собственной инициативе получает в экспертной организации, Центральной комиссии по биоэтике научные консультации на договор</w:t>
      </w:r>
      <w:r>
        <w:rPr>
          <w:rStyle w:val="s0"/>
        </w:rPr>
        <w:t>ной основе по вопросам, связанным с проведением экспертизы материалов интервенционных клинических исследований лекарственных средств.</w:t>
      </w:r>
    </w:p>
    <w:p w:rsidR="00000000" w:rsidRDefault="00DA1CF2">
      <w:pPr>
        <w:pStyle w:val="pj"/>
      </w:pPr>
      <w:r>
        <w:rPr>
          <w:rStyle w:val="s0"/>
        </w:rPr>
        <w:t>4. Для проведения экспертизы материалов клинических исследований лекарственных препаратов крови экспертная организация при</w:t>
      </w:r>
      <w:r>
        <w:rPr>
          <w:rStyle w:val="s0"/>
        </w:rPr>
        <w:t>влекает специалистов из профильных организаций, осуществляющих деятельность в сфере службы крови.</w:t>
      </w:r>
    </w:p>
    <w:p w:rsidR="00000000" w:rsidRDefault="00DA1CF2">
      <w:pPr>
        <w:pStyle w:val="pj"/>
      </w:pPr>
      <w:r>
        <w:rPr>
          <w:rStyle w:val="s0"/>
        </w:rPr>
        <w:t>5. Для проведения экспертизы материалов клинических исследований высокотехнологических, орфанных, радиофармацевтических лекарственных препаратов экспертная ор</w:t>
      </w:r>
      <w:r>
        <w:rPr>
          <w:rStyle w:val="s0"/>
        </w:rPr>
        <w:t>ганизация привлекает специалистов из профильных организаций, осуществляющих деятельность в данной сфере.</w:t>
      </w:r>
    </w:p>
    <w:p w:rsidR="00000000" w:rsidRDefault="00DA1CF2">
      <w:pPr>
        <w:pStyle w:val="pj"/>
      </w:pPr>
      <w:r>
        <w:rPr>
          <w:rStyle w:val="s0"/>
        </w:rPr>
        <w:t>6. Клинические исследования лекарственных средств проводятся при одновременном соблюдении следующих требований:</w:t>
      </w:r>
    </w:p>
    <w:p w:rsidR="00000000" w:rsidRDefault="00DA1CF2">
      <w:pPr>
        <w:pStyle w:val="pj"/>
      </w:pPr>
      <w:r>
        <w:rPr>
          <w:rStyle w:val="s0"/>
        </w:rPr>
        <w:t>1) исследования направлены на получение</w:t>
      </w:r>
      <w:r>
        <w:rPr>
          <w:rStyle w:val="s0"/>
        </w:rPr>
        <w:t xml:space="preserve"> новых научных данных и внедрение их в практическое здравоохранение;</w:t>
      </w:r>
    </w:p>
    <w:p w:rsidR="00000000" w:rsidRDefault="00DA1CF2">
      <w:pPr>
        <w:pStyle w:val="pj"/>
      </w:pPr>
      <w:r>
        <w:rPr>
          <w:rStyle w:val="s0"/>
        </w:rPr>
        <w:t>2) обеспечены защита интересов субъекта исследования и конфиденциальность его медицинской информации;</w:t>
      </w:r>
    </w:p>
    <w:p w:rsidR="00000000" w:rsidRDefault="00DA1CF2">
      <w:pPr>
        <w:pStyle w:val="pj"/>
      </w:pPr>
      <w:r>
        <w:rPr>
          <w:rStyle w:val="s0"/>
        </w:rPr>
        <w:t>3) получено письменное согласие субъекта исследования или его законного представителя</w:t>
      </w:r>
      <w:r>
        <w:rPr>
          <w:rStyle w:val="s0"/>
        </w:rPr>
        <w:t xml:space="preserve"> на участие в исследовании или использование его биологических образцов и медицинской информации, в том числе для заполнения биобанка в научных целях в соответствии с приказом исполняющего обязанности Министра здравоохранения Республики Казахстан от 24 дек</w:t>
      </w:r>
      <w:r>
        <w:rPr>
          <w:rStyle w:val="s0"/>
        </w:rPr>
        <w:t>абря 2020 года № ҚР ДСМ-328/2020 «Об утверждении правил создания и деятельности биобанков» (зарегистрирован в Реестре государственной регистрации нормативных правовых актов под № 21927);</w:t>
      </w:r>
    </w:p>
    <w:p w:rsidR="00000000" w:rsidRDefault="00DA1CF2">
      <w:pPr>
        <w:pStyle w:val="pj"/>
      </w:pPr>
      <w:r>
        <w:rPr>
          <w:rStyle w:val="s0"/>
        </w:rPr>
        <w:t>4) интервенционные клинические исследования лекарственных средств про</w:t>
      </w:r>
      <w:r>
        <w:rPr>
          <w:rStyle w:val="s0"/>
        </w:rPr>
        <w:t>водятся с разрешения уполномоченного органа, выданного на основании заключения экспертной организации и Центральной или локальной комиссии по биоэтике.</w:t>
      </w:r>
    </w:p>
    <w:p w:rsidR="00000000" w:rsidRDefault="00DA1CF2">
      <w:pPr>
        <w:pStyle w:val="pj"/>
      </w:pPr>
      <w:r>
        <w:rPr>
          <w:rStyle w:val="s0"/>
        </w:rPr>
        <w:t>7. Клинические исследования лекарственных средств осуществляются в соответствии с правилами надлежащей к</w:t>
      </w:r>
      <w:r>
        <w:rPr>
          <w:rStyle w:val="s0"/>
        </w:rPr>
        <w:t>линической практики (GCP) Республики Казахстан и (или) Евразийского экономического союза.</w:t>
      </w:r>
    </w:p>
    <w:p w:rsidR="00000000" w:rsidRDefault="00DA1CF2">
      <w:pPr>
        <w:pStyle w:val="pj"/>
      </w:pPr>
      <w:r>
        <w:rPr>
          <w:rStyle w:val="s0"/>
        </w:rPr>
        <w:t>8. Клинические исследования лекарственных средств делятся на интервенционные и неинтервенционные.</w:t>
      </w:r>
    </w:p>
    <w:p w:rsidR="00000000" w:rsidRDefault="00DA1CF2">
      <w:pPr>
        <w:pStyle w:val="pj"/>
      </w:pPr>
      <w:r>
        <w:rPr>
          <w:rStyle w:val="s0"/>
        </w:rPr>
        <w:t>9. Клинические исследования лекарственных средств проводятся при нал</w:t>
      </w:r>
      <w:r>
        <w:rPr>
          <w:rStyle w:val="s0"/>
        </w:rPr>
        <w:t>ичии положительного заключения Центральной или локальной комиссии по биоэтике, а интервенционные клинические исследования также при наличии документа о страховании жизни и здоровья участника исследования.</w:t>
      </w:r>
    </w:p>
    <w:p w:rsidR="00000000" w:rsidRDefault="00DA1CF2">
      <w:pPr>
        <w:pStyle w:val="pj"/>
      </w:pPr>
      <w:r>
        <w:rPr>
          <w:rStyle w:val="s0"/>
        </w:rPr>
        <w:t>10. Документом о страховании жизни и здоровья участ</w:t>
      </w:r>
      <w:r>
        <w:rPr>
          <w:rStyle w:val="s0"/>
        </w:rPr>
        <w:t>ника исследования является договор страхования гражданско-правовой ответственности спонсора на случай нанесения вреда жизни и здоровью субъекта исследования, заключенный со страховой организацией-резидентом Республики Казахстан.</w:t>
      </w:r>
    </w:p>
    <w:p w:rsidR="00000000" w:rsidRDefault="00DA1CF2">
      <w:pPr>
        <w:pStyle w:val="pj"/>
      </w:pPr>
      <w:r>
        <w:rPr>
          <w:rStyle w:val="s0"/>
        </w:rPr>
        <w:t>Документом, удостоверяющим осуществление обязательного страхования пациента, является Полис, который выдается каждому субъекту клинического исследования.</w:t>
      </w:r>
    </w:p>
    <w:p w:rsidR="00000000" w:rsidRDefault="00DA1CF2">
      <w:pPr>
        <w:pStyle w:val="pj"/>
      </w:pPr>
      <w:r>
        <w:rPr>
          <w:rStyle w:val="s0"/>
        </w:rPr>
        <w:t xml:space="preserve">11. Все клинические исследования лекарственных средств проводимые на территории Республики Казахстан, </w:t>
      </w:r>
      <w:r>
        <w:rPr>
          <w:rStyle w:val="s0"/>
        </w:rPr>
        <w:t>подлежат регистрации в Национальной информационной системе по биомедицинским исследованиям.</w:t>
      </w:r>
    </w:p>
    <w:p w:rsidR="00000000" w:rsidRDefault="00DA1CF2">
      <w:pPr>
        <w:pStyle w:val="pj"/>
      </w:pPr>
      <w:r>
        <w:rPr>
          <w:rStyle w:val="s0"/>
        </w:rPr>
        <w:t xml:space="preserve">12. Описание клинического исследования необходимо зарегистрировать в общедоступной базе данных (International Clinical Trials Registry Platform, EU Clinical Trials </w:t>
      </w:r>
      <w:r>
        <w:rPr>
          <w:rStyle w:val="s0"/>
        </w:rPr>
        <w:t>Register, СlinicalTrails и др.) до начала привлечения субъектов и его содержание должно актуализироваться на протяжении всего периода проведения исследования, а результаты - быть зарегистрированы по его завершению.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c"/>
        <w:spacing w:after="240"/>
      </w:pPr>
      <w:r>
        <w:rPr>
          <w:rStyle w:val="s1"/>
        </w:rPr>
        <w:t>Глава 2. Порядок проведения клинических исследований лекарственных средств</w:t>
      </w:r>
    </w:p>
    <w:p w:rsidR="00000000" w:rsidRDefault="00DA1CF2">
      <w:pPr>
        <w:pStyle w:val="pc"/>
      </w:pPr>
      <w:r>
        <w:rPr>
          <w:rStyle w:val="s1"/>
        </w:rPr>
        <w:t> </w:t>
      </w:r>
    </w:p>
    <w:p w:rsidR="00000000" w:rsidRDefault="00DA1CF2">
      <w:pPr>
        <w:pStyle w:val="pc"/>
      </w:pPr>
      <w:r>
        <w:rPr>
          <w:rStyle w:val="s1"/>
        </w:rPr>
        <w:t>Параграф 1. Порядок получения заключения экспертной организации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j"/>
      </w:pPr>
      <w:r>
        <w:rPr>
          <w:rStyle w:val="s0"/>
        </w:rPr>
        <w:t>13. Для получения заключения экспертной организации на проведение интервенционных клинических исследований лека</w:t>
      </w:r>
      <w:r>
        <w:rPr>
          <w:rStyle w:val="s0"/>
        </w:rPr>
        <w:t>рственных средств спонсор обращается в экспертную организацию.</w:t>
      </w:r>
    </w:p>
    <w:p w:rsidR="00000000" w:rsidRDefault="00DA1CF2">
      <w:pPr>
        <w:pStyle w:val="pj"/>
      </w:pPr>
      <w:r>
        <w:rPr>
          <w:rStyle w:val="s0"/>
        </w:rPr>
        <w:t xml:space="preserve">К интервенционным клиническим исследованиям лекарственных средств относятся исследования первой, второй, третьей и четвертой фазы, включая клинические исследования одновременного использования </w:t>
      </w:r>
      <w:r>
        <w:rPr>
          <w:rStyle w:val="s0"/>
        </w:rPr>
        <w:t>нескольких лекарственных средств (не имеющих и (или) имеющих государственную регистрацию), и оценки эквивалентности воспроизведенных лекарственных средств.</w:t>
      </w:r>
    </w:p>
    <w:p w:rsidR="00000000" w:rsidRDefault="00DA1CF2">
      <w:pPr>
        <w:pStyle w:val="pj"/>
      </w:pPr>
      <w:r>
        <w:rPr>
          <w:rStyle w:val="s0"/>
        </w:rPr>
        <w:t>14. Спонсор для проведения экспертизы материалов клинических исследований лекарственных средств пода</w:t>
      </w:r>
      <w:r>
        <w:rPr>
          <w:rStyle w:val="s0"/>
        </w:rPr>
        <w:t>ет в экспертную организацию в электронном формате (PDF), и посредством Национальной информационной системы по биомедицинским исследованиям, следующие документы:</w:t>
      </w:r>
    </w:p>
    <w:p w:rsidR="00000000" w:rsidRDefault="00DA1CF2">
      <w:pPr>
        <w:pStyle w:val="pj"/>
      </w:pPr>
      <w:r>
        <w:rPr>
          <w:rStyle w:val="s0"/>
        </w:rPr>
        <w:t>1) сопроводительное письмо в произвольной форме;</w:t>
      </w:r>
    </w:p>
    <w:p w:rsidR="00000000" w:rsidRDefault="00DA1CF2">
      <w:pPr>
        <w:pStyle w:val="pj"/>
      </w:pPr>
      <w:r>
        <w:rPr>
          <w:rStyle w:val="s0"/>
        </w:rPr>
        <w:t>2) заявку на проведение интервенционного клини</w:t>
      </w:r>
      <w:r>
        <w:rPr>
          <w:rStyle w:val="s0"/>
        </w:rPr>
        <w:t>ческого исследования лекарственного средства по форме, согласно приложению 1 к настоящим Правилам;</w:t>
      </w:r>
    </w:p>
    <w:p w:rsidR="00000000" w:rsidRDefault="00DA1CF2">
      <w:pPr>
        <w:pStyle w:val="pj"/>
      </w:pPr>
      <w:r>
        <w:rPr>
          <w:rStyle w:val="s0"/>
        </w:rPr>
        <w:t>3) протокол клинического исследования по форме, в соответствии с Правилами надлежащей клинической практики Евразийского экономического союза, утвержденными Р</w:t>
      </w:r>
      <w:r>
        <w:rPr>
          <w:rStyle w:val="s0"/>
        </w:rPr>
        <w:t>ешением Совета Евразийской экономической комиссии от 3 ноября 2016 года № 79 (далее - Правила GCP ЕАЭС), подписанный спонсором или его уполномоченным представителем, главным исследователем клинической базы, руководителем клинической базы, уполномоченным пр</w:t>
      </w:r>
      <w:r>
        <w:rPr>
          <w:rStyle w:val="s0"/>
        </w:rPr>
        <w:t>едставителем лаборатории (при проведении исследования биоэквивалентности) для отечественных производителей на казахском или русском языке, для зарубежных используется английский язык с переводом на казахский или русский языки;</w:t>
      </w:r>
    </w:p>
    <w:p w:rsidR="00000000" w:rsidRDefault="00DA1CF2">
      <w:pPr>
        <w:pStyle w:val="pj"/>
      </w:pPr>
      <w:r>
        <w:rPr>
          <w:rStyle w:val="s0"/>
        </w:rPr>
        <w:t>4) синопсис протокола (с пере</w:t>
      </w:r>
      <w:r>
        <w:rPr>
          <w:rStyle w:val="s0"/>
        </w:rPr>
        <w:t>водом на казахский и русский язык);</w:t>
      </w:r>
    </w:p>
    <w:p w:rsidR="00000000" w:rsidRDefault="00DA1CF2">
      <w:pPr>
        <w:pStyle w:val="pj"/>
      </w:pPr>
      <w:r>
        <w:rPr>
          <w:rStyle w:val="s0"/>
        </w:rPr>
        <w:t>5) брошюру исследователя в соответствии с Правилами GCP ЕАЭС для отечественных производителей на казахском или русском языке, для зарубежных используется английский язык с переводом на казахский или русский язык;</w:t>
      </w:r>
    </w:p>
    <w:p w:rsidR="00000000" w:rsidRDefault="00DA1CF2">
      <w:pPr>
        <w:pStyle w:val="pj"/>
      </w:pPr>
      <w:r>
        <w:rPr>
          <w:rStyle w:val="s0"/>
        </w:rPr>
        <w:t>6) форм</w:t>
      </w:r>
      <w:r>
        <w:rPr>
          <w:rStyle w:val="s0"/>
        </w:rPr>
        <w:t>у ИРК (на казахском и русском языках), для международных исследований используется английский язык с приложением руководства по заполнению ИРК на казахском или русском языках (при наличии);</w:t>
      </w:r>
    </w:p>
    <w:p w:rsidR="00000000" w:rsidRDefault="00DA1CF2">
      <w:pPr>
        <w:pStyle w:val="pj"/>
      </w:pPr>
      <w:r>
        <w:rPr>
          <w:rStyle w:val="s0"/>
        </w:rPr>
        <w:t>7) досье исследуемого лекарственного средства по форме, согласно п</w:t>
      </w:r>
      <w:r>
        <w:rPr>
          <w:rStyle w:val="s0"/>
        </w:rPr>
        <w:t>риложению 2 к настоящим Правилам (в электронном формате на английском (при наличии), казахском или русском языке);</w:t>
      </w:r>
    </w:p>
    <w:p w:rsidR="00000000" w:rsidRDefault="00DA1CF2">
      <w:pPr>
        <w:pStyle w:val="pj"/>
      </w:pPr>
      <w:r>
        <w:rPr>
          <w:rStyle w:val="s0"/>
        </w:rPr>
        <w:t>8) досье неисследуемого лекарственного препарата в соответствии с Руководством по выбору неисследуемых лекарственных препаратов с целью прове</w:t>
      </w:r>
      <w:r>
        <w:rPr>
          <w:rStyle w:val="s0"/>
        </w:rPr>
        <w:t>дения клинических исследований лекарственных препаратов, утвержденным Рекомендацией Коллегии Евразийской экономической комиссии от 17 декабря 2019 года № 42;</w:t>
      </w:r>
    </w:p>
    <w:p w:rsidR="00000000" w:rsidRDefault="00DA1CF2">
      <w:pPr>
        <w:pStyle w:val="pj"/>
      </w:pPr>
      <w:r>
        <w:rPr>
          <w:rStyle w:val="s0"/>
        </w:rPr>
        <w:t>9) копия действующего документа соответствия требованиям стандарта надлежащей производственной пра</w:t>
      </w:r>
      <w:r>
        <w:rPr>
          <w:rStyle w:val="s0"/>
        </w:rPr>
        <w:t>ктики (далее - стандарт GMP) стандартов надлежащих фармацевтических практик, утвержденных в соответствии с подпунктом 9) статьи 10 Кодекса (с указанием даты и результатов последней инспекции, нотариально засвидетельствованные, или адреса сайта реестра выда</w:t>
      </w:r>
      <w:r>
        <w:rPr>
          <w:rStyle w:val="s0"/>
        </w:rPr>
        <w:t>нных уполномоченным органом сертификатов соответствия требованиям GMP (например, EudraGMP) в информационно-коммуникационной сети «Интернет»);</w:t>
      </w:r>
    </w:p>
    <w:p w:rsidR="00000000" w:rsidRDefault="00DA1CF2">
      <w:pPr>
        <w:pStyle w:val="pj"/>
      </w:pPr>
      <w:r>
        <w:rPr>
          <w:rStyle w:val="s0"/>
        </w:rPr>
        <w:t>10) актуализированные копии сертификатов качества (или протоколов анализов) исследуемых лекарственных средств, зав</w:t>
      </w:r>
      <w:r>
        <w:rPr>
          <w:rStyle w:val="s0"/>
        </w:rPr>
        <w:t>еренные производителем;</w:t>
      </w:r>
    </w:p>
    <w:p w:rsidR="00000000" w:rsidRDefault="00DA1CF2">
      <w:pPr>
        <w:pStyle w:val="pj"/>
      </w:pPr>
      <w:r>
        <w:rPr>
          <w:rStyle w:val="s0"/>
        </w:rPr>
        <w:t>11) образец маркировки исследуемого лекарственного средства (для международных исследований на казахском или русском языке) в соответствии с требованиями приложения 13 Правил надлежащей производственной практики, утвержденных Решени</w:t>
      </w:r>
      <w:r>
        <w:rPr>
          <w:rStyle w:val="s0"/>
        </w:rPr>
        <w:t>ем Совета Евразийской экономической комиссии от 3 ноября 2016 года №77;</w:t>
      </w:r>
    </w:p>
    <w:p w:rsidR="00000000" w:rsidRDefault="00DA1CF2">
      <w:pPr>
        <w:pStyle w:val="pj"/>
      </w:pPr>
      <w:r>
        <w:rPr>
          <w:rStyle w:val="s0"/>
        </w:rPr>
        <w:t>12) перечень компетентных органов зарубежных государств, в которые подавались заявки на проведение клинического исследования (для международных исследований) и информация о принятых ре</w:t>
      </w:r>
      <w:r>
        <w:rPr>
          <w:rStyle w:val="s0"/>
        </w:rPr>
        <w:t>шениях.</w:t>
      </w:r>
    </w:p>
    <w:p w:rsidR="00000000" w:rsidRDefault="00DA1CF2">
      <w:pPr>
        <w:pStyle w:val="pj"/>
      </w:pPr>
      <w:r>
        <w:rPr>
          <w:rStyle w:val="s0"/>
        </w:rPr>
        <w:t>Исследования, ссылки на которые приводятся в материалах клинических исследований, представленных на экспертизу, соответствуют следующим критериям:</w:t>
      </w:r>
    </w:p>
    <w:p w:rsidR="00000000" w:rsidRDefault="00DA1CF2">
      <w:pPr>
        <w:pStyle w:val="pj"/>
      </w:pPr>
      <w:r>
        <w:rPr>
          <w:rStyle w:val="s0"/>
        </w:rPr>
        <w:t>проводились в соответствии с Правилами GCP ЕАЭС, включая обзор и утверждение независимым комитетом по</w:t>
      </w:r>
      <w:r>
        <w:rPr>
          <w:rStyle w:val="s0"/>
        </w:rPr>
        <w:t xml:space="preserve"> биоэтике и информированное согласие субъектов. Требования GCP охватывают как биоэтические, так и стандарты целостности данных для клинических исследований;</w:t>
      </w:r>
    </w:p>
    <w:p w:rsidR="00000000" w:rsidRDefault="00DA1CF2">
      <w:pPr>
        <w:pStyle w:val="pj"/>
      </w:pPr>
      <w:r>
        <w:rPr>
          <w:rStyle w:val="s0"/>
        </w:rPr>
        <w:t>для представленного клинического исследования, указывается литературный источник или ссылка, где им</w:t>
      </w:r>
      <w:r>
        <w:rPr>
          <w:rStyle w:val="s0"/>
        </w:rPr>
        <w:t>еется информация, представленная в материалах заявки.</w:t>
      </w:r>
    </w:p>
    <w:p w:rsidR="00000000" w:rsidRDefault="00DA1CF2">
      <w:pPr>
        <w:pStyle w:val="pj"/>
      </w:pPr>
      <w:r>
        <w:rPr>
          <w:rStyle w:val="s0"/>
        </w:rPr>
        <w:t>Если проведение клинических исследований разрешено регуляторными органами других стран - ICH, предоставляются подтверждающие документы, выданные соответствующими регуляторными органами</w:t>
      </w:r>
    </w:p>
    <w:p w:rsidR="00000000" w:rsidRDefault="00DA1CF2">
      <w:pPr>
        <w:pStyle w:val="pj"/>
      </w:pPr>
      <w:r>
        <w:rPr>
          <w:rStyle w:val="s0"/>
        </w:rPr>
        <w:t>13) форма информированного согласия и информация о клиническом исследовании, планируемая для предоставления потенциальному субъекту исследования или законному представителю согласно требованиям Правил GCP ЕАЭС (на казахском и русском языках);</w:t>
      </w:r>
    </w:p>
    <w:p w:rsidR="00000000" w:rsidRDefault="00DA1CF2">
      <w:pPr>
        <w:pStyle w:val="pj"/>
      </w:pPr>
      <w:r>
        <w:rPr>
          <w:rStyle w:val="s0"/>
        </w:rPr>
        <w:t>14) нотариаль</w:t>
      </w:r>
      <w:r>
        <w:rPr>
          <w:rStyle w:val="s0"/>
        </w:rPr>
        <w:t>но засвидетельствованная доверенность, выданная спонсором, с четко определенными делегированными полномочиями, если лицо, обратившее в экспертную организацию, не является спонсором (в случае выдачи доверенности зарубежным спонсором доверенность проходит ап</w:t>
      </w:r>
      <w:r>
        <w:rPr>
          <w:rStyle w:val="s0"/>
        </w:rPr>
        <w:t>остилирование);</w:t>
      </w:r>
    </w:p>
    <w:p w:rsidR="00000000" w:rsidRDefault="00DA1CF2">
      <w:pPr>
        <w:pStyle w:val="pj"/>
      </w:pPr>
      <w:r>
        <w:rPr>
          <w:rStyle w:val="s0"/>
        </w:rPr>
        <w:t>15) согласие главного исследователя на участие в клиническом исследовании по форме согласно приложению 3 к настоящим Правилам;</w:t>
      </w:r>
    </w:p>
    <w:p w:rsidR="00000000" w:rsidRDefault="00DA1CF2">
      <w:pPr>
        <w:pStyle w:val="pj"/>
      </w:pPr>
      <w:r>
        <w:rPr>
          <w:rStyle w:val="s0"/>
        </w:rPr>
        <w:t>16) резюме исследователя по форме согласно приложению 4 к настоящим Правилам;</w:t>
      </w:r>
    </w:p>
    <w:p w:rsidR="00000000" w:rsidRDefault="00DA1CF2">
      <w:pPr>
        <w:pStyle w:val="pj"/>
      </w:pPr>
      <w:r>
        <w:rPr>
          <w:rStyle w:val="s0"/>
        </w:rPr>
        <w:t>17) инструкцию по медицинскому прим</w:t>
      </w:r>
      <w:r>
        <w:rPr>
          <w:rStyle w:val="s0"/>
        </w:rPr>
        <w:t>енению каждого лекарственного средства (проект и/или утвержденная редакция);</w:t>
      </w:r>
    </w:p>
    <w:p w:rsidR="00000000" w:rsidRDefault="00DA1CF2">
      <w:pPr>
        <w:pStyle w:val="pj"/>
      </w:pPr>
      <w:r>
        <w:rPr>
          <w:rStyle w:val="s0"/>
        </w:rPr>
        <w:t>18) информация о вспомогательных медицинских изделиях, вспомогательных лекарственных средствах, необходимых для проведения клинического исследования по форме согласно приложению 5</w:t>
      </w:r>
      <w:r>
        <w:rPr>
          <w:rStyle w:val="s0"/>
        </w:rPr>
        <w:t xml:space="preserve"> к настоящим Правилам (в случае ввоза (вывоза) в (из) Республики Казахстан);</w:t>
      </w:r>
    </w:p>
    <w:p w:rsidR="00000000" w:rsidRDefault="00DA1CF2">
      <w:pPr>
        <w:pStyle w:val="pj"/>
      </w:pPr>
      <w:r>
        <w:rPr>
          <w:rStyle w:val="s0"/>
        </w:rPr>
        <w:t>19) копия договора (или проект договора) страхования гражданско-правовой ответственности спонсора на случай нанесения вреда жизни и здоровью субъекта исследования;</w:t>
      </w:r>
    </w:p>
    <w:p w:rsidR="00000000" w:rsidRDefault="00DA1CF2">
      <w:pPr>
        <w:pStyle w:val="pj"/>
      </w:pPr>
      <w:r>
        <w:rPr>
          <w:rStyle w:val="s0"/>
        </w:rPr>
        <w:t>20) копия заклю</w:t>
      </w:r>
      <w:r>
        <w:rPr>
          <w:rStyle w:val="s0"/>
        </w:rPr>
        <w:t>чения Центральной или локальной комиссии по биоэтике (при наличии);</w:t>
      </w:r>
    </w:p>
    <w:p w:rsidR="00000000" w:rsidRDefault="00DA1CF2">
      <w:pPr>
        <w:pStyle w:val="pj"/>
      </w:pPr>
      <w:r>
        <w:rPr>
          <w:rStyle w:val="s0"/>
        </w:rPr>
        <w:t>21) копии документов, подтверждающих оплату экспертизы качества, безопасности исследуемых лекарственных средств и материалов клинического исследования;</w:t>
      </w:r>
    </w:p>
    <w:p w:rsidR="00000000" w:rsidRDefault="00DA1CF2">
      <w:pPr>
        <w:pStyle w:val="pj"/>
      </w:pPr>
      <w:r>
        <w:rPr>
          <w:rStyle w:val="s0"/>
        </w:rPr>
        <w:t>22) документы, указанные в пункте 12</w:t>
      </w:r>
      <w:r>
        <w:rPr>
          <w:rStyle w:val="s0"/>
        </w:rPr>
        <w:t>0 настоящих Правил;</w:t>
      </w:r>
    </w:p>
    <w:p w:rsidR="00000000" w:rsidRDefault="00DA1CF2">
      <w:pPr>
        <w:pStyle w:val="pj"/>
      </w:pPr>
      <w:r>
        <w:rPr>
          <w:rStyle w:val="s0"/>
        </w:rPr>
        <w:t>23) опись представляемых документов в произвольной форме.</w:t>
      </w:r>
    </w:p>
    <w:p w:rsidR="00000000" w:rsidRDefault="00DA1CF2">
      <w:pPr>
        <w:pStyle w:val="pj"/>
      </w:pPr>
      <w:r>
        <w:rPr>
          <w:rStyle w:val="s0"/>
        </w:rPr>
        <w:t>Документы, указанные в пунктах 3), 4), 5) и 13) переведенные на русский или казахский языки, сопровождаются подтверждением правильности перевода и удостоверяются нотариально.</w:t>
      </w:r>
    </w:p>
    <w:p w:rsidR="00000000" w:rsidRDefault="00DA1CF2">
      <w:pPr>
        <w:pStyle w:val="pj"/>
      </w:pPr>
      <w:r>
        <w:rPr>
          <w:rStyle w:val="s0"/>
        </w:rPr>
        <w:t>15.</w:t>
      </w:r>
      <w:r>
        <w:rPr>
          <w:rStyle w:val="s0"/>
        </w:rPr>
        <w:t xml:space="preserve"> Экспертная организация в течение 5 (пяти) рабочих дней с момента поступления заявки на проведение клинического исследования проводит оценку полноты, комплектности и правильности оформления документов, представленных спонсором (начальная экспертиза).</w:t>
      </w:r>
    </w:p>
    <w:p w:rsidR="00000000" w:rsidRDefault="00DA1CF2">
      <w:pPr>
        <w:pStyle w:val="pj"/>
      </w:pPr>
      <w:r>
        <w:rPr>
          <w:rStyle w:val="s0"/>
        </w:rPr>
        <w:t>В слу</w:t>
      </w:r>
      <w:r>
        <w:rPr>
          <w:rStyle w:val="s0"/>
        </w:rPr>
        <w:t>чае выявления некомплектности документов экспертная организация направляет спонсору запрос о предоставлении недостающих документов. По результатам начальной экспертизы заявки и материалов на проведение клинического исследования составляется отчет начальной</w:t>
      </w:r>
      <w:r>
        <w:rPr>
          <w:rStyle w:val="s0"/>
        </w:rPr>
        <w:t xml:space="preserve"> экспертизы.</w:t>
      </w:r>
    </w:p>
    <w:p w:rsidR="00000000" w:rsidRDefault="00DA1CF2">
      <w:pPr>
        <w:pStyle w:val="pj"/>
      </w:pPr>
      <w:r>
        <w:rPr>
          <w:rStyle w:val="s0"/>
        </w:rPr>
        <w:t>16. Экспертная организация в течение 5 (пяти) рабочих дней с момента поступления заявки на внесение существенных поправок, в материалы клинического исследования лекарственного средства проводит оценку полноты, комплектности и правильности офор</w:t>
      </w:r>
      <w:r>
        <w:rPr>
          <w:rStyle w:val="s0"/>
        </w:rPr>
        <w:t>мления документов, представленных спонсором (начальная экспертиза).</w:t>
      </w:r>
    </w:p>
    <w:p w:rsidR="00000000" w:rsidRDefault="00DA1CF2">
      <w:pPr>
        <w:pStyle w:val="pj"/>
      </w:pPr>
      <w:r>
        <w:rPr>
          <w:rStyle w:val="s0"/>
        </w:rPr>
        <w:t>В случае выявления некомплектности документов экспертная организация направляет спонсору запрос о предоставлении недостающих документов.</w:t>
      </w:r>
    </w:p>
    <w:p w:rsidR="00000000" w:rsidRDefault="00DA1CF2">
      <w:pPr>
        <w:pStyle w:val="pj"/>
      </w:pPr>
      <w:r>
        <w:rPr>
          <w:rStyle w:val="s0"/>
        </w:rPr>
        <w:t>По результатам начальной экспертизы существенных по</w:t>
      </w:r>
      <w:r>
        <w:rPr>
          <w:rStyle w:val="s0"/>
        </w:rPr>
        <w:t>правок, вносимых в материалы клинического исследования лекарственного средства составляется отчет начальной экспертизы.</w:t>
      </w:r>
    </w:p>
    <w:p w:rsidR="00000000" w:rsidRDefault="00DA1CF2">
      <w:pPr>
        <w:pStyle w:val="pj"/>
      </w:pPr>
      <w:r>
        <w:rPr>
          <w:rStyle w:val="s0"/>
        </w:rPr>
        <w:t>17. Экспертная организация признает информацию о принятых решениях компетентных органов стран-региона ICH (АйСиЭйч) на основании предста</w:t>
      </w:r>
      <w:r>
        <w:rPr>
          <w:rStyle w:val="s0"/>
        </w:rPr>
        <w:t>вленных Спонсором материалов и соответствие критериям, предусмотренных в подпункте 12) пункта 14 настоящих Правил.</w:t>
      </w:r>
    </w:p>
    <w:p w:rsidR="00000000" w:rsidRDefault="00DA1CF2">
      <w:pPr>
        <w:pStyle w:val="pj"/>
      </w:pPr>
      <w:r>
        <w:rPr>
          <w:rStyle w:val="s0"/>
        </w:rPr>
        <w:t>18. Спонсор предоставляет недостающие материалы в срок, не превышающий 60 (шестьдесят) календарных дней со дня поступления запроса.</w:t>
      </w:r>
    </w:p>
    <w:p w:rsidR="00000000" w:rsidRDefault="00DA1CF2">
      <w:pPr>
        <w:pStyle w:val="pj"/>
      </w:pPr>
      <w:r>
        <w:rPr>
          <w:rStyle w:val="s0"/>
        </w:rPr>
        <w:t xml:space="preserve">Срок для </w:t>
      </w:r>
      <w:r>
        <w:rPr>
          <w:rStyle w:val="s0"/>
        </w:rPr>
        <w:t>спонсора на предоставление ответа и необходимых материалов на запросы экспертной организации исчисляется от даты подписания исходящего запроса, заверенного электронно-цифровой подписью.</w:t>
      </w:r>
    </w:p>
    <w:p w:rsidR="00000000" w:rsidRDefault="00DA1CF2">
      <w:pPr>
        <w:pStyle w:val="pj"/>
      </w:pPr>
      <w:r>
        <w:rPr>
          <w:rStyle w:val="s0"/>
        </w:rPr>
        <w:t>Время, необходимое на устранение замечаний не входит в общий срок пров</w:t>
      </w:r>
      <w:r>
        <w:rPr>
          <w:rStyle w:val="s0"/>
        </w:rPr>
        <w:t>едения экспертизы.</w:t>
      </w:r>
    </w:p>
    <w:p w:rsidR="00000000" w:rsidRDefault="00DA1CF2">
      <w:pPr>
        <w:pStyle w:val="pj"/>
      </w:pPr>
      <w:r>
        <w:rPr>
          <w:rStyle w:val="s0"/>
        </w:rPr>
        <w:t>19. При не устранении замечаний и непредставлении ответа в срок, предусмотренные пунктом 18 настоящих Правил, экспертная организация направляет Спонсору уведомление (в произвольной форме) о прекращении экспертизы заявки на проведение кли</w:t>
      </w:r>
      <w:r>
        <w:rPr>
          <w:rStyle w:val="s0"/>
        </w:rPr>
        <w:t>нического исследования или заявки на внесение существенных поправок, в материалы клинического исследования лекарственного средства.</w:t>
      </w:r>
    </w:p>
    <w:p w:rsidR="00000000" w:rsidRDefault="00DA1CF2">
      <w:pPr>
        <w:pStyle w:val="pj"/>
      </w:pPr>
      <w:r>
        <w:rPr>
          <w:rStyle w:val="s0"/>
        </w:rPr>
        <w:t>20. В случае предоставления полного пакета документов положительный результат начальной экспертизы (валидации) является осно</w:t>
      </w:r>
      <w:r>
        <w:rPr>
          <w:rStyle w:val="s0"/>
        </w:rPr>
        <w:t>ванием для проведения специализированной экспертизы материалов клинических исследований лекарственных средств.</w:t>
      </w:r>
    </w:p>
    <w:p w:rsidR="00000000" w:rsidRDefault="00DA1CF2">
      <w:pPr>
        <w:pStyle w:val="pj"/>
      </w:pPr>
      <w:r>
        <w:rPr>
          <w:rStyle w:val="s0"/>
        </w:rPr>
        <w:t>21. Срок проведения экспертизы материалов клинических исследований лекарственных средств не превышает 30 (тридцать) рабочих дней со дня положител</w:t>
      </w:r>
      <w:r>
        <w:rPr>
          <w:rStyle w:val="s0"/>
        </w:rPr>
        <w:t>ьного заключения начальной экспертизы.</w:t>
      </w:r>
    </w:p>
    <w:p w:rsidR="00000000" w:rsidRDefault="00DA1CF2">
      <w:pPr>
        <w:pStyle w:val="pj"/>
      </w:pPr>
      <w:r>
        <w:rPr>
          <w:rStyle w:val="s0"/>
        </w:rPr>
        <w:t>22. Положительный результат начальной экспертизы материалов клинического исследования является основанием для проведения специализированной экспертизы.</w:t>
      </w:r>
    </w:p>
    <w:p w:rsidR="00000000" w:rsidRDefault="00DA1CF2">
      <w:pPr>
        <w:pStyle w:val="pj"/>
      </w:pPr>
      <w:r>
        <w:rPr>
          <w:rStyle w:val="s0"/>
        </w:rPr>
        <w:t>23. Срок проведения экспертизы материалов клинических исследований лекарственных средств, одобренных компетентными органами стран-региона ICH (АйСиЭйч), не превышает 15 (пятнадцать) рабочих дней со дня положительного заключения начальной экспертизы, при ус</w:t>
      </w:r>
      <w:r>
        <w:rPr>
          <w:rStyle w:val="s0"/>
        </w:rPr>
        <w:t>ловии эквивалентности представленного комплекта документов требованиям настоящих Правил и Правил GCP ЕАЭС.</w:t>
      </w:r>
    </w:p>
    <w:p w:rsidR="00000000" w:rsidRDefault="00DA1CF2">
      <w:pPr>
        <w:pStyle w:val="pj"/>
      </w:pPr>
      <w:r>
        <w:rPr>
          <w:rStyle w:val="s0"/>
        </w:rPr>
        <w:t>24. Экспертная организация при проведении специализированной экспертизы материалов клинических исследований лекарственных средств и выдаче заключения</w:t>
      </w:r>
      <w:r>
        <w:rPr>
          <w:rStyle w:val="s0"/>
        </w:rPr>
        <w:t xml:space="preserve"> принимает решения независимо от характера решений выдачи заключения Центральной и локальной комиссии по биоэтике.</w:t>
      </w:r>
    </w:p>
    <w:p w:rsidR="00000000" w:rsidRDefault="00DA1CF2">
      <w:pPr>
        <w:pStyle w:val="pj"/>
      </w:pPr>
      <w:r>
        <w:rPr>
          <w:rStyle w:val="s0"/>
        </w:rPr>
        <w:t xml:space="preserve">25. При необходимости экспертная организация запрашивает у спонсора дополнительные материалы клинического исследования в соответствии пункта </w:t>
      </w:r>
      <w:r>
        <w:rPr>
          <w:rStyle w:val="s0"/>
        </w:rPr>
        <w:t>14 и требований настоящего приказа.</w:t>
      </w:r>
    </w:p>
    <w:p w:rsidR="00000000" w:rsidRDefault="00DA1CF2">
      <w:pPr>
        <w:pStyle w:val="pj"/>
      </w:pPr>
      <w:r>
        <w:rPr>
          <w:rStyle w:val="s0"/>
        </w:rPr>
        <w:t>26. Сроки рассмотрения дополнительных материалов, предоставляемых спонсором в ответ на запрос экспертной организации на этапе экспертизы материалов клинических исследований лекарственных средств, не превышает 12 (двенадц</w:t>
      </w:r>
      <w:r>
        <w:rPr>
          <w:rStyle w:val="s0"/>
        </w:rPr>
        <w:t>ати) рабочих дней.</w:t>
      </w:r>
    </w:p>
    <w:p w:rsidR="00000000" w:rsidRDefault="00DA1CF2">
      <w:pPr>
        <w:pStyle w:val="pj"/>
      </w:pPr>
      <w:r>
        <w:rPr>
          <w:rStyle w:val="s0"/>
        </w:rPr>
        <w:t>27. Время, необходимое на устранение замечаний не входит в общий срок проведения экспертизы.</w:t>
      </w:r>
    </w:p>
    <w:p w:rsidR="00000000" w:rsidRDefault="00DA1CF2">
      <w:pPr>
        <w:pStyle w:val="pj"/>
      </w:pPr>
      <w:r>
        <w:rPr>
          <w:rStyle w:val="s0"/>
        </w:rPr>
        <w:t>28. Спонсор информирует Экспертную организацию обо всех изменениях, которые вносятся в материалы клинического исследования по результатам их рассмотрения в Центральной или локальной комиссии по биоэтике и предоставляет окончательную версию материалов до на</w:t>
      </w:r>
      <w:r>
        <w:rPr>
          <w:rStyle w:val="s0"/>
        </w:rPr>
        <w:t>чала проведения клинического исследования.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c"/>
      </w:pPr>
      <w:r>
        <w:rPr>
          <w:rStyle w:val="s1"/>
        </w:rPr>
        <w:t>Параграф 2. Экспертиза материалов клинических исследований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j"/>
      </w:pPr>
      <w:r>
        <w:rPr>
          <w:rStyle w:val="s0"/>
        </w:rPr>
        <w:t>29. Экспертная организация при оценке материалов клинического исследования лекарственного средства проводит 2 вида экспертных работ:</w:t>
      </w:r>
    </w:p>
    <w:p w:rsidR="00000000" w:rsidRDefault="00DA1CF2">
      <w:pPr>
        <w:pStyle w:val="pj"/>
      </w:pPr>
      <w:r>
        <w:rPr>
          <w:rStyle w:val="s0"/>
        </w:rPr>
        <w:t>1) оценку качес</w:t>
      </w:r>
      <w:r>
        <w:rPr>
          <w:rStyle w:val="s0"/>
        </w:rPr>
        <w:t>тва и безопасности лекарственного средства;</w:t>
      </w:r>
    </w:p>
    <w:p w:rsidR="00000000" w:rsidRDefault="00DA1CF2">
      <w:pPr>
        <w:pStyle w:val="pj"/>
      </w:pPr>
      <w:r>
        <w:rPr>
          <w:rStyle w:val="s0"/>
        </w:rPr>
        <w:t>2) оценку материалов клинического исследования.</w:t>
      </w:r>
    </w:p>
    <w:p w:rsidR="00000000" w:rsidRDefault="00DA1CF2">
      <w:pPr>
        <w:pStyle w:val="pj"/>
      </w:pPr>
      <w:r>
        <w:rPr>
          <w:rStyle w:val="s0"/>
        </w:rPr>
        <w:t>Сроки проведения специализированной экспертизы материалов клинических исследований лекарственных средств при первичном рассмотрении составляют не более 30 (тридцати</w:t>
      </w:r>
      <w:r>
        <w:rPr>
          <w:rStyle w:val="s0"/>
        </w:rPr>
        <w:t>) рабочих дней.</w:t>
      </w:r>
    </w:p>
    <w:p w:rsidR="00000000" w:rsidRDefault="00DA1CF2">
      <w:pPr>
        <w:pStyle w:val="pj"/>
      </w:pPr>
      <w:r>
        <w:rPr>
          <w:rStyle w:val="s0"/>
        </w:rPr>
        <w:t>Оценка материалов клинического исследования проводится на основании договора экспертной организации со спонсором.</w:t>
      </w:r>
    </w:p>
    <w:p w:rsidR="00000000" w:rsidRDefault="00DA1CF2">
      <w:pPr>
        <w:pStyle w:val="pj"/>
      </w:pPr>
      <w:r>
        <w:rPr>
          <w:rStyle w:val="s0"/>
        </w:rPr>
        <w:t xml:space="preserve">30. Специализированная экспертиза материалов клинических исследований осуществляется группой экспертов экспертной организации </w:t>
      </w:r>
      <w:r>
        <w:rPr>
          <w:rStyle w:val="s0"/>
        </w:rPr>
        <w:t>с привлечением (при необходимости) внештатных профильных экспертов:</w:t>
      </w:r>
    </w:p>
    <w:p w:rsidR="00000000" w:rsidRDefault="00DA1CF2">
      <w:pPr>
        <w:pStyle w:val="pj"/>
      </w:pPr>
      <w:r>
        <w:rPr>
          <w:rStyle w:val="s0"/>
        </w:rPr>
        <w:t>для клинических исследований лекарственных препаратов крови государственная экспертная организация привлекает специалистов из профильных организаций, осуществляющих деятельность в сфере сл</w:t>
      </w:r>
      <w:r>
        <w:rPr>
          <w:rStyle w:val="s0"/>
        </w:rPr>
        <w:t>ужбы крови;</w:t>
      </w:r>
    </w:p>
    <w:p w:rsidR="00000000" w:rsidRDefault="00DA1CF2">
      <w:pPr>
        <w:pStyle w:val="pj"/>
      </w:pPr>
      <w:r>
        <w:rPr>
          <w:rStyle w:val="s0"/>
        </w:rPr>
        <w:t xml:space="preserve">для проведения экспертизы материалов клинических исследований высокотехнологических, орфанных, радиофармацевтических лекарственных препаратов экспертная организация привлекает специалистов из профильных организаций, осуществляющих деятельность </w:t>
      </w:r>
      <w:r>
        <w:rPr>
          <w:rStyle w:val="s0"/>
        </w:rPr>
        <w:t>в данной сфере.</w:t>
      </w:r>
    </w:p>
    <w:p w:rsidR="00000000" w:rsidRDefault="00DA1CF2">
      <w:pPr>
        <w:pStyle w:val="pj"/>
      </w:pPr>
      <w:r>
        <w:rPr>
          <w:rStyle w:val="s0"/>
        </w:rPr>
        <w:t>31. Оценка качества и безопасности лекарственных средств проводится с учетом фазы клинического исследования и степени риска, связанного с исследуемым лекарственным средством, и включает в себя оценку:</w:t>
      </w:r>
    </w:p>
    <w:p w:rsidR="00000000" w:rsidRDefault="00DA1CF2">
      <w:pPr>
        <w:pStyle w:val="pj"/>
      </w:pPr>
      <w:r>
        <w:rPr>
          <w:rStyle w:val="s0"/>
        </w:rPr>
        <w:t>1) качества активной субстанции;</w:t>
      </w:r>
    </w:p>
    <w:p w:rsidR="00000000" w:rsidRDefault="00DA1CF2">
      <w:pPr>
        <w:pStyle w:val="pj"/>
      </w:pPr>
      <w:r>
        <w:rPr>
          <w:rStyle w:val="s0"/>
        </w:rPr>
        <w:t>2) нау</w:t>
      </w:r>
      <w:r>
        <w:rPr>
          <w:rStyle w:val="s0"/>
        </w:rPr>
        <w:t>чной обоснованности фармацевтической разработки и качества исследуемого лекарственного средства;</w:t>
      </w:r>
    </w:p>
    <w:p w:rsidR="00000000" w:rsidRDefault="00DA1CF2">
      <w:pPr>
        <w:pStyle w:val="pj"/>
      </w:pPr>
      <w:r>
        <w:rPr>
          <w:rStyle w:val="s0"/>
        </w:rPr>
        <w:t>3) обоснованности выбора и совместимости вспомогательных лекарственных веществ в исследуемом лекарственном средстве;</w:t>
      </w:r>
    </w:p>
    <w:p w:rsidR="00000000" w:rsidRDefault="00DA1CF2">
      <w:pPr>
        <w:pStyle w:val="pj"/>
      </w:pPr>
      <w:r>
        <w:rPr>
          <w:rStyle w:val="s0"/>
        </w:rPr>
        <w:t>4) фармакокинетического и (или) фармакодин</w:t>
      </w:r>
      <w:r>
        <w:rPr>
          <w:rStyle w:val="s0"/>
        </w:rPr>
        <w:t>амического взаимодействия исследуемого лекарственного средства;</w:t>
      </w:r>
    </w:p>
    <w:p w:rsidR="00000000" w:rsidRDefault="00DA1CF2">
      <w:pPr>
        <w:pStyle w:val="pj"/>
      </w:pPr>
      <w:r>
        <w:rPr>
          <w:rStyle w:val="s0"/>
        </w:rPr>
        <w:t>5) условий производства и объема производства серии исследуемого лекарственного средства;</w:t>
      </w:r>
    </w:p>
    <w:p w:rsidR="00000000" w:rsidRDefault="00DA1CF2">
      <w:pPr>
        <w:pStyle w:val="pj"/>
      </w:pPr>
      <w:r>
        <w:rPr>
          <w:rStyle w:val="s0"/>
        </w:rPr>
        <w:t>6) спецификации качества исследуемого лекарственного средства;</w:t>
      </w:r>
    </w:p>
    <w:p w:rsidR="00000000" w:rsidRDefault="00DA1CF2">
      <w:pPr>
        <w:pStyle w:val="pj"/>
      </w:pPr>
      <w:r>
        <w:rPr>
          <w:rStyle w:val="s0"/>
        </w:rPr>
        <w:t xml:space="preserve">7) данных по стабильности исследуемого </w:t>
      </w:r>
      <w:r>
        <w:rPr>
          <w:rStyle w:val="s0"/>
        </w:rPr>
        <w:t>лекарственного средства;</w:t>
      </w:r>
    </w:p>
    <w:p w:rsidR="00000000" w:rsidRDefault="00DA1CF2">
      <w:pPr>
        <w:pStyle w:val="pj"/>
      </w:pPr>
      <w:r>
        <w:rPr>
          <w:rStyle w:val="s0"/>
        </w:rPr>
        <w:t>8) результатов контроля качества исследуемого лекарственного средства;</w:t>
      </w:r>
    </w:p>
    <w:p w:rsidR="00000000" w:rsidRDefault="00DA1CF2">
      <w:pPr>
        <w:pStyle w:val="pj"/>
      </w:pPr>
      <w:r>
        <w:rPr>
          <w:rStyle w:val="s0"/>
        </w:rPr>
        <w:t>9) маркировки исследуемого лекарственного средства, плацебо.</w:t>
      </w:r>
    </w:p>
    <w:p w:rsidR="00000000" w:rsidRDefault="00DA1CF2">
      <w:pPr>
        <w:pStyle w:val="pj"/>
      </w:pPr>
      <w:r>
        <w:rPr>
          <w:rStyle w:val="s0"/>
        </w:rPr>
        <w:t>32. Оценка материалов клинического исследования лекарственного средства проводится с учетом фазы кл</w:t>
      </w:r>
      <w:r>
        <w:rPr>
          <w:rStyle w:val="s0"/>
        </w:rPr>
        <w:t>инического исследования и степени риска, связанного с исследуемым лекарственным средством, и включает в себя оценку:</w:t>
      </w:r>
    </w:p>
    <w:p w:rsidR="00000000" w:rsidRDefault="00DA1CF2">
      <w:pPr>
        <w:pStyle w:val="pj"/>
      </w:pPr>
      <w:r>
        <w:rPr>
          <w:rStyle w:val="s0"/>
        </w:rPr>
        <w:t>1) протокола клинического исследования и поправок к протоколу клинического исследования;</w:t>
      </w:r>
    </w:p>
    <w:p w:rsidR="00000000" w:rsidRDefault="00DA1CF2">
      <w:pPr>
        <w:pStyle w:val="pj"/>
      </w:pPr>
      <w:r>
        <w:rPr>
          <w:rStyle w:val="s0"/>
        </w:rPr>
        <w:t>2) брошюры исследователя;</w:t>
      </w:r>
    </w:p>
    <w:p w:rsidR="00000000" w:rsidRDefault="00DA1CF2">
      <w:pPr>
        <w:pStyle w:val="pj"/>
      </w:pPr>
      <w:r>
        <w:rPr>
          <w:rStyle w:val="s0"/>
        </w:rPr>
        <w:t>3) содержания информиров</w:t>
      </w:r>
      <w:r>
        <w:rPr>
          <w:rStyle w:val="s0"/>
        </w:rPr>
        <w:t>анного согласия, информации для субъекта исследования;</w:t>
      </w:r>
    </w:p>
    <w:p w:rsidR="00000000" w:rsidRDefault="00DA1CF2">
      <w:pPr>
        <w:pStyle w:val="pj"/>
      </w:pPr>
      <w:r>
        <w:rPr>
          <w:rStyle w:val="s0"/>
        </w:rPr>
        <w:t>4) соответствия клинической базы и исследователя области применения исследуемого лекарственного средства;</w:t>
      </w:r>
    </w:p>
    <w:p w:rsidR="00000000" w:rsidRDefault="00DA1CF2">
      <w:pPr>
        <w:pStyle w:val="pj"/>
      </w:pPr>
      <w:r>
        <w:rPr>
          <w:rStyle w:val="s0"/>
        </w:rPr>
        <w:t>5) риска и пользы клинического исследования для субъектов исследования;</w:t>
      </w:r>
    </w:p>
    <w:p w:rsidR="00000000" w:rsidRDefault="00DA1CF2">
      <w:pPr>
        <w:pStyle w:val="pj"/>
      </w:pPr>
      <w:r>
        <w:rPr>
          <w:rStyle w:val="s0"/>
        </w:rPr>
        <w:t>6) факторов, связанных с безопасностью субъектов исследования, достоверностью данных, представленных на рассмотрение.</w:t>
      </w:r>
    </w:p>
    <w:p w:rsidR="00000000" w:rsidRDefault="00DA1CF2">
      <w:pPr>
        <w:pStyle w:val="pj"/>
      </w:pPr>
      <w:r>
        <w:rPr>
          <w:rStyle w:val="s0"/>
        </w:rPr>
        <w:t>33. На основании проведенной специализированной экспертизы материалов клинических исследований лекарственных средств, сводный отчет экспер</w:t>
      </w:r>
      <w:r>
        <w:rPr>
          <w:rStyle w:val="s0"/>
        </w:rPr>
        <w:t>тов рассматривается экспертной организацией, для принятия соответствующего решения и направления в уполномоченный орган и спонсору:</w:t>
      </w:r>
    </w:p>
    <w:p w:rsidR="00000000" w:rsidRDefault="00DA1CF2">
      <w:pPr>
        <w:pStyle w:val="pj"/>
      </w:pPr>
      <w:r>
        <w:rPr>
          <w:rStyle w:val="s0"/>
        </w:rPr>
        <w:t>1) проведение клинических исследований поддерживается;</w:t>
      </w:r>
    </w:p>
    <w:p w:rsidR="00000000" w:rsidRDefault="00DA1CF2">
      <w:pPr>
        <w:pStyle w:val="pj"/>
      </w:pPr>
      <w:r>
        <w:rPr>
          <w:rStyle w:val="s0"/>
        </w:rPr>
        <w:t>2) клиническое исследование направляется на повторное рассмотрение дл</w:t>
      </w:r>
      <w:r>
        <w:rPr>
          <w:rStyle w:val="s0"/>
        </w:rPr>
        <w:t>я получения разъяснений, устранения замечаний, предоставления дополнительно запрошенных материалов;</w:t>
      </w:r>
    </w:p>
    <w:p w:rsidR="00000000" w:rsidRDefault="00DA1CF2">
      <w:pPr>
        <w:pStyle w:val="pj"/>
      </w:pPr>
      <w:r>
        <w:rPr>
          <w:rStyle w:val="s0"/>
        </w:rPr>
        <w:t>3) проведение клинического исследования не поддерживается.</w:t>
      </w:r>
    </w:p>
    <w:p w:rsidR="00000000" w:rsidRDefault="00DA1CF2">
      <w:pPr>
        <w:pStyle w:val="pj"/>
      </w:pPr>
      <w:r>
        <w:rPr>
          <w:rStyle w:val="s0"/>
        </w:rPr>
        <w:t xml:space="preserve">34. При принятии решения, указанного в подпункте 2) пункта 33 настоящих Правил сводный запрос (в </w:t>
      </w:r>
      <w:r>
        <w:rPr>
          <w:rStyle w:val="s0"/>
        </w:rPr>
        <w:t>произвольной форме), заверенный посредством электронно-цифровой подписи направляется через информационную систему спонсору в «личный кабинет» в день подписания исходящего запроса спонсору исследования о предоставлении дополнительной разъясняющей информации</w:t>
      </w:r>
      <w:r>
        <w:rPr>
          <w:rStyle w:val="s0"/>
        </w:rPr>
        <w:t>, материалов, устранении замечаний.</w:t>
      </w:r>
    </w:p>
    <w:p w:rsidR="00000000" w:rsidRDefault="00DA1CF2">
      <w:pPr>
        <w:pStyle w:val="pj"/>
      </w:pPr>
      <w:r>
        <w:rPr>
          <w:rStyle w:val="s0"/>
        </w:rPr>
        <w:t>35. При принятии решений, указанных в подпунктах 3) пункта 33 настоящих Правил, экспертная организация составляет заключение экспертной организации на проведение клинического исследования лекарственного средства, заявлен</w:t>
      </w:r>
      <w:r>
        <w:rPr>
          <w:rStyle w:val="s0"/>
        </w:rPr>
        <w:t>ного на экспертизу по форме, согласно приложению 6 к настоящим Правилам и направляется в электронном виде с электронно-цифровой подписью уполномоченного лица государственной экспертной организации спонсору в течение 10 календарных дней.</w:t>
      </w:r>
    </w:p>
    <w:p w:rsidR="00000000" w:rsidRDefault="00DA1CF2">
      <w:pPr>
        <w:pStyle w:val="pj"/>
      </w:pPr>
      <w:r>
        <w:rPr>
          <w:rStyle w:val="s0"/>
        </w:rPr>
        <w:t>36. При принятии ре</w:t>
      </w:r>
      <w:r>
        <w:rPr>
          <w:rStyle w:val="s0"/>
        </w:rPr>
        <w:t>шений, указанных в подпункте 1) пункта 33 настоящих Правил, экспертная организация составляет заключение экспертной организации на проведение клинического исследования лекарственного средства, заявленного на экспертизу по форме, согласно приложению 6 к нас</w:t>
      </w:r>
      <w:r>
        <w:rPr>
          <w:rStyle w:val="s0"/>
        </w:rPr>
        <w:t>тоящим Правилам, согласовывает документы согласно пункту 32 настоящих Правил и направляется в электронном виде с электронно-цифровой подписью уполномоченного лица государственной экспертной организации спонсору.</w:t>
      </w:r>
    </w:p>
    <w:p w:rsidR="00000000" w:rsidRDefault="00DA1CF2">
      <w:pPr>
        <w:pStyle w:val="pj"/>
      </w:pPr>
      <w:r>
        <w:rPr>
          <w:rStyle w:val="s0"/>
        </w:rPr>
        <w:t>37. По окончании экспертизы (начальной экспе</w:t>
      </w:r>
      <w:r>
        <w:rPr>
          <w:rStyle w:val="s0"/>
        </w:rPr>
        <w:t>ртизы, специализированной экспертизы) спонсор в течение 10 (десяти) календарных дней, не входящих в срок проведения экспертизы, согласовывает с экспертной организацией в электронном виде по индивидуальному паролю через личный кабинет или путем предоставлен</w:t>
      </w:r>
      <w:r>
        <w:rPr>
          <w:rStyle w:val="s0"/>
        </w:rPr>
        <w:t>ия листа согласования, общие (административные) сведения о клиническом исследовании, итоговые документы (форма информированного согласия, ИРК, брошюра исследователя, протокол и синопсис протокола, макеты маркировки упаковки, этикетки, стикеры с маркировкой</w:t>
      </w:r>
      <w:r>
        <w:rPr>
          <w:rStyle w:val="s0"/>
        </w:rPr>
        <w:t>), в том числе корректность занесенных данных и при выявлении несоответствия обновления итоговых документов.</w:t>
      </w:r>
    </w:p>
    <w:p w:rsidR="00000000" w:rsidRDefault="00DA1CF2">
      <w:pPr>
        <w:pStyle w:val="pj"/>
      </w:pPr>
      <w:r>
        <w:rPr>
          <w:rStyle w:val="s0"/>
        </w:rPr>
        <w:t>Согласование осуществляется в электронном виде по индивидуальному паролю через личный кабинет или путем предоставления листа согласования.</w:t>
      </w:r>
    </w:p>
    <w:p w:rsidR="00000000" w:rsidRDefault="00DA1CF2">
      <w:pPr>
        <w:pStyle w:val="pj"/>
      </w:pPr>
      <w:r>
        <w:rPr>
          <w:rStyle w:val="s0"/>
        </w:rPr>
        <w:t>В случае</w:t>
      </w:r>
      <w:r>
        <w:rPr>
          <w:rStyle w:val="s0"/>
        </w:rPr>
        <w:t xml:space="preserve"> отсутствия согласования спонсором по истечении 30 (тридцати) календарных дней с даты окончания экспертизы сведений о клиническом исследовании, заключение экспертной организации на проведение клинического исследования лекарственного средства формируется бе</w:t>
      </w:r>
      <w:r>
        <w:rPr>
          <w:rStyle w:val="s0"/>
        </w:rPr>
        <w:t>з его согласования.</w:t>
      </w:r>
    </w:p>
    <w:p w:rsidR="00000000" w:rsidRDefault="00DA1CF2">
      <w:pPr>
        <w:pStyle w:val="pj"/>
      </w:pPr>
      <w:r>
        <w:rPr>
          <w:rStyle w:val="s0"/>
        </w:rPr>
        <w:t>38. Заключение экспертной организации на проведение клинического исследования лекарственного средства направляется в электронном виде с электронно-цифровой подписью уполномоченного лица экспертной организации и ответственных лиц, провод</w:t>
      </w:r>
      <w:r>
        <w:rPr>
          <w:rStyle w:val="s0"/>
        </w:rPr>
        <w:t>ивших экспертизу, в уполномоченный орган.</w:t>
      </w:r>
    </w:p>
    <w:p w:rsidR="00000000" w:rsidRDefault="00DA1CF2">
      <w:pPr>
        <w:pStyle w:val="pj"/>
      </w:pPr>
      <w:r>
        <w:rPr>
          <w:rStyle w:val="s0"/>
        </w:rPr>
        <w:t>39. Заключение экспертной организации на проведение клинического исследования лекарственного средства действительно 180 (сто восемьдесят) календарных дней. В случае истечения срока действия заключения, спонсор повт</w:t>
      </w:r>
      <w:r>
        <w:rPr>
          <w:rStyle w:val="s0"/>
        </w:rPr>
        <w:t>орно подает заявление и материалы клинического исследования на проведение экспертизы, предусмотренные в пункте 14 настоящих Правил.</w:t>
      </w:r>
    </w:p>
    <w:p w:rsidR="00000000" w:rsidRDefault="00DA1CF2">
      <w:pPr>
        <w:pStyle w:val="pj"/>
      </w:pPr>
      <w:r>
        <w:rPr>
          <w:rStyle w:val="s0"/>
        </w:rPr>
        <w:t>40. Основанием для принятия решения, указанного в подпункте 3) пункта 33 настоящих Правил при проведении экспертизы материал</w:t>
      </w:r>
      <w:r>
        <w:rPr>
          <w:rStyle w:val="s0"/>
        </w:rPr>
        <w:t>ов клинических исследований лекарственных средств являются:</w:t>
      </w:r>
    </w:p>
    <w:p w:rsidR="00000000" w:rsidRDefault="00DA1CF2">
      <w:pPr>
        <w:pStyle w:val="pj"/>
      </w:pPr>
      <w:r>
        <w:rPr>
          <w:rStyle w:val="s0"/>
        </w:rPr>
        <w:t>1) недостоверность документов и материалов, поданных на экспертизу;</w:t>
      </w:r>
    </w:p>
    <w:p w:rsidR="00000000" w:rsidRDefault="00DA1CF2">
      <w:pPr>
        <w:pStyle w:val="pj"/>
      </w:pPr>
      <w:r>
        <w:rPr>
          <w:rStyle w:val="s0"/>
        </w:rPr>
        <w:t>2) несоответствие условий производства и системы обеспечения контроля качества исследуемого лекарственного средства установленным требованиям Правил надлежащей производственной практики;</w:t>
      </w:r>
    </w:p>
    <w:p w:rsidR="00000000" w:rsidRDefault="00DA1CF2">
      <w:pPr>
        <w:pStyle w:val="pj"/>
      </w:pPr>
      <w:r>
        <w:rPr>
          <w:rStyle w:val="s0"/>
        </w:rPr>
        <w:t>3) несоответствие качества активной субстанции, вспомогательных вещес</w:t>
      </w:r>
      <w:r>
        <w:rPr>
          <w:rStyle w:val="s0"/>
        </w:rPr>
        <w:t>тв, исследуемого лекарственного средства установленным требованиям Государственной Фармакопеи Республики Казахстан или нормативной документации производителя по качеству (в том числе стабильности и маркировки);</w:t>
      </w:r>
    </w:p>
    <w:p w:rsidR="00000000" w:rsidRDefault="00DA1CF2">
      <w:pPr>
        <w:pStyle w:val="pj"/>
      </w:pPr>
      <w:r>
        <w:rPr>
          <w:rStyle w:val="s0"/>
        </w:rPr>
        <w:t>4) несоответствие клинической базы исследоват</w:t>
      </w:r>
      <w:r>
        <w:rPr>
          <w:rStyle w:val="s0"/>
        </w:rPr>
        <w:t>еля области применения исследуемого лекарственного средства;</w:t>
      </w:r>
    </w:p>
    <w:p w:rsidR="00000000" w:rsidRDefault="00DA1CF2">
      <w:pPr>
        <w:pStyle w:val="pj"/>
      </w:pPr>
      <w:r>
        <w:rPr>
          <w:rStyle w:val="s0"/>
        </w:rPr>
        <w:t>5) несоответствие содержания информированного согласия и информации для субъекта исследования требованиям Правил GCP ЕАЭС;</w:t>
      </w:r>
    </w:p>
    <w:p w:rsidR="00000000" w:rsidRDefault="00DA1CF2">
      <w:pPr>
        <w:pStyle w:val="pj"/>
      </w:pPr>
      <w:r>
        <w:rPr>
          <w:rStyle w:val="s0"/>
        </w:rPr>
        <w:t>6) превышение риска над ожидаемой пользой от участия в клиническом иссле</w:t>
      </w:r>
      <w:r>
        <w:rPr>
          <w:rStyle w:val="s0"/>
        </w:rPr>
        <w:t>довании для субъекта исследования;</w:t>
      </w:r>
    </w:p>
    <w:p w:rsidR="00000000" w:rsidRDefault="00DA1CF2">
      <w:pPr>
        <w:pStyle w:val="pj"/>
      </w:pPr>
      <w:r>
        <w:rPr>
          <w:rStyle w:val="s0"/>
        </w:rPr>
        <w:t>7) наличие факторов, связанных с безопасностью субъектов исследования;</w:t>
      </w:r>
    </w:p>
    <w:p w:rsidR="00000000" w:rsidRDefault="00DA1CF2">
      <w:pPr>
        <w:pStyle w:val="pj"/>
      </w:pPr>
      <w:r>
        <w:rPr>
          <w:rStyle w:val="s0"/>
        </w:rPr>
        <w:t>8) несоответствие научной обоснованности фармацевтической разработки лекарственного средства и планируемого клинического исследования;</w:t>
      </w:r>
    </w:p>
    <w:p w:rsidR="00000000" w:rsidRDefault="00DA1CF2">
      <w:pPr>
        <w:pStyle w:val="pj"/>
      </w:pPr>
      <w:r>
        <w:rPr>
          <w:rStyle w:val="s0"/>
        </w:rPr>
        <w:t>9) несоответств</w:t>
      </w:r>
      <w:r>
        <w:rPr>
          <w:rStyle w:val="s0"/>
        </w:rPr>
        <w:t>ие дизайна клинического исследования и статистического анализа, отраженных в протоколе клинического исследования, требованиям Правил GCP ЕАЭС и международных стандартов в сфере обращения лекарственных средств;</w:t>
      </w:r>
    </w:p>
    <w:p w:rsidR="00000000" w:rsidRDefault="00DA1CF2">
      <w:pPr>
        <w:pStyle w:val="pj"/>
      </w:pPr>
      <w:r>
        <w:rPr>
          <w:rStyle w:val="s0"/>
        </w:rPr>
        <w:t>10) непредставление в установленные сроки запр</w:t>
      </w:r>
      <w:r>
        <w:rPr>
          <w:rStyle w:val="s0"/>
        </w:rPr>
        <w:t>ошенных материалов по выявленным замечаниям;</w:t>
      </w:r>
    </w:p>
    <w:p w:rsidR="00000000" w:rsidRDefault="00DA1CF2">
      <w:pPr>
        <w:pStyle w:val="pj"/>
      </w:pPr>
      <w:r>
        <w:rPr>
          <w:rStyle w:val="s0"/>
        </w:rPr>
        <w:t>11) неустранение спонсором замечаний, выставленных в ходе проведения экспертизы.</w:t>
      </w:r>
    </w:p>
    <w:p w:rsidR="00000000" w:rsidRDefault="00DA1CF2">
      <w:pPr>
        <w:pStyle w:val="pj"/>
      </w:pPr>
      <w:r>
        <w:rPr>
          <w:rStyle w:val="s0"/>
        </w:rPr>
        <w:t>41. Спонсор представляет ответ на первичный запрос экспертной организации в полном объеме в срок, не превышающий 60 (шестьдесят) к</w:t>
      </w:r>
      <w:r>
        <w:rPr>
          <w:rStyle w:val="s0"/>
        </w:rPr>
        <w:t>алендарных дней со дня получения запроса. Срок спонсора на предоставление ответа и необходимых материалов на запросы экспертной организации исчисляется от даты подписания исходящего запроса, заверенного электронно-цифровой подписью.</w:t>
      </w:r>
    </w:p>
    <w:p w:rsidR="00000000" w:rsidRDefault="00DA1CF2">
      <w:pPr>
        <w:pStyle w:val="pj"/>
      </w:pPr>
      <w:r>
        <w:rPr>
          <w:rStyle w:val="s0"/>
        </w:rPr>
        <w:t>Время, необходимое на у</w:t>
      </w:r>
      <w:r>
        <w:rPr>
          <w:rStyle w:val="s0"/>
        </w:rPr>
        <w:t>странение замечаний не входит в общий срок проведения экспертизы.</w:t>
      </w:r>
    </w:p>
    <w:p w:rsidR="00000000" w:rsidRDefault="00DA1CF2">
      <w:pPr>
        <w:pStyle w:val="pj"/>
      </w:pPr>
      <w:r>
        <w:rPr>
          <w:rStyle w:val="s0"/>
        </w:rPr>
        <w:t>42. В случае возникновения дополнительных вопросов, касающихся материалов, представленных спонсором в ответе на предшествующий запрос, спонсор в течение 30 (тридцати) календарных дней с моме</w:t>
      </w:r>
      <w:r>
        <w:rPr>
          <w:rStyle w:val="s0"/>
        </w:rPr>
        <w:t>нта получения запроса направляет ответ и необходимые материалы на дополнительный запрос экспертной организации.</w:t>
      </w:r>
    </w:p>
    <w:p w:rsidR="00000000" w:rsidRDefault="00DA1CF2">
      <w:pPr>
        <w:pStyle w:val="pj"/>
      </w:pPr>
      <w:r>
        <w:rPr>
          <w:rStyle w:val="s0"/>
        </w:rPr>
        <w:t>43. После завершения процедуры экспертизы экспертная организация формирует электронный архивный экземпляр материалов клинического исследования, содержащий документы и материалы результата экспертизы (дополнительные материалы, представленные спонсором по за</w:t>
      </w:r>
      <w:r>
        <w:rPr>
          <w:rStyle w:val="s0"/>
        </w:rPr>
        <w:t>просу экспертной организации, заключение начальной экспертизы (валидации), заключительный сводный отчет экспертов по материалов клинического исследования лекарственного средства), брошюру исследователя, протокол и синопсис протокола, образец формы информир</w:t>
      </w:r>
      <w:r>
        <w:rPr>
          <w:rStyle w:val="s0"/>
        </w:rPr>
        <w:t>ованного согласия и ИРК, образец маркировки, документы предоставленные в соответствии с требованиями пункта 14, хранящиеся в электронном архиве.</w:t>
      </w:r>
    </w:p>
    <w:p w:rsidR="00000000" w:rsidRDefault="00DA1CF2">
      <w:pPr>
        <w:pStyle w:val="pj"/>
      </w:pPr>
      <w:r>
        <w:rPr>
          <w:rStyle w:val="s0"/>
        </w:rPr>
        <w:t>Во время проведения клинического исследования архивные материалы клинического исследования, дополняются материа</w:t>
      </w:r>
      <w:r>
        <w:rPr>
          <w:rStyle w:val="s0"/>
        </w:rPr>
        <w:t>лами, поданным на внесение поправок, содержащим документы и материалы результатов экспертизы.</w:t>
      </w:r>
    </w:p>
    <w:p w:rsidR="00000000" w:rsidRDefault="00DA1CF2">
      <w:pPr>
        <w:pStyle w:val="pj"/>
      </w:pPr>
      <w:r>
        <w:rPr>
          <w:rStyle w:val="s0"/>
        </w:rPr>
        <w:t>Материалы клинического исследования хранится в электронном архиве на электронном носителе в течение 25 (двадцати пяти) лет.</w:t>
      </w:r>
    </w:p>
    <w:p w:rsidR="00000000" w:rsidRDefault="00DA1CF2">
      <w:pPr>
        <w:pStyle w:val="pj"/>
      </w:pPr>
      <w:r>
        <w:rPr>
          <w:rStyle w:val="s0"/>
        </w:rPr>
        <w:t>44. Спонсор информирует экспертную орг</w:t>
      </w:r>
      <w:r>
        <w:rPr>
          <w:rStyle w:val="s0"/>
        </w:rPr>
        <w:t>анизацию, Центральную или локальную комиссию по биоэтике обо всех изменениях, которые вносятся в материалы клинического исследования по результатам их рассмотрения и предоставляет окончательную версию материалов клинического исследования до начала проведен</w:t>
      </w:r>
      <w:r>
        <w:rPr>
          <w:rStyle w:val="s0"/>
        </w:rPr>
        <w:t>ия клинического исследования.</w:t>
      </w:r>
    </w:p>
    <w:p w:rsidR="00000000" w:rsidRDefault="00DA1CF2">
      <w:pPr>
        <w:pStyle w:val="pj"/>
      </w:pPr>
      <w:r>
        <w:rPr>
          <w:rStyle w:val="s0"/>
        </w:rPr>
        <w:t>45. Спонсор отзывает заявку на проведение экспертизы материалов клинического исследования в любое время в процессе рассмотрения заявки экспертной организацией с предоставлением обоснования.</w:t>
      </w:r>
    </w:p>
    <w:p w:rsidR="00000000" w:rsidRDefault="00DA1CF2">
      <w:pPr>
        <w:pStyle w:val="pj"/>
      </w:pPr>
      <w:r>
        <w:rPr>
          <w:rStyle w:val="s0"/>
        </w:rPr>
        <w:t>46. В случаях снятия заявки с рассмо</w:t>
      </w:r>
      <w:r>
        <w:rPr>
          <w:rStyle w:val="s0"/>
        </w:rPr>
        <w:t>трения или отзыва спонсором заявления на экспертизу после начала проведения экспертизы, а также при получении отрицательного заключения экспертной организации оплата за проведение экспертных работ спонсору не возвращается.</w:t>
      </w:r>
    </w:p>
    <w:p w:rsidR="00000000" w:rsidRDefault="00DA1CF2">
      <w:pPr>
        <w:pStyle w:val="pj"/>
      </w:pPr>
      <w:r>
        <w:rPr>
          <w:rStyle w:val="s0"/>
        </w:rPr>
        <w:t>47. Ускоренная экспертиза клиниче</w:t>
      </w:r>
      <w:r>
        <w:rPr>
          <w:rStyle w:val="s0"/>
        </w:rPr>
        <w:t>ских исследований (далее - ускоренная процедура) проводится в соответствии со статьей 238 Кодекса на лекарственные средства:</w:t>
      </w:r>
    </w:p>
    <w:p w:rsidR="00000000" w:rsidRDefault="00DA1CF2">
      <w:pPr>
        <w:pStyle w:val="pj"/>
      </w:pPr>
      <w:r>
        <w:rPr>
          <w:rStyle w:val="s0"/>
        </w:rPr>
        <w:t>1) предназначенные для предотвращения чрезвычайных ситуаций;</w:t>
      </w:r>
    </w:p>
    <w:p w:rsidR="00000000" w:rsidRDefault="00DA1CF2">
      <w:pPr>
        <w:pStyle w:val="pj"/>
      </w:pPr>
      <w:r>
        <w:rPr>
          <w:rStyle w:val="s0"/>
        </w:rPr>
        <w:t>2) орфанные препараты;</w:t>
      </w:r>
    </w:p>
    <w:p w:rsidR="00000000" w:rsidRDefault="00DA1CF2">
      <w:pPr>
        <w:pStyle w:val="pj"/>
      </w:pPr>
      <w:r>
        <w:rPr>
          <w:rStyle w:val="s0"/>
        </w:rPr>
        <w:t>3) лекарственные средства передовой терапии, пр</w:t>
      </w:r>
      <w:r>
        <w:rPr>
          <w:rStyle w:val="s0"/>
        </w:rPr>
        <w:t>оизведенные для индивидуального применения с использованием аутологичных биологических материалов пациента или его донора, подобранного непосредственно для него.</w:t>
      </w:r>
    </w:p>
    <w:p w:rsidR="00000000" w:rsidRDefault="00DA1CF2">
      <w:pPr>
        <w:pStyle w:val="pj"/>
      </w:pPr>
      <w:r>
        <w:rPr>
          <w:rStyle w:val="s0"/>
        </w:rPr>
        <w:t>Спонсор предоставляет обоснованные доказательства (обоснованные (аргументированные) доказатель</w:t>
      </w:r>
      <w:r>
        <w:rPr>
          <w:rStyle w:val="s0"/>
        </w:rPr>
        <w:t>ства подтверждающие соответствие требованиям к ускоренной экспертизе) необходимости и возможности проведения экспертизы по ускоренной процедуре, подтвержденные уполномоченным органом.</w:t>
      </w:r>
    </w:p>
    <w:p w:rsidR="00000000" w:rsidRDefault="00DA1CF2">
      <w:pPr>
        <w:pStyle w:val="pj"/>
      </w:pPr>
      <w:r>
        <w:rPr>
          <w:rStyle w:val="s0"/>
        </w:rPr>
        <w:t>При проведении ускоренной процедуры, в исключительных случаях и с соглас</w:t>
      </w:r>
      <w:r>
        <w:rPr>
          <w:rStyle w:val="s0"/>
        </w:rPr>
        <w:t>ия экспертной организации, перечень документов, предоставляемых спонсором согласно пункту 13 настоящих Правил, сокращается и (или) сроки предоставления отдельных документов продлеваются.</w:t>
      </w:r>
    </w:p>
    <w:p w:rsidR="00000000" w:rsidRDefault="00DA1CF2">
      <w:pPr>
        <w:pStyle w:val="pj"/>
      </w:pPr>
      <w:r>
        <w:rPr>
          <w:rStyle w:val="s0"/>
        </w:rPr>
        <w:t>При проведении ускоренной процедуры не снижаются требования к безопас</w:t>
      </w:r>
      <w:r>
        <w:rPr>
          <w:rStyle w:val="s0"/>
        </w:rPr>
        <w:t>ности, эффективности и качеству лекарственных средств.</w:t>
      </w:r>
    </w:p>
    <w:p w:rsidR="00000000" w:rsidRDefault="00DA1CF2">
      <w:pPr>
        <w:pStyle w:val="pj"/>
      </w:pPr>
      <w:r>
        <w:rPr>
          <w:rStyle w:val="s0"/>
        </w:rPr>
        <w:t>48. Экспертиза материалов клинического исследования при ускоренной процедуре проводится на основании договора экспертной организации со спонсором.</w:t>
      </w:r>
    </w:p>
    <w:p w:rsidR="00000000" w:rsidRDefault="00DA1CF2">
      <w:pPr>
        <w:pStyle w:val="pj"/>
      </w:pPr>
      <w:r>
        <w:rPr>
          <w:rStyle w:val="s0"/>
        </w:rPr>
        <w:t>При ускоренной процедуре все этапы экспертизы материал</w:t>
      </w:r>
      <w:r>
        <w:rPr>
          <w:rStyle w:val="s0"/>
        </w:rPr>
        <w:t>ов клинических исследований лекарственного средства проводятся в сроки не более 5 (пяти) рабочих дней с даты подачи полного комплекта документов.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c"/>
      </w:pPr>
      <w:r>
        <w:rPr>
          <w:rStyle w:val="s1"/>
        </w:rPr>
        <w:t>Параграф 3. Порядок получения заключения биоэтической экспертизы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j"/>
      </w:pPr>
      <w:r>
        <w:rPr>
          <w:rStyle w:val="s0"/>
        </w:rPr>
        <w:t>49. Для получения заключения биоэтическ</w:t>
      </w:r>
      <w:r>
        <w:rPr>
          <w:rStyle w:val="s0"/>
        </w:rPr>
        <w:t>ой экспертизы материалов клинического исследования спонсор предоставляет материалы клинического исследования в Центральную или локальную комиссию по биоэтике.</w:t>
      </w:r>
    </w:p>
    <w:p w:rsidR="00000000" w:rsidRDefault="00DA1CF2">
      <w:pPr>
        <w:pStyle w:val="pj"/>
      </w:pPr>
      <w:r>
        <w:rPr>
          <w:rStyle w:val="s0"/>
        </w:rPr>
        <w:t>50. Центральная комиссия по биоэтике проводит биоэтическую экспертизу материалов интервенционного</w:t>
      </w:r>
      <w:r>
        <w:rPr>
          <w:rStyle w:val="s0"/>
        </w:rPr>
        <w:t xml:space="preserve"> клинического исследования в случае:</w:t>
      </w:r>
    </w:p>
    <w:p w:rsidR="00000000" w:rsidRDefault="00DA1CF2">
      <w:pPr>
        <w:pStyle w:val="pj"/>
      </w:pPr>
      <w:r>
        <w:rPr>
          <w:rStyle w:val="s0"/>
        </w:rPr>
        <w:t>1) проведения клинического исследования в двух и более клинических базах (по единому протоколу исследования);</w:t>
      </w:r>
    </w:p>
    <w:p w:rsidR="00000000" w:rsidRDefault="00DA1CF2">
      <w:pPr>
        <w:pStyle w:val="pj"/>
      </w:pPr>
      <w:r>
        <w:rPr>
          <w:rStyle w:val="s0"/>
        </w:rPr>
        <w:t>2) проведения клинического исследования лекарственных средств, произведенных за пределами Республики Казахста</w:t>
      </w:r>
      <w:r>
        <w:rPr>
          <w:rStyle w:val="s0"/>
        </w:rPr>
        <w:t>н.</w:t>
      </w:r>
    </w:p>
    <w:p w:rsidR="00000000" w:rsidRDefault="00DA1CF2">
      <w:pPr>
        <w:pStyle w:val="pj"/>
      </w:pPr>
      <w:r>
        <w:rPr>
          <w:rStyle w:val="s0"/>
        </w:rPr>
        <w:t>51. Спонсор для проведения биоэтической экспертизы материалов интервенционного клинического исследования представляет в Центральную или локальную комиссию по биоэтике следующие документы в электронном формате, посредством Национальной информационной сис</w:t>
      </w:r>
      <w:r>
        <w:rPr>
          <w:rStyle w:val="s0"/>
        </w:rPr>
        <w:t>темы по биомедицинским исследованиям:</w:t>
      </w:r>
    </w:p>
    <w:p w:rsidR="00000000" w:rsidRDefault="00DA1CF2">
      <w:pPr>
        <w:pStyle w:val="pj"/>
      </w:pPr>
      <w:r>
        <w:rPr>
          <w:rStyle w:val="s0"/>
        </w:rPr>
        <w:t>1) сопроводительное письмо в произвольной форме;</w:t>
      </w:r>
    </w:p>
    <w:p w:rsidR="00000000" w:rsidRDefault="00DA1CF2">
      <w:pPr>
        <w:pStyle w:val="pj"/>
      </w:pPr>
      <w:r>
        <w:rPr>
          <w:rStyle w:val="s0"/>
        </w:rPr>
        <w:t>2) заявку на проведение клинического исследования лекарственного средства;</w:t>
      </w:r>
    </w:p>
    <w:p w:rsidR="00000000" w:rsidRDefault="00DA1CF2">
      <w:pPr>
        <w:pStyle w:val="pj"/>
      </w:pPr>
      <w:r>
        <w:rPr>
          <w:rStyle w:val="s0"/>
        </w:rPr>
        <w:t>3) протокол клинического исследования (оригинал или копию), подписанный спонсором или его упол</w:t>
      </w:r>
      <w:r>
        <w:rPr>
          <w:rStyle w:val="s0"/>
        </w:rPr>
        <w:t>номоченным представителем и исследователем;</w:t>
      </w:r>
    </w:p>
    <w:p w:rsidR="00000000" w:rsidRDefault="00DA1CF2">
      <w:pPr>
        <w:pStyle w:val="pj"/>
      </w:pPr>
      <w:r>
        <w:rPr>
          <w:rStyle w:val="s0"/>
        </w:rPr>
        <w:t>4) синопсис протокола клинического исследования для международных исследований на казахском и русском языках;</w:t>
      </w:r>
    </w:p>
    <w:p w:rsidR="00000000" w:rsidRDefault="00DA1CF2">
      <w:pPr>
        <w:pStyle w:val="pj"/>
      </w:pPr>
      <w:r>
        <w:rPr>
          <w:rStyle w:val="s0"/>
        </w:rPr>
        <w:t>5) брошюру исследователя;</w:t>
      </w:r>
    </w:p>
    <w:p w:rsidR="00000000" w:rsidRDefault="00DA1CF2">
      <w:pPr>
        <w:pStyle w:val="pj"/>
      </w:pPr>
      <w:r>
        <w:rPr>
          <w:rStyle w:val="s0"/>
        </w:rPr>
        <w:t>6) инструкцию (или проект) по медицинскому применению лекарственного средства;</w:t>
      </w:r>
    </w:p>
    <w:p w:rsidR="00000000" w:rsidRDefault="00DA1CF2">
      <w:pPr>
        <w:pStyle w:val="pj"/>
      </w:pPr>
      <w:r>
        <w:rPr>
          <w:rStyle w:val="s0"/>
        </w:rPr>
        <w:t>7) информацию для субъекта исследования о клиническом исследовании на казахском и русском языках;</w:t>
      </w:r>
    </w:p>
    <w:p w:rsidR="00000000" w:rsidRDefault="00DA1CF2">
      <w:pPr>
        <w:pStyle w:val="pj"/>
      </w:pPr>
      <w:r>
        <w:rPr>
          <w:rStyle w:val="s0"/>
        </w:rPr>
        <w:t>8) форму информированного согласия субъектов исследования на казахском и русско</w:t>
      </w:r>
      <w:r>
        <w:rPr>
          <w:rStyle w:val="s0"/>
        </w:rPr>
        <w:t>м языках;</w:t>
      </w:r>
    </w:p>
    <w:p w:rsidR="00000000" w:rsidRDefault="00DA1CF2">
      <w:pPr>
        <w:pStyle w:val="pj"/>
      </w:pPr>
      <w:r>
        <w:rPr>
          <w:rStyle w:val="s0"/>
        </w:rPr>
        <w:t>9) резюме исследователя, и другие материалы, подтверждающее его квалификацию (диплом о высшем образовании, сертификат специалиста и др.), и сертификат о прохождении курсов надлежащей клинической практики;</w:t>
      </w:r>
    </w:p>
    <w:p w:rsidR="00000000" w:rsidRDefault="00DA1CF2">
      <w:pPr>
        <w:pStyle w:val="pj"/>
      </w:pPr>
      <w:r>
        <w:rPr>
          <w:rStyle w:val="s0"/>
        </w:rPr>
        <w:t>10) сведения о клинической базе;</w:t>
      </w:r>
    </w:p>
    <w:p w:rsidR="00000000" w:rsidRDefault="00DA1CF2">
      <w:pPr>
        <w:pStyle w:val="pj"/>
      </w:pPr>
      <w:r>
        <w:rPr>
          <w:rStyle w:val="s0"/>
        </w:rPr>
        <w:t>11) дове</w:t>
      </w:r>
      <w:r>
        <w:rPr>
          <w:rStyle w:val="s0"/>
        </w:rPr>
        <w:t>ренность, выданная спонсором с четко определенными делегированными полномочиями, если лицо, подавшее на клиническое исследования не является спонсором;</w:t>
      </w:r>
    </w:p>
    <w:p w:rsidR="00000000" w:rsidRDefault="00DA1CF2">
      <w:pPr>
        <w:pStyle w:val="pj"/>
      </w:pPr>
      <w:r>
        <w:rPr>
          <w:rStyle w:val="s0"/>
        </w:rPr>
        <w:t>12) информацию, касающуюся мероприятий по набору субъектов исследования (материалы информационного и рек</w:t>
      </w:r>
      <w:r>
        <w:rPr>
          <w:rStyle w:val="s0"/>
        </w:rPr>
        <w:t>ламного характера, которые будут использоваться для привлечения субъектов исследования к клиническому исследованию (при наличии) на казахском и русском языках);</w:t>
      </w:r>
    </w:p>
    <w:p w:rsidR="00000000" w:rsidRDefault="00DA1CF2">
      <w:pPr>
        <w:pStyle w:val="pj"/>
      </w:pPr>
      <w:r>
        <w:rPr>
          <w:rStyle w:val="s0"/>
        </w:rPr>
        <w:t>13) копию (или проект) договора страхования гражданско-правовой ответственности спонсора за при</w:t>
      </w:r>
      <w:r>
        <w:rPr>
          <w:rStyle w:val="s0"/>
        </w:rPr>
        <w:t>чинение вреда здоровью и жизни субъектам исследования);</w:t>
      </w:r>
    </w:p>
    <w:p w:rsidR="00000000" w:rsidRDefault="00DA1CF2">
      <w:pPr>
        <w:pStyle w:val="pj"/>
      </w:pPr>
      <w:r>
        <w:rPr>
          <w:rStyle w:val="s0"/>
        </w:rPr>
        <w:t>14) документ, определяющий условия выплаты вознаграждения или компенсации субъектам исследования за участие в клиническом исследовании (если это предусмотрено протоколом клинического исследования). Информация, касающаяся условий оплаты или компенсации субъ</w:t>
      </w:r>
      <w:r>
        <w:rPr>
          <w:rStyle w:val="s0"/>
        </w:rPr>
        <w:t>ектам исследования или его законного представителя за участие в клиническом исследовании, предоставляется в сопроводительном письме со ссылкой на соответствующий документ, которым это предусматривается.</w:t>
      </w:r>
    </w:p>
    <w:p w:rsidR="00000000" w:rsidRDefault="00DA1CF2">
      <w:pPr>
        <w:pStyle w:val="pj"/>
      </w:pPr>
      <w:r>
        <w:rPr>
          <w:rStyle w:val="s0"/>
        </w:rPr>
        <w:t>Документы, указанные в пунктах 7), 8) и 9) переведенн</w:t>
      </w:r>
      <w:r>
        <w:rPr>
          <w:rStyle w:val="s0"/>
        </w:rPr>
        <w:t>ые на русский или казахский языки, сопровождается подтверждением правильности перевода и удостоверяться нотариально.</w:t>
      </w:r>
    </w:p>
    <w:p w:rsidR="00000000" w:rsidRDefault="00DA1CF2">
      <w:pPr>
        <w:pStyle w:val="pj"/>
      </w:pPr>
      <w:r>
        <w:rPr>
          <w:rStyle w:val="s0"/>
        </w:rPr>
        <w:t>52. Центральная комиссия по биоэтике проводит биоэтическую экспертизу материалов неинтервенционного клинического исследования в случае пров</w:t>
      </w:r>
      <w:r>
        <w:rPr>
          <w:rStyle w:val="s0"/>
        </w:rPr>
        <w:t>едения исследования в двух и более клинических базах (по единому протоколу исследования).</w:t>
      </w:r>
    </w:p>
    <w:p w:rsidR="00000000" w:rsidRDefault="00DA1CF2">
      <w:pPr>
        <w:pStyle w:val="pj"/>
      </w:pPr>
      <w:r>
        <w:rPr>
          <w:rStyle w:val="s0"/>
        </w:rPr>
        <w:t xml:space="preserve">53. Для получения заключения биоэтической экспертизы материалов неинтервенционного исследования спонсор представляет в Центральную или локальную комиссию по биоэтике </w:t>
      </w:r>
      <w:r>
        <w:rPr>
          <w:rStyle w:val="s0"/>
        </w:rPr>
        <w:t>следующие документы в электронном формате, посредством Национальной информационной системы по биомедицинским исследованиям:</w:t>
      </w:r>
    </w:p>
    <w:p w:rsidR="00000000" w:rsidRDefault="00DA1CF2">
      <w:pPr>
        <w:pStyle w:val="pj"/>
      </w:pPr>
      <w:r>
        <w:rPr>
          <w:rStyle w:val="s0"/>
        </w:rPr>
        <w:t>1) сопроводительное письмо в произвольной форме;</w:t>
      </w:r>
    </w:p>
    <w:p w:rsidR="00000000" w:rsidRDefault="00DA1CF2">
      <w:pPr>
        <w:pStyle w:val="pj"/>
      </w:pPr>
      <w:r>
        <w:rPr>
          <w:rStyle w:val="s0"/>
        </w:rPr>
        <w:t>2) заявку на проведение неинтервенционного клинического исследования;</w:t>
      </w:r>
    </w:p>
    <w:p w:rsidR="00000000" w:rsidRDefault="00DA1CF2">
      <w:pPr>
        <w:pStyle w:val="pj"/>
      </w:pPr>
      <w:r>
        <w:rPr>
          <w:rStyle w:val="s0"/>
        </w:rPr>
        <w:t>3) резюме исс</w:t>
      </w:r>
      <w:r>
        <w:rPr>
          <w:rStyle w:val="s0"/>
        </w:rPr>
        <w:t>ледователя, подтверждающее его квалификацию и сертификат о прохождении курсов GCP;</w:t>
      </w:r>
    </w:p>
    <w:p w:rsidR="00000000" w:rsidRDefault="00DA1CF2">
      <w:pPr>
        <w:pStyle w:val="pj"/>
      </w:pPr>
      <w:r>
        <w:rPr>
          <w:rStyle w:val="s0"/>
        </w:rPr>
        <w:t>4) копию регистрационного удостоверения на лекарственные средства;</w:t>
      </w:r>
    </w:p>
    <w:p w:rsidR="00000000" w:rsidRDefault="00DA1CF2">
      <w:pPr>
        <w:pStyle w:val="pj"/>
      </w:pPr>
      <w:r>
        <w:rPr>
          <w:rStyle w:val="s0"/>
        </w:rPr>
        <w:t>5) копию инструкции по медицинскому применению (утвержденный вариант);</w:t>
      </w:r>
    </w:p>
    <w:p w:rsidR="00000000" w:rsidRDefault="00DA1CF2">
      <w:pPr>
        <w:pStyle w:val="pj"/>
      </w:pPr>
      <w:r>
        <w:rPr>
          <w:rStyle w:val="s0"/>
        </w:rPr>
        <w:t>6) копию общей характеристики лекар</w:t>
      </w:r>
      <w:r>
        <w:rPr>
          <w:rStyle w:val="s0"/>
        </w:rPr>
        <w:t>ственного средства для медицинского применения (утвержденный вариант);</w:t>
      </w:r>
    </w:p>
    <w:p w:rsidR="00000000" w:rsidRDefault="00DA1CF2">
      <w:pPr>
        <w:pStyle w:val="pj"/>
      </w:pPr>
      <w:r>
        <w:rPr>
          <w:rStyle w:val="s0"/>
        </w:rPr>
        <w:t>7) протокол клинического исследования, подписанный спонсором или уполномоченным представителем спонсора;</w:t>
      </w:r>
    </w:p>
    <w:p w:rsidR="00000000" w:rsidRDefault="00DA1CF2">
      <w:pPr>
        <w:pStyle w:val="pj"/>
      </w:pPr>
      <w:r>
        <w:rPr>
          <w:rStyle w:val="s0"/>
        </w:rPr>
        <w:t>8) информацию для субъектов исследования или его законного представителя о клини</w:t>
      </w:r>
      <w:r>
        <w:rPr>
          <w:rStyle w:val="s0"/>
        </w:rPr>
        <w:t>ческом исследовании на казахском и русском языках (если это требуется по протоколу);</w:t>
      </w:r>
    </w:p>
    <w:p w:rsidR="00000000" w:rsidRDefault="00DA1CF2">
      <w:pPr>
        <w:pStyle w:val="pj"/>
      </w:pPr>
      <w:r>
        <w:rPr>
          <w:rStyle w:val="s0"/>
        </w:rPr>
        <w:t>9) форму информированного согласия субъекта исследования на казахском и русском языках (если это требуется по протоколу);</w:t>
      </w:r>
    </w:p>
    <w:p w:rsidR="00000000" w:rsidRDefault="00DA1CF2">
      <w:pPr>
        <w:pStyle w:val="pj"/>
      </w:pPr>
      <w:r>
        <w:rPr>
          <w:rStyle w:val="s0"/>
        </w:rPr>
        <w:t xml:space="preserve">10) образец индивидуальной регистрационной формы </w:t>
      </w:r>
      <w:r>
        <w:rPr>
          <w:rStyle w:val="s0"/>
        </w:rPr>
        <w:t>на бумажном носителе (если это требуется по протоколу).</w:t>
      </w:r>
    </w:p>
    <w:p w:rsidR="00000000" w:rsidRDefault="00DA1CF2">
      <w:pPr>
        <w:pStyle w:val="pj"/>
      </w:pPr>
      <w:r>
        <w:rPr>
          <w:rStyle w:val="s0"/>
        </w:rPr>
        <w:t>54. Локальная комиссия по биоэтике проводит биоэтическую экспертизу материалов одноцентровых интервенционных и неинтервенционных клинических исследований, за исключением случаев, указанных в пункте 50</w:t>
      </w:r>
      <w:r>
        <w:rPr>
          <w:rStyle w:val="s0"/>
        </w:rPr>
        <w:t xml:space="preserve"> настоящих Правил.</w:t>
      </w:r>
    </w:p>
    <w:p w:rsidR="00000000" w:rsidRDefault="00DA1CF2">
      <w:pPr>
        <w:pStyle w:val="pj"/>
      </w:pPr>
      <w:r>
        <w:rPr>
          <w:rStyle w:val="s0"/>
        </w:rPr>
        <w:t>55. Срок биоэтической экспертизы материалов клинического исследования и выдача заключения, осуществляемых в Центральную или локальную комиссию по биоэтике, не превышает 14 (четырнадцать) рабочих дней со дня оплаты экспертных работ и пред</w:t>
      </w:r>
      <w:r>
        <w:rPr>
          <w:rStyle w:val="s0"/>
        </w:rPr>
        <w:t>ставления полного перечня документов, указанных в пункте 51 или пункте 53 настоящих Правил.</w:t>
      </w:r>
    </w:p>
    <w:p w:rsidR="00000000" w:rsidRDefault="00DA1CF2">
      <w:pPr>
        <w:pStyle w:val="pj"/>
      </w:pPr>
      <w:r>
        <w:rPr>
          <w:rStyle w:val="s0"/>
        </w:rPr>
        <w:t>56. При необходимости Центральная или локальная комиссия по биоэтике запрашивает у спонсора клинического исследования разъяснения по конкретным положениям в предста</w:t>
      </w:r>
      <w:r>
        <w:rPr>
          <w:rStyle w:val="s0"/>
        </w:rPr>
        <w:t>вленном перечне документов.</w:t>
      </w:r>
    </w:p>
    <w:p w:rsidR="00000000" w:rsidRDefault="00DA1CF2">
      <w:pPr>
        <w:pStyle w:val="pj"/>
      </w:pPr>
      <w:r>
        <w:rPr>
          <w:rStyle w:val="s0"/>
        </w:rPr>
        <w:t>Время, необходимое для представления спонсором данных не входит в сроки проведения биоэтической экспертизы и не превышает 60 (шестьдесят) календарных дней.</w:t>
      </w:r>
    </w:p>
    <w:p w:rsidR="00000000" w:rsidRDefault="00DA1CF2">
      <w:pPr>
        <w:pStyle w:val="pj"/>
      </w:pPr>
      <w:r>
        <w:rPr>
          <w:rStyle w:val="s0"/>
        </w:rPr>
        <w:t>57. Ускоренная биоэтическая экспертиза материалов клинического исследова</w:t>
      </w:r>
      <w:r>
        <w:rPr>
          <w:rStyle w:val="s0"/>
        </w:rPr>
        <w:t>ния лекарственных средств (далее - ускоренная процедура биоэтической экспертизы) проводится Центральной комиссией по биоэтике:</w:t>
      </w:r>
    </w:p>
    <w:p w:rsidR="00000000" w:rsidRDefault="00DA1CF2">
      <w:pPr>
        <w:pStyle w:val="pj"/>
      </w:pPr>
      <w:r>
        <w:rPr>
          <w:rStyle w:val="s0"/>
        </w:rPr>
        <w:t>1) для предотвращения чрезвычайных ситуаций;</w:t>
      </w:r>
    </w:p>
    <w:p w:rsidR="00000000" w:rsidRDefault="00DA1CF2">
      <w:pPr>
        <w:pStyle w:val="pj"/>
      </w:pPr>
      <w:r>
        <w:rPr>
          <w:rStyle w:val="s0"/>
        </w:rPr>
        <w:t>2) на орфанные препараты;</w:t>
      </w:r>
    </w:p>
    <w:p w:rsidR="00000000" w:rsidRDefault="00DA1CF2">
      <w:pPr>
        <w:pStyle w:val="pj"/>
      </w:pPr>
      <w:r>
        <w:rPr>
          <w:rStyle w:val="s0"/>
        </w:rPr>
        <w:t>3) лекарственные средства передовой терапии, произведенные для индивидуального применения с использованием аутологичных биологических материалов пациента или его донора, подобранного непосредственно для него.</w:t>
      </w:r>
    </w:p>
    <w:p w:rsidR="00000000" w:rsidRDefault="00DA1CF2">
      <w:pPr>
        <w:pStyle w:val="pj"/>
      </w:pPr>
      <w:r>
        <w:rPr>
          <w:rStyle w:val="s0"/>
        </w:rPr>
        <w:t>При проведении ускоренной процедуры биоэтическо</w:t>
      </w:r>
      <w:r>
        <w:rPr>
          <w:rStyle w:val="s0"/>
        </w:rPr>
        <w:t>й экспертизы, в исключительных случаях и с согласия Центральной комиссии по биоэтике, перечень документов, предоставляемых спонсором в Центральную комиссию по биоэтике согласно пункту 50 настоящих Правил, сокращается и сроки предоставления отдельных докуме</w:t>
      </w:r>
      <w:r>
        <w:rPr>
          <w:rStyle w:val="s0"/>
        </w:rPr>
        <w:t>нтов продлеваются.</w:t>
      </w:r>
    </w:p>
    <w:p w:rsidR="00000000" w:rsidRDefault="00DA1CF2">
      <w:pPr>
        <w:pStyle w:val="pj"/>
      </w:pPr>
      <w:r>
        <w:rPr>
          <w:rStyle w:val="s0"/>
        </w:rPr>
        <w:t>При ускоренной процедуре биоэтической экспертизы все этапы экспертизы материалов клинического исследования лекарственного средства проводятся в сроки не более 5 (пяти) рабочих дней со дня предоставления полного пакета документов.</w:t>
      </w:r>
    </w:p>
    <w:p w:rsidR="00000000" w:rsidRDefault="00DA1CF2">
      <w:pPr>
        <w:pStyle w:val="pj"/>
      </w:pPr>
      <w:r>
        <w:rPr>
          <w:rStyle w:val="s0"/>
        </w:rPr>
        <w:t xml:space="preserve">58. По </w:t>
      </w:r>
      <w:r>
        <w:rPr>
          <w:rStyle w:val="s0"/>
        </w:rPr>
        <w:t>результатам биоэтической экспертизы Центральная или локальная комиссия по биоэтике принимает решение и выдает заключение биоэтической экспертизы в порядке, установленном Положением о Центральной комиссии по биоэтике, утвержденного приказом Министра здравоо</w:t>
      </w:r>
      <w:r>
        <w:rPr>
          <w:rStyle w:val="s0"/>
        </w:rPr>
        <w:t>хранения Республики Казахстан от 23 октября 2020 года № ДСМ-151/2020 (зарегистрирован в Реестре государственной регистрации нормативных правовых актов под № 21512).</w:t>
      </w:r>
    </w:p>
    <w:p w:rsidR="00000000" w:rsidRDefault="00DA1CF2">
      <w:pPr>
        <w:pStyle w:val="pj"/>
      </w:pPr>
      <w:r>
        <w:rPr>
          <w:rStyle w:val="s0"/>
        </w:rPr>
        <w:t>Центральная и локальная комиссия по биоэтике при проведении биоэтической экспертизы и выдач</w:t>
      </w:r>
      <w:r>
        <w:rPr>
          <w:rStyle w:val="s0"/>
        </w:rPr>
        <w:t>е заключения принимает решения независимо от характера решений и сроков выдачи заключения экспертной организации.</w:t>
      </w:r>
    </w:p>
    <w:p w:rsidR="00000000" w:rsidRDefault="00DA1CF2">
      <w:pPr>
        <w:pStyle w:val="pj"/>
      </w:pPr>
      <w:r>
        <w:rPr>
          <w:rStyle w:val="s0"/>
        </w:rPr>
        <w:t>59. Спонсор информирует Центральную или локальную комиссию по биоэтике обо всех изменениях, которые вносятся в материалы клинического исследов</w:t>
      </w:r>
      <w:r>
        <w:rPr>
          <w:rStyle w:val="s0"/>
        </w:rPr>
        <w:t>ания по результатам их рассмотрения в экспертной организации и предоставляет окончательную версию материалов клинического исследования в Центральную или локальную комиссию по биоэтике до начала проведения клинического исследования.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c"/>
      </w:pPr>
      <w:r>
        <w:rPr>
          <w:rStyle w:val="s1"/>
        </w:rPr>
        <w:t xml:space="preserve">Параграф 4. Порядок </w:t>
      </w:r>
      <w:r>
        <w:rPr>
          <w:rStyle w:val="s1"/>
        </w:rPr>
        <w:t>проведения клинических исследований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j"/>
      </w:pPr>
      <w:r>
        <w:rPr>
          <w:rStyle w:val="s0"/>
        </w:rPr>
        <w:t>60. Клинические исследования лекарственных средств проводятся в клинических базах в соответствии требованиями законодательства Республики Казахстан, с Правилами GCP ЕАЭС, нормативными правовыми актами Евразийского экон</w:t>
      </w:r>
      <w:r>
        <w:rPr>
          <w:rStyle w:val="s0"/>
        </w:rPr>
        <w:t>омического союза в сфере обращения лекарственных средств, а также в соответствии с международными нормами, ратифицированными Республикой Казахстан.</w:t>
      </w:r>
    </w:p>
    <w:p w:rsidR="00000000" w:rsidRDefault="00DA1CF2">
      <w:pPr>
        <w:pStyle w:val="pj"/>
      </w:pPr>
      <w:r>
        <w:rPr>
          <w:rStyle w:val="s0"/>
        </w:rPr>
        <w:t>61. Клинические исследования начинаются после получения разрешения уполномоченного органа, но не позднее одн</w:t>
      </w:r>
      <w:r>
        <w:rPr>
          <w:rStyle w:val="s0"/>
        </w:rPr>
        <w:t>ого года с даты выдачи разрешения, которое действительно до окончания клинического исследования.</w:t>
      </w:r>
    </w:p>
    <w:p w:rsidR="00000000" w:rsidRDefault="00DA1CF2">
      <w:pPr>
        <w:pStyle w:val="pj"/>
      </w:pPr>
      <w:r>
        <w:rPr>
          <w:rStyle w:val="s0"/>
        </w:rPr>
        <w:t xml:space="preserve">62. Спонсор в течение 15 (пятнадцати) календарных дней со дня начала и окончания клинического исследования уведомляет экспертную организацию и Центральную или </w:t>
      </w:r>
      <w:r>
        <w:rPr>
          <w:rStyle w:val="s0"/>
        </w:rPr>
        <w:t>локальную комиссию по биоэтике, выдавшей заключение, о начале и окончании клинического исследования. Датой начала клинического исследования считается дата включения первого пациента в исследование в Республике Казахстан. Датой окончания клинического исслед</w:t>
      </w:r>
      <w:r>
        <w:rPr>
          <w:rStyle w:val="s0"/>
        </w:rPr>
        <w:t>ования считается дата последнего визита последнего субъекта исследования, для международных многоцентровых исследований - дата окончания клинического исследования во всех странах.</w:t>
      </w:r>
    </w:p>
    <w:p w:rsidR="00000000" w:rsidRDefault="00DA1CF2">
      <w:pPr>
        <w:pStyle w:val="pj"/>
      </w:pPr>
      <w:r>
        <w:rPr>
          <w:rStyle w:val="s0"/>
        </w:rPr>
        <w:t>63. В случае проведения международных многоцентровых клинических исследовани</w:t>
      </w:r>
      <w:r>
        <w:rPr>
          <w:rStyle w:val="s0"/>
        </w:rPr>
        <w:t>й спонсор в течение 90 (девяноста) календарных дней со дня завершения клинического исследования информирует экспертную организацию и Центральную комиссию по биоэтике о полном завершении клинического исследования во всех странах.</w:t>
      </w:r>
    </w:p>
    <w:p w:rsidR="00000000" w:rsidRDefault="00DA1CF2">
      <w:pPr>
        <w:pStyle w:val="pj"/>
      </w:pPr>
      <w:r>
        <w:rPr>
          <w:rStyle w:val="s0"/>
        </w:rPr>
        <w:t>64. Спонсор обеспечивает по</w:t>
      </w:r>
      <w:r>
        <w:rPr>
          <w:rStyle w:val="s0"/>
        </w:rPr>
        <w:t>стоянную оценку безопасности исследуемых средств и в сроки не более 15 (пятнадцати) календарных дней, уведомляет занятых в исследовании исследователей (клинических баз), а также экспертную организацию о полученных данных, которые способны неблагоприятно от</w:t>
      </w:r>
      <w:r>
        <w:rPr>
          <w:rStyle w:val="s0"/>
        </w:rPr>
        <w:t>разиться на безопасности субъектов, повлиять на проведение исследования либо изменить заключение Центральной или локальной комиссии по биоэтике на продолжение исследования.</w:t>
      </w:r>
    </w:p>
    <w:p w:rsidR="00000000" w:rsidRDefault="00DA1CF2">
      <w:pPr>
        <w:pStyle w:val="pj"/>
      </w:pPr>
      <w:r>
        <w:rPr>
          <w:rStyle w:val="s0"/>
        </w:rPr>
        <w:t>65. Аудит и мониторинг клинического исследования проводятся в соответствии с требов</w:t>
      </w:r>
      <w:r>
        <w:rPr>
          <w:rStyle w:val="s0"/>
        </w:rPr>
        <w:t>аниями законодательства Республики Казахстан и Правил GCP ЕАЭС.</w:t>
      </w:r>
    </w:p>
    <w:p w:rsidR="00000000" w:rsidRDefault="00DA1CF2">
      <w:pPr>
        <w:pStyle w:val="pj"/>
      </w:pPr>
      <w:r>
        <w:rPr>
          <w:rStyle w:val="s0"/>
        </w:rPr>
        <w:t>66. Руководитель клинической базы:</w:t>
      </w:r>
    </w:p>
    <w:p w:rsidR="00000000" w:rsidRDefault="00DA1CF2">
      <w:pPr>
        <w:pStyle w:val="pj"/>
      </w:pPr>
      <w:r>
        <w:rPr>
          <w:rStyle w:val="s0"/>
        </w:rPr>
        <w:t>1) издает акт о проведении клинического исследования и назначения исследователя и лиц, участвующих в клиническом исследовании;</w:t>
      </w:r>
    </w:p>
    <w:p w:rsidR="00000000" w:rsidRDefault="00DA1CF2">
      <w:pPr>
        <w:pStyle w:val="pj"/>
      </w:pPr>
      <w:r>
        <w:rPr>
          <w:rStyle w:val="s0"/>
        </w:rPr>
        <w:t>2) обеспечивает достаточное ко</w:t>
      </w:r>
      <w:r>
        <w:rPr>
          <w:rStyle w:val="s0"/>
        </w:rPr>
        <w:t>личество времени исследователю для надлежащего проведения и завершения клинического исследования, соответствующее указанному периоду в протокол клинического исследования;</w:t>
      </w:r>
    </w:p>
    <w:p w:rsidR="00000000" w:rsidRDefault="00DA1CF2">
      <w:pPr>
        <w:pStyle w:val="pj"/>
      </w:pPr>
      <w:r>
        <w:rPr>
          <w:rStyle w:val="s0"/>
        </w:rPr>
        <w:t>3) обеспечивает условия для полного и правильного проведения клинического исследовани</w:t>
      </w:r>
      <w:r>
        <w:rPr>
          <w:rStyle w:val="s0"/>
        </w:rPr>
        <w:t>я в соответствии с протоколом клинического исследования, настоящими Правилами и предоставление достоверных данных;</w:t>
      </w:r>
    </w:p>
    <w:p w:rsidR="00000000" w:rsidRDefault="00DA1CF2">
      <w:pPr>
        <w:pStyle w:val="pj"/>
      </w:pPr>
      <w:r>
        <w:rPr>
          <w:rStyle w:val="s0"/>
        </w:rPr>
        <w:t>4) обеспечивает условия хранения исследуемого лекарственного средства и сохранность основных документов клинического исследования, а также ма</w:t>
      </w:r>
      <w:r>
        <w:rPr>
          <w:rStyle w:val="s0"/>
        </w:rPr>
        <w:t>териалов завершенного клинического исследования.</w:t>
      </w:r>
    </w:p>
    <w:p w:rsidR="00000000" w:rsidRDefault="00DA1CF2">
      <w:pPr>
        <w:pStyle w:val="pj"/>
      </w:pPr>
      <w:r>
        <w:rPr>
          <w:rStyle w:val="s0"/>
        </w:rPr>
        <w:t>67. Клиническое исследование проводится при условии соблюдения следующих условий:</w:t>
      </w:r>
    </w:p>
    <w:p w:rsidR="00000000" w:rsidRDefault="00DA1CF2">
      <w:pPr>
        <w:pStyle w:val="pj"/>
      </w:pPr>
      <w:r>
        <w:rPr>
          <w:rStyle w:val="s0"/>
        </w:rPr>
        <w:t>1) обеспечено соблюдение прав субъекта исследования на физическое и психическое благополучие, тайну личной жизни и защиту пер</w:t>
      </w:r>
      <w:r>
        <w:rPr>
          <w:rStyle w:val="s0"/>
        </w:rPr>
        <w:t>сональных данных согласно требованиям законодательства;</w:t>
      </w:r>
    </w:p>
    <w:p w:rsidR="00000000" w:rsidRDefault="00DA1CF2">
      <w:pPr>
        <w:pStyle w:val="pj"/>
      </w:pPr>
      <w:r>
        <w:rPr>
          <w:rStyle w:val="s0"/>
        </w:rPr>
        <w:t>2) возможность прекращения участия в клиническом исследовании по желанию субъекта исследования или его законного представителя в любое время без какого-либо вреда для себя;</w:t>
      </w:r>
    </w:p>
    <w:p w:rsidR="00000000" w:rsidRDefault="00DA1CF2">
      <w:pPr>
        <w:pStyle w:val="pj"/>
      </w:pPr>
      <w:r>
        <w:rPr>
          <w:rStyle w:val="s0"/>
        </w:rPr>
        <w:t>3) заключение договора стра</w:t>
      </w:r>
      <w:r>
        <w:rPr>
          <w:rStyle w:val="s0"/>
        </w:rPr>
        <w:t>хования гражданско-правовой ответственности спонсора на случай нанесения вреда жизни и здоровью субъекта исследования (за исключением неинтервенционного исследования).</w:t>
      </w:r>
    </w:p>
    <w:p w:rsidR="00000000" w:rsidRDefault="00DA1CF2">
      <w:pPr>
        <w:pStyle w:val="pj"/>
      </w:pPr>
      <w:r>
        <w:rPr>
          <w:rStyle w:val="s0"/>
        </w:rPr>
        <w:t>68. До включения в клиническое исследование субъекту исследования или его законному пред</w:t>
      </w:r>
      <w:r>
        <w:rPr>
          <w:rStyle w:val="s0"/>
        </w:rPr>
        <w:t>ставителю предоставляется информация о планируемом клиническом исследовании, на основании которой субъектом исследования или его законным представителем подписывается информированное согласие на добровольное участие в исследовании.</w:t>
      </w:r>
    </w:p>
    <w:p w:rsidR="00000000" w:rsidRDefault="00DA1CF2">
      <w:pPr>
        <w:pStyle w:val="pj"/>
      </w:pPr>
      <w:r>
        <w:rPr>
          <w:rStyle w:val="s0"/>
        </w:rPr>
        <w:t>69. Получение и документ</w:t>
      </w:r>
      <w:r>
        <w:rPr>
          <w:rStyle w:val="s0"/>
        </w:rPr>
        <w:t>альное оформление информированного согласия субъекта исследования или его законного представителя обеспечивается в соответствии с Правилами GCP ЕАЭС и биоэтическими принципами.</w:t>
      </w:r>
    </w:p>
    <w:p w:rsidR="00000000" w:rsidRDefault="00DA1CF2">
      <w:pPr>
        <w:pStyle w:val="pj"/>
      </w:pPr>
      <w:r>
        <w:rPr>
          <w:rStyle w:val="s0"/>
        </w:rPr>
        <w:t>70. До включения в исследование субъект исследования или его законный представи</w:t>
      </w:r>
      <w:r>
        <w:rPr>
          <w:rStyle w:val="s0"/>
        </w:rPr>
        <w:t>тель и лицо, проводившее разъяснительную беседу, подписывают и собственноручно датируют два экземпляра информированного согласия, один из них остается у главного исследователя (исследователя), а второй передается субъекту исследования.</w:t>
      </w:r>
    </w:p>
    <w:p w:rsidR="00000000" w:rsidRDefault="00DA1CF2">
      <w:pPr>
        <w:pStyle w:val="pj"/>
      </w:pPr>
      <w:r>
        <w:rPr>
          <w:rStyle w:val="s0"/>
        </w:rPr>
        <w:t>71. Субъекты исследования, неспособные самостоятельно дать информированное согласие на участие в клиническом исследовании, не включаются в клиническое исследование, если его можно провести при участии лиц, способных лично дать информированное согласие.</w:t>
      </w:r>
    </w:p>
    <w:p w:rsidR="00000000" w:rsidRDefault="00DA1CF2">
      <w:pPr>
        <w:pStyle w:val="pj"/>
      </w:pPr>
      <w:r>
        <w:rPr>
          <w:rStyle w:val="s0"/>
        </w:rPr>
        <w:t>Интервенционные клинические исследования лекарственных средств на несовершеннолетних, беременных, недееспособных, обучающихся, пенсионерах по возрасту, нуждающихся в посторонней помощи, проводятся только для изучения лечебного эффекта и с согласия законных</w:t>
      </w:r>
      <w:r>
        <w:rPr>
          <w:rStyle w:val="s0"/>
        </w:rPr>
        <w:t xml:space="preserve"> представителей несовершеннолетнего лица, опекунов недееспособного лица, согласно подпунктам 1)-5) пункта 6 статьи 227 Кодекса.</w:t>
      </w:r>
    </w:p>
    <w:p w:rsidR="00000000" w:rsidRDefault="00DA1CF2">
      <w:pPr>
        <w:pStyle w:val="pj"/>
      </w:pPr>
      <w:r>
        <w:rPr>
          <w:rStyle w:val="s0"/>
        </w:rPr>
        <w:t>Интервенционные клинические исследования на военнослужащих, сотрудниках правоохранительных и специальных государственных органов</w:t>
      </w:r>
      <w:r>
        <w:rPr>
          <w:rStyle w:val="s0"/>
        </w:rPr>
        <w:t>, работников медицинских организаций, где проводятся биомедицинские исследования, лицах, содержащихся в учреждениях уголовно-исполнительной системы запрещены, согласно подпунктам 6)-8) пункта 6 статьи 227 Кодекса.</w:t>
      </w:r>
    </w:p>
    <w:p w:rsidR="00000000" w:rsidRDefault="00DA1CF2">
      <w:pPr>
        <w:pStyle w:val="pj"/>
      </w:pPr>
      <w:r>
        <w:rPr>
          <w:rStyle w:val="s0"/>
        </w:rPr>
        <w:t>72. Уполномоченный орган, мониторы, аудито</w:t>
      </w:r>
      <w:r>
        <w:rPr>
          <w:rStyle w:val="s0"/>
        </w:rPr>
        <w:t>ры, представители экспертной организации, Центральная или локальная комиссия по биоэтике на любом этапе клинического исследования имеют прямой доступ к записям в первичной медицинской документации субъекта исследования для изучения, анализа, проверки и коп</w:t>
      </w:r>
      <w:r>
        <w:rPr>
          <w:rStyle w:val="s0"/>
        </w:rPr>
        <w:t>ирования любых записей и отчетов необходимых для оценки клинического исследования. Лица, имеющие прямой доступ принимают все меры для соблюдения защиты конфиденциальности информации, позволяющей идентифицировать субъектов, и информации, принадлежащей спонс</w:t>
      </w:r>
      <w:r>
        <w:rPr>
          <w:rStyle w:val="s0"/>
        </w:rPr>
        <w:t>ору.</w:t>
      </w:r>
    </w:p>
    <w:p w:rsidR="00000000" w:rsidRDefault="00DA1CF2">
      <w:pPr>
        <w:pStyle w:val="pj"/>
      </w:pPr>
      <w:r>
        <w:rPr>
          <w:rStyle w:val="s0"/>
        </w:rPr>
        <w:t>Конфиденциальность информации обеспечивается в соответствии с требованиями согласно Правил GCP ЕАЭС.</w:t>
      </w:r>
    </w:p>
    <w:p w:rsidR="00000000" w:rsidRDefault="00DA1CF2">
      <w:pPr>
        <w:pStyle w:val="pj"/>
      </w:pPr>
      <w:r>
        <w:rPr>
          <w:rStyle w:val="s0"/>
        </w:rPr>
        <w:t>Подписывая письменное информированное согласие, субъект исследования или его законный представитель дают разрешение на доступ к этой документации.</w:t>
      </w:r>
    </w:p>
    <w:p w:rsidR="00000000" w:rsidRDefault="00DA1CF2">
      <w:pPr>
        <w:pStyle w:val="pj"/>
      </w:pPr>
      <w:r>
        <w:rPr>
          <w:rStyle w:val="s0"/>
        </w:rPr>
        <w:t>73.</w:t>
      </w:r>
      <w:r>
        <w:rPr>
          <w:rStyle w:val="s0"/>
        </w:rPr>
        <w:t xml:space="preserve"> В случае досрочного прекращения или приостановки клинического исследования спонсор незамедлительно оповещает клиническую базу, экспертную организацию, Центральную или локальную комиссию по биоэтике, выдавшую положительное заключение биоэтической экспертиз</w:t>
      </w:r>
      <w:r>
        <w:rPr>
          <w:rStyle w:val="s0"/>
        </w:rPr>
        <w:t>ы и уполномоченный орган о прекращении или приостановке клинического исследования с указанием причины прекращения или приостановки. Срок приостановки клинического исследования не превышает одного года.</w:t>
      </w:r>
    </w:p>
    <w:p w:rsidR="00000000" w:rsidRDefault="00DA1CF2">
      <w:pPr>
        <w:pStyle w:val="pj"/>
      </w:pPr>
      <w:r>
        <w:rPr>
          <w:rStyle w:val="s0"/>
        </w:rPr>
        <w:t xml:space="preserve">74. В случае возобновления временно приостановленного </w:t>
      </w:r>
      <w:r>
        <w:rPr>
          <w:rStyle w:val="s0"/>
        </w:rPr>
        <w:t>клинического исследования, спонсор информирует об этом Центральную или локальную комиссию по биоэтике, выдавшую положительное заключение биоэтической экспертизы, экспертную организацию и уполномоченный орган в течение 15 (пятнадцати) календарных дней с мом</w:t>
      </w:r>
      <w:r>
        <w:rPr>
          <w:rStyle w:val="s0"/>
        </w:rPr>
        <w:t>ента возобновления.</w:t>
      </w:r>
    </w:p>
    <w:p w:rsidR="00000000" w:rsidRDefault="00DA1CF2">
      <w:pPr>
        <w:pStyle w:val="pj"/>
      </w:pPr>
      <w:r>
        <w:rPr>
          <w:rStyle w:val="s0"/>
        </w:rPr>
        <w:t>75. Спонсор обеспечивает подготовку заключительного отчета о проведенном клиническом исследовании лекарственного средства вне зависимости от того было ли исследование закончено или досрочно прекращено.</w:t>
      </w:r>
    </w:p>
    <w:p w:rsidR="00000000" w:rsidRDefault="00DA1CF2">
      <w:pPr>
        <w:pStyle w:val="pj"/>
      </w:pPr>
      <w:r>
        <w:rPr>
          <w:rStyle w:val="s0"/>
        </w:rPr>
        <w:t>76. Отчет клинического исследовани</w:t>
      </w:r>
      <w:r>
        <w:rPr>
          <w:rStyle w:val="s0"/>
        </w:rPr>
        <w:t>я лекарственного средства составляется согласно требованиям к структуре и содержанию отчета о клиническом исследовании согласно Правил GCP ЕАЭС.</w:t>
      </w:r>
    </w:p>
    <w:p w:rsidR="00000000" w:rsidRDefault="00DA1CF2">
      <w:pPr>
        <w:pStyle w:val="pj"/>
      </w:pPr>
      <w:r>
        <w:rPr>
          <w:rStyle w:val="s0"/>
        </w:rPr>
        <w:t>Не позднее одного года после полного завершения клинического исследования (при проведении международных клиниче</w:t>
      </w:r>
      <w:r>
        <w:rPr>
          <w:rStyle w:val="s0"/>
        </w:rPr>
        <w:t>ских исследований - после завершения клинического исследования во всех странах) спонсор предоставляет краткую информацию о клиническом исследовании в экспертную организацию и Центральную или локальную комиссию по биоэтике, выдавшую разрешение на проведение</w:t>
      </w:r>
      <w:r>
        <w:rPr>
          <w:rStyle w:val="s0"/>
        </w:rPr>
        <w:t xml:space="preserve"> клинического исследования.</w:t>
      </w:r>
    </w:p>
    <w:p w:rsidR="00000000" w:rsidRDefault="00DA1CF2">
      <w:pPr>
        <w:pStyle w:val="pj"/>
      </w:pPr>
      <w:r>
        <w:rPr>
          <w:rStyle w:val="s0"/>
        </w:rPr>
        <w:t>77. Спонсор обязан обеспечить публикацию основных результатов клинического исследования в Национальной информационной системе по биомедицинским исследованиям не позднее 12 (двенадцати) месяцев после полного завершения клиническо</w:t>
      </w:r>
      <w:r>
        <w:rPr>
          <w:rStyle w:val="s0"/>
        </w:rPr>
        <w:t>го исследования (для международных многоцентровых исследований - после завершения во всех странах).</w:t>
      </w:r>
    </w:p>
    <w:p w:rsidR="00000000" w:rsidRDefault="00DA1CF2">
      <w:pPr>
        <w:pStyle w:val="pj"/>
      </w:pPr>
      <w:r>
        <w:rPr>
          <w:rStyle w:val="s0"/>
        </w:rPr>
        <w:t>Национальная информационная система по биомедицинским исследованиям обеспечивает публичный доступ информации, отражающей соблюдение сроков публикации резуль</w:t>
      </w:r>
      <w:r>
        <w:rPr>
          <w:rStyle w:val="s0"/>
        </w:rPr>
        <w:t>татов по каждому исследованию.</w:t>
      </w:r>
    </w:p>
    <w:p w:rsidR="00000000" w:rsidRDefault="00DA1CF2">
      <w:pPr>
        <w:pStyle w:val="pj"/>
      </w:pPr>
      <w:r>
        <w:rPr>
          <w:rStyle w:val="s0"/>
        </w:rPr>
        <w:t>78. Все отчеты завершенных клинических исследований лекарственных средств (клинических исследований лекарственных средств первой, второй, третьей фазы, исследований эквивалентности лекарственных средств) включаются в регистра</w:t>
      </w:r>
      <w:r>
        <w:rPr>
          <w:rStyle w:val="s0"/>
        </w:rPr>
        <w:t>ционное досье при заявлении их на государственную регистрацию.</w:t>
      </w:r>
    </w:p>
    <w:p w:rsidR="00000000" w:rsidRDefault="00DA1CF2">
      <w:pPr>
        <w:pStyle w:val="pj"/>
      </w:pPr>
      <w:r>
        <w:rPr>
          <w:rStyle w:val="s0"/>
        </w:rPr>
        <w:t>79. Спонсор и исследователь архивируют материалы (документы) клинического исследования и обеспечивают его сохранность в течение 25 (двадцати пяти) лет со дня завершения клинического исследовани</w:t>
      </w:r>
      <w:r>
        <w:rPr>
          <w:rStyle w:val="s0"/>
        </w:rPr>
        <w:t>я.</w:t>
      </w:r>
    </w:p>
    <w:p w:rsidR="00000000" w:rsidRDefault="00DA1CF2">
      <w:pPr>
        <w:pStyle w:val="pj"/>
      </w:pPr>
      <w:r>
        <w:rPr>
          <w:rStyle w:val="s0"/>
        </w:rPr>
        <w:t>80. Спорные вопросы по результатам экспертизы материалов клинического исследования, а также в случаях отзыва заявки спонсором, снятия заявки с рассмотрения, при наличии оснований для отрицательного заключения экспертизы материалов клинических исследован</w:t>
      </w:r>
      <w:r>
        <w:rPr>
          <w:rStyle w:val="s0"/>
        </w:rPr>
        <w:t xml:space="preserve">ий лекарственных средств, указанных в пункте 39 настоящих Правил, материалы клинического исследования направляются на Экспертный совет для принятия соответствующего решения (об отказе, прекращении экспертных работ, либо о направлении заключения Экспертной </w:t>
      </w:r>
      <w:r>
        <w:rPr>
          <w:rStyle w:val="s0"/>
        </w:rPr>
        <w:t>организации по форме согласно приложению 6 настоящих Правил) и направления в уполномоченный орган и спонсору.</w:t>
      </w:r>
    </w:p>
    <w:p w:rsidR="00000000" w:rsidRDefault="00DA1CF2">
      <w:pPr>
        <w:pStyle w:val="pj"/>
      </w:pPr>
      <w:r>
        <w:rPr>
          <w:rStyle w:val="s0"/>
        </w:rPr>
        <w:t>81. В сроки проведения экспертизы материалов клинических исследований лекарственного средства не входит организация и проведение экспертного совет</w:t>
      </w:r>
      <w:r>
        <w:rPr>
          <w:rStyle w:val="s0"/>
        </w:rPr>
        <w:t>а.</w:t>
      </w:r>
    </w:p>
    <w:p w:rsidR="00000000" w:rsidRDefault="00DA1CF2">
      <w:pPr>
        <w:pStyle w:val="pj"/>
      </w:pPr>
      <w:r>
        <w:rPr>
          <w:rStyle w:val="s0"/>
        </w:rPr>
        <w:t>82. Спорные вопросы, которые возникают в ходе проведения клинического исследования, рассматриваются уполномоченным органом.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c"/>
      </w:pPr>
      <w:r>
        <w:rPr>
          <w:rStyle w:val="s1"/>
        </w:rPr>
        <w:t>Параграф 5. Внесение поправок в материалы клинического исследования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j"/>
      </w:pPr>
      <w:r>
        <w:rPr>
          <w:rStyle w:val="s0"/>
        </w:rPr>
        <w:t>83. Во время проведения клинического исследования при н</w:t>
      </w:r>
      <w:r>
        <w:rPr>
          <w:rStyle w:val="s0"/>
        </w:rPr>
        <w:t>еобходимости вносятся поправки (существенные или несущественные) в материалы клинического исследования.</w:t>
      </w:r>
    </w:p>
    <w:p w:rsidR="00000000" w:rsidRDefault="00DA1CF2">
      <w:pPr>
        <w:pStyle w:val="pj"/>
      </w:pPr>
      <w:r>
        <w:rPr>
          <w:rStyle w:val="s0"/>
        </w:rPr>
        <w:t>84. Перечень поправок к протоколу и (или) материалам клинического исследования лекарственных средств, которые рассматриваются как существенные приведены</w:t>
      </w:r>
      <w:r>
        <w:rPr>
          <w:rStyle w:val="s0"/>
        </w:rPr>
        <w:t xml:space="preserve"> в приложении 10 Правил GCP ЕАЭС.</w:t>
      </w:r>
    </w:p>
    <w:p w:rsidR="00000000" w:rsidRDefault="00DA1CF2">
      <w:pPr>
        <w:pStyle w:val="pj"/>
      </w:pPr>
      <w:r>
        <w:rPr>
          <w:rStyle w:val="s0"/>
        </w:rPr>
        <w:t>85. Если поправки к протоколу интервенционного клинического исследования носят существенный характер, спонсор уведомляет экспертную организацию и Центральную или локальную комиссию по биоэтике о причинах и содержании попра</w:t>
      </w:r>
      <w:r>
        <w:rPr>
          <w:rStyle w:val="s0"/>
        </w:rPr>
        <w:t>вок. С этой целью спонсор подает в экспертную организацию и Центральную или локальную комиссию по биоэтике:</w:t>
      </w:r>
    </w:p>
    <w:p w:rsidR="00000000" w:rsidRDefault="00DA1CF2">
      <w:pPr>
        <w:pStyle w:val="pj"/>
      </w:pPr>
      <w:r>
        <w:rPr>
          <w:rStyle w:val="s0"/>
        </w:rPr>
        <w:t>1) сопроводительное письмо;</w:t>
      </w:r>
    </w:p>
    <w:p w:rsidR="00000000" w:rsidRDefault="00DA1CF2">
      <w:pPr>
        <w:pStyle w:val="pj"/>
      </w:pPr>
      <w:r>
        <w:rPr>
          <w:rStyle w:val="s0"/>
        </w:rPr>
        <w:t>2) заявление на получение заключения экспертной организации (одобрения Центральной или локальной комиссии по биоэтике) о</w:t>
      </w:r>
      <w:r>
        <w:rPr>
          <w:rStyle w:val="s0"/>
        </w:rPr>
        <w:t xml:space="preserve"> возможности внесения существенных поправок и информирования о несущественных поправках в материалы интервенционных клинических исследований лекарственных средств по форме согласно приложению 7 к настоящим Правилам;</w:t>
      </w:r>
    </w:p>
    <w:p w:rsidR="00000000" w:rsidRDefault="00DA1CF2">
      <w:pPr>
        <w:pStyle w:val="pj"/>
      </w:pPr>
      <w:r>
        <w:rPr>
          <w:rStyle w:val="s0"/>
        </w:rPr>
        <w:t>3) выписки из документов, содержащие дей</w:t>
      </w:r>
      <w:r>
        <w:rPr>
          <w:rStyle w:val="s0"/>
        </w:rPr>
        <w:t>ствующую и предлагаемую редакции текста или новую версию измененных документов;</w:t>
      </w:r>
    </w:p>
    <w:p w:rsidR="00000000" w:rsidRDefault="00DA1CF2">
      <w:pPr>
        <w:pStyle w:val="pj"/>
      </w:pPr>
      <w:r>
        <w:rPr>
          <w:rStyle w:val="s0"/>
        </w:rPr>
        <w:t>4) дополнительную информацию, включающую резюме данных (при наличии), обновленную общую оценку польза-риск (при наличии), возможные последствия для субъектов исследования, вклю</w:t>
      </w:r>
      <w:r>
        <w:rPr>
          <w:rStyle w:val="s0"/>
        </w:rPr>
        <w:t>ченных в клиническое исследование, возможные последствия для оценки результатов клинического исследования.</w:t>
      </w:r>
    </w:p>
    <w:p w:rsidR="00000000" w:rsidRDefault="00DA1CF2">
      <w:pPr>
        <w:pStyle w:val="pj"/>
      </w:pPr>
      <w:r>
        <w:rPr>
          <w:rStyle w:val="s0"/>
        </w:rPr>
        <w:t>86. Если существенная поправка касается более чем одного протокола (протокола) клинического исследования для исследуемого лекарственного средства, сп</w:t>
      </w:r>
      <w:r>
        <w:rPr>
          <w:rStyle w:val="s0"/>
        </w:rPr>
        <w:t>онсор формирует общую информацию в экспертную организацию и Центральную или локальную комиссию по биоэтике при условии, что в сопроводительном письме и заявлении будет указан перечень всех протоколов клинических исследований, которых касается данная поправ</w:t>
      </w:r>
      <w:r>
        <w:rPr>
          <w:rStyle w:val="s0"/>
        </w:rPr>
        <w:t>ка.</w:t>
      </w:r>
    </w:p>
    <w:p w:rsidR="00000000" w:rsidRDefault="00DA1CF2">
      <w:pPr>
        <w:pStyle w:val="pj"/>
      </w:pPr>
      <w:r>
        <w:rPr>
          <w:rStyle w:val="s0"/>
        </w:rPr>
        <w:t>87. Срок проведения экспертизы существенных поправок экспертной организацией составляет не более 15 (пятнадцати) календарных дней со дня предоставления заявления и материалов в полном объеме на этапе начальной экспертизы. При проведении экспертизы существе</w:t>
      </w:r>
      <w:r>
        <w:rPr>
          <w:rStyle w:val="s0"/>
        </w:rPr>
        <w:t>нных поправок экспертная организация запрашивает разъяснения и уточнения в письменной форме у спонсора. Срок, необходимый для их подготовки, не входит в срок проведения экспертизы.</w:t>
      </w:r>
    </w:p>
    <w:p w:rsidR="00000000" w:rsidRDefault="00DA1CF2">
      <w:pPr>
        <w:pStyle w:val="pj"/>
      </w:pPr>
      <w:r>
        <w:rPr>
          <w:rStyle w:val="s0"/>
        </w:rPr>
        <w:t>88. На основании проведенной экспертизы поправок к протоколу клинического и</w:t>
      </w:r>
      <w:r>
        <w:rPr>
          <w:rStyle w:val="s0"/>
        </w:rPr>
        <w:t>сследования, заключение рассматривается на заседании Комиссии по оценке материалов клинических исследований экспертной организации, для принятия соответствующего решения и направления в уполномоченный орган и спонсору:</w:t>
      </w:r>
    </w:p>
    <w:p w:rsidR="00000000" w:rsidRDefault="00DA1CF2">
      <w:pPr>
        <w:pStyle w:val="pj"/>
      </w:pPr>
      <w:r>
        <w:rPr>
          <w:rStyle w:val="s0"/>
        </w:rPr>
        <w:t>1) принять поправки к протоколу клини</w:t>
      </w:r>
      <w:r>
        <w:rPr>
          <w:rStyle w:val="s0"/>
        </w:rPr>
        <w:t>ческого исследования;</w:t>
      </w:r>
    </w:p>
    <w:p w:rsidR="00000000" w:rsidRDefault="00DA1CF2">
      <w:pPr>
        <w:pStyle w:val="pj"/>
      </w:pPr>
      <w:r>
        <w:rPr>
          <w:rStyle w:val="s0"/>
        </w:rPr>
        <w:t>2) рассмотреть повторно после получения разъяснений и уточнений;</w:t>
      </w:r>
    </w:p>
    <w:p w:rsidR="00000000" w:rsidRDefault="00DA1CF2">
      <w:pPr>
        <w:pStyle w:val="pj"/>
      </w:pPr>
      <w:r>
        <w:rPr>
          <w:rStyle w:val="s0"/>
        </w:rPr>
        <w:t>3) не принимать поправки к протоколу клинического исследования.</w:t>
      </w:r>
    </w:p>
    <w:p w:rsidR="00000000" w:rsidRDefault="00DA1CF2">
      <w:pPr>
        <w:pStyle w:val="pj"/>
      </w:pPr>
      <w:r>
        <w:rPr>
          <w:rStyle w:val="s0"/>
        </w:rPr>
        <w:t>89. Если спонсор исследования в течение 30 (тридцати) календарных дней не представляет в экспертную орган</w:t>
      </w:r>
      <w:r>
        <w:rPr>
          <w:rStyle w:val="s0"/>
        </w:rPr>
        <w:t>изацию запрошенные дополнительные материалы или письма с обоснованием сроков, необходимых для их доработки, то поправка снимается с рассмотрения. О принятом решении экспертная организация письменно уведомляет спонсора.</w:t>
      </w:r>
    </w:p>
    <w:p w:rsidR="00000000" w:rsidRDefault="00DA1CF2">
      <w:pPr>
        <w:pStyle w:val="pj"/>
      </w:pPr>
      <w:r>
        <w:rPr>
          <w:rStyle w:val="s0"/>
        </w:rPr>
        <w:t>90. Экспертная организация предоставл</w:t>
      </w:r>
      <w:r>
        <w:rPr>
          <w:rStyle w:val="s0"/>
        </w:rPr>
        <w:t>яет спонсору заключение о возможности или отказе во внесения существенных поправок в материалы клинического исследования.</w:t>
      </w:r>
    </w:p>
    <w:p w:rsidR="00000000" w:rsidRDefault="00DA1CF2">
      <w:pPr>
        <w:pStyle w:val="pj"/>
      </w:pPr>
      <w:r>
        <w:rPr>
          <w:rStyle w:val="s0"/>
        </w:rPr>
        <w:t>91. Центральная или локальная комиссия по биоэтике рассматривает существенные поправки в течение 15 (пятнадцати) календарных дней с да</w:t>
      </w:r>
      <w:r>
        <w:rPr>
          <w:rStyle w:val="s0"/>
        </w:rPr>
        <w:t>ты получения полного перечня документов и о принятом решении в письменном виде сообщает спонсору.</w:t>
      </w:r>
    </w:p>
    <w:p w:rsidR="00000000" w:rsidRDefault="00DA1CF2">
      <w:pPr>
        <w:pStyle w:val="pj"/>
      </w:pPr>
      <w:r>
        <w:rPr>
          <w:rStyle w:val="s0"/>
        </w:rPr>
        <w:t>92. Существенные поправки вносятся в протокол исследования по согласованию с уполномоченным органом на основании положительного заключения, выданного экспертн</w:t>
      </w:r>
      <w:r>
        <w:rPr>
          <w:rStyle w:val="s0"/>
        </w:rPr>
        <w:t>ой организацией и Центральной или локальной комиссии по биоэтике согласно форме приложения 8 настоящих Правил.</w:t>
      </w:r>
    </w:p>
    <w:p w:rsidR="00000000" w:rsidRDefault="00DA1CF2">
      <w:pPr>
        <w:pStyle w:val="pj"/>
      </w:pPr>
      <w:r>
        <w:rPr>
          <w:rStyle w:val="s0"/>
        </w:rPr>
        <w:t>93. Срок согласования существенных поправок в протокол исследования составляет не более 10 (десяти) календарных дней со дня получения положительн</w:t>
      </w:r>
      <w:r>
        <w:rPr>
          <w:rStyle w:val="s0"/>
        </w:rPr>
        <w:t>ого заключения экспертной организации и положительной оценки Центральной или локальной комиссии по биоэтике.</w:t>
      </w:r>
    </w:p>
    <w:p w:rsidR="00000000" w:rsidRDefault="00DA1CF2">
      <w:pPr>
        <w:pStyle w:val="pj"/>
      </w:pPr>
      <w:r>
        <w:rPr>
          <w:rStyle w:val="s0"/>
        </w:rPr>
        <w:t>94. Если поправки не относятся к существенным и не имеют прямого отношения к проведению клинического исследования, то такие изменения не подлежат э</w:t>
      </w:r>
      <w:r>
        <w:rPr>
          <w:rStyle w:val="s0"/>
        </w:rPr>
        <w:t>кспертизе. В этом случае спонсор письменно уведомляет экспертную организацию и Центральную или локальную комиссию по биоэтике о внесении несущественных поправок в документацию клинического исследования. Экспертная организация и Центральная или локальная ко</w:t>
      </w:r>
      <w:r>
        <w:rPr>
          <w:rStyle w:val="s0"/>
        </w:rPr>
        <w:t>миссии по биоэтике в течение не более 10 (десяти) календарных дней подтверждает уведомление спонсора о внесении поправок в протокол клинического исследования.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c"/>
      </w:pPr>
      <w:r>
        <w:rPr>
          <w:rStyle w:val="s1"/>
        </w:rPr>
        <w:t>Параграф 6. Мониторинг нежелательных явлений, реакций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j"/>
      </w:pPr>
      <w:r>
        <w:rPr>
          <w:rStyle w:val="s0"/>
        </w:rPr>
        <w:t xml:space="preserve">95. Мониторинг нежелательных явлений </w:t>
      </w:r>
      <w:r>
        <w:rPr>
          <w:rStyle w:val="s0"/>
        </w:rPr>
        <w:t>и реакций лекарственных средств при проведении клинических исследований осуществляется согласно требованиям Правил GCP ЕАЭС.</w:t>
      </w:r>
    </w:p>
    <w:p w:rsidR="00000000" w:rsidRDefault="00DA1CF2">
      <w:pPr>
        <w:pStyle w:val="pj"/>
      </w:pPr>
      <w:r>
        <w:rPr>
          <w:rStyle w:val="s0"/>
        </w:rPr>
        <w:t>96. Спонсор представляет информацию обо всех серьезных нежелательных реакциях на исследуемый препарат, выявленных в ходе клинически</w:t>
      </w:r>
      <w:r>
        <w:rPr>
          <w:rStyle w:val="s0"/>
        </w:rPr>
        <w:t>х исследований, одобренных к проведению в Республике Казахстан, в экспертную организацию и Центральную или локальную комиссию по биоэтики в соответствии с установленными процедурами в сроки согласно Правил GCP ЕАЭС.</w:t>
      </w:r>
    </w:p>
    <w:p w:rsidR="00000000" w:rsidRDefault="00DA1CF2">
      <w:pPr>
        <w:pStyle w:val="pj"/>
      </w:pPr>
      <w:r>
        <w:rPr>
          <w:rStyle w:val="s0"/>
        </w:rPr>
        <w:t>97. Спонсор предоставляет в экспертную о</w:t>
      </w:r>
      <w:r>
        <w:rPr>
          <w:rStyle w:val="s0"/>
        </w:rPr>
        <w:t>рганизацию и Центральную или локальную комиссию по биоэтике, выдавшую заключение на проведение клинического исследования, сообщение о серьезной нежелательной реакции на исследуемые лекарственные средства, изучающийся в клиническом исследовании, по форме CI</w:t>
      </w:r>
      <w:r>
        <w:rPr>
          <w:rStyle w:val="s0"/>
        </w:rPr>
        <w:t>OMS (СИОМС) согласно приложению 9 к настоящим Правилам. Формат сообщений соответствует руководству Международной конференции по гармонизации «Управление данными по безопасности - элементы данных для передачи сообщений об индивидуальных случаях нежелательны</w:t>
      </w:r>
      <w:r>
        <w:rPr>
          <w:rStyle w:val="s0"/>
        </w:rPr>
        <w:t>х реакций» Е2B.</w:t>
      </w:r>
    </w:p>
    <w:p w:rsidR="00000000" w:rsidRDefault="00DA1CF2">
      <w:pPr>
        <w:pStyle w:val="pj"/>
      </w:pPr>
      <w:r>
        <w:rPr>
          <w:rStyle w:val="s0"/>
        </w:rPr>
        <w:t>98. Требования по представлению информации о серьезных нежелательных реакциях распространяются на исследуемый препарат, включая препарат сравнения и плацебо. Случаи серьезных нежелательных реакций, связанные с приемом плацебо, не подлежат с</w:t>
      </w:r>
      <w:r>
        <w:rPr>
          <w:rStyle w:val="s0"/>
        </w:rPr>
        <w:t>рочному представлению, за исключением случаев, когда данная реакция обусловлена компонентами, входящими в состав плацебо.</w:t>
      </w:r>
    </w:p>
    <w:p w:rsidR="00000000" w:rsidRDefault="00DA1CF2">
      <w:pPr>
        <w:pStyle w:val="pj"/>
      </w:pPr>
      <w:r>
        <w:rPr>
          <w:rStyle w:val="s0"/>
        </w:rPr>
        <w:t xml:space="preserve">99. Для неинтервенционных исследований с первичным сбором данных напрямую от пациентов и специалистов системы здравоохранения, данные </w:t>
      </w:r>
      <w:r>
        <w:rPr>
          <w:rStyle w:val="s0"/>
        </w:rPr>
        <w:t>о полученных нежелательных реакциях, предоставляются в экспертную организацию и Центральную или локальную комиссию по биоэтике согласно требованиям Стандарта надлежащей практики фармаконадзора (GVP), утвержденного приказом исполняющего обязанности Министра</w:t>
      </w:r>
      <w:r>
        <w:rPr>
          <w:rStyle w:val="s0"/>
        </w:rPr>
        <w:t xml:space="preserve"> здравоохранения Республики Казахстан от 4 февраля 2021 года № ҚР ДСМ-15 (зарегистрирован в Реестре государственной регистрации нормативных правовых актов под № 22167), и приказа Министра здравоохранения Республики Казахстан от 23 декабря 2020 года № ҚР ДС</w:t>
      </w:r>
      <w:r>
        <w:rPr>
          <w:rStyle w:val="s0"/>
        </w:rPr>
        <w:t>М-320/2020 «Об утверждении правил проведения фармаконадзора и мониторинга безопасности, качества и эффективности медицинских изделий» (зарегистрирован в Реестре государственной регистрации нормативных правовых актов под № 21896) (далее - приказ № ҚР ДСМ-32</w:t>
      </w:r>
      <w:r>
        <w:rPr>
          <w:rStyle w:val="s0"/>
        </w:rPr>
        <w:t>0/2020).</w:t>
      </w:r>
    </w:p>
    <w:p w:rsidR="00000000" w:rsidRDefault="00DA1CF2">
      <w:pPr>
        <w:pStyle w:val="pj"/>
      </w:pPr>
      <w:r>
        <w:rPr>
          <w:rStyle w:val="s0"/>
        </w:rPr>
        <w:t>100. При проведении долгосрочных интервенционных клинических исследований (более о</w:t>
      </w:r>
      <w:r>
        <w:rPr>
          <w:rStyle w:val="s0"/>
        </w:rPr>
        <w:t>дного года) спонсор предоставляет в экспертную организацию и Центральную или локальную комиссию по биоэтике письменный периодический отчет по безопасности разрабатываемого лекарственного препарата на электронных носителях не реже одного раза в год не поздн</w:t>
      </w:r>
      <w:r>
        <w:rPr>
          <w:rStyle w:val="s0"/>
        </w:rPr>
        <w:t>ее 60 (шестидесяти) календарных дней от даты окончания сбора данных в форме краткого изложения основного содержания отчета с приложением структурированного перечня серьезных нежелательных явлений, согласно Правилам GCP ЕАЭС.</w:t>
      </w:r>
    </w:p>
    <w:p w:rsidR="00000000" w:rsidRDefault="00DA1CF2">
      <w:pPr>
        <w:pStyle w:val="pj"/>
      </w:pPr>
      <w:r>
        <w:rPr>
          <w:rStyle w:val="s0"/>
        </w:rPr>
        <w:t>101. Экспертная организация (ст</w:t>
      </w:r>
      <w:r>
        <w:rPr>
          <w:rStyle w:val="s0"/>
        </w:rPr>
        <w:t>руктурное подразделение по фармаконадзору) регистрирует все случаи серьезных нежелательных реакций исследуемого лекарственного средства, которые поступают от спонсора и проводит их анализ, оценку причинно-следственной связи их развития с применением исслед</w:t>
      </w:r>
      <w:r>
        <w:rPr>
          <w:rStyle w:val="s0"/>
        </w:rPr>
        <w:t>уемого лекарственного средства согласно требованиям приказа № ҚР ДСМ-320/2020. По результатам оценки причинно-следственной связи исследуемого лекарственного средства, экспертная организация предоставляет информацию в уполномоченный орган.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c"/>
      </w:pPr>
      <w:r>
        <w:rPr>
          <w:rStyle w:val="s1"/>
        </w:rPr>
        <w:t>Параграф 7. П</w:t>
      </w:r>
      <w:r>
        <w:rPr>
          <w:rStyle w:val="s1"/>
        </w:rPr>
        <w:t>роведение неинтервенционных клинических исследований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j"/>
      </w:pPr>
      <w:r>
        <w:rPr>
          <w:rStyle w:val="s0"/>
        </w:rPr>
        <w:t xml:space="preserve">102. Протокол неинтервенционного клинического исследования заранее не определяет назначение лекарственного средства субъекту исследования и его включение в исследование, а описывает эпидемиологические </w:t>
      </w:r>
      <w:r>
        <w:rPr>
          <w:rStyle w:val="s0"/>
        </w:rPr>
        <w:t>методы сбора данных по безопасности и эффективности лекарственного средства. Субъекты исследования не подвергаются дополнительным диагностическим или мониторинговым процедурам.</w:t>
      </w:r>
    </w:p>
    <w:p w:rsidR="00000000" w:rsidRDefault="00DA1CF2">
      <w:pPr>
        <w:pStyle w:val="pj"/>
      </w:pPr>
      <w:r>
        <w:rPr>
          <w:rStyle w:val="s0"/>
        </w:rPr>
        <w:t>103. Проведение неинтервенционного исследования рассматривается и одобряется Це</w:t>
      </w:r>
      <w:r>
        <w:rPr>
          <w:rStyle w:val="s0"/>
        </w:rPr>
        <w:t>нтральной или локальной комиссией по биоэтике до проведения неинтервенционного исследования.</w:t>
      </w:r>
    </w:p>
    <w:p w:rsidR="00000000" w:rsidRDefault="00DA1CF2">
      <w:pPr>
        <w:pStyle w:val="pj"/>
      </w:pPr>
      <w:r>
        <w:rPr>
          <w:rStyle w:val="s0"/>
        </w:rPr>
        <w:t>104. Включение субъектов исследования в клиническое исследование осуществляется после подписания договора с клинической базой, и проведения спонсором с ним докумен</w:t>
      </w:r>
      <w:r>
        <w:rPr>
          <w:rStyle w:val="s0"/>
        </w:rPr>
        <w:t>тированного тренинга по условиям исследования и мониторингу нежелательных реакций.</w:t>
      </w:r>
    </w:p>
    <w:p w:rsidR="00000000" w:rsidRDefault="00DA1CF2">
      <w:pPr>
        <w:pStyle w:val="pj"/>
      </w:pPr>
      <w:r>
        <w:rPr>
          <w:rStyle w:val="s0"/>
        </w:rPr>
        <w:t>105. Существенные поправки в протокол неинтервенционного клинического исследования вносятся на основании положительного заключения, выданного Центральной или локальной комиссией по биоэтике.</w:t>
      </w:r>
    </w:p>
    <w:p w:rsidR="00000000" w:rsidRDefault="00DA1CF2">
      <w:pPr>
        <w:pStyle w:val="pj"/>
      </w:pPr>
      <w:r>
        <w:rPr>
          <w:rStyle w:val="s0"/>
        </w:rPr>
        <w:t>106. Несущественные поправки в протокол неинтервенционного клинич</w:t>
      </w:r>
      <w:r>
        <w:rPr>
          <w:rStyle w:val="s0"/>
        </w:rPr>
        <w:t>еского исследования вносятся на основании уведомления, отправленного спонсором в Центральную или локальную комиссию по биоэтике, которое подтверждается в течение 5 (пяти) календарных дней.</w:t>
      </w:r>
    </w:p>
    <w:p w:rsidR="00000000" w:rsidRDefault="00DA1CF2">
      <w:pPr>
        <w:pStyle w:val="pj"/>
      </w:pPr>
      <w:r>
        <w:rPr>
          <w:rStyle w:val="s0"/>
        </w:rPr>
        <w:t>107. В ходе неинтервенционного клинического исследования исследоват</w:t>
      </w:r>
      <w:r>
        <w:rPr>
          <w:rStyle w:val="s0"/>
        </w:rPr>
        <w:t>ель и спонсор комплектуют основные документы клинического исследования, которые хранятся на клинической базе и у спонсора не менее 10 (десяти) лет после публикации результатов исследования. Истории болезней субъектов исследования подлежат архивированию в с</w:t>
      </w:r>
      <w:r>
        <w:rPr>
          <w:rStyle w:val="s0"/>
        </w:rPr>
        <w:t>оответствии с законодательством Республики Казахстан в области архивирования.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c"/>
      </w:pPr>
      <w:r>
        <w:rPr>
          <w:rStyle w:val="s1"/>
        </w:rPr>
        <w:t>Параграф 8. Проведение клинических исследований лекарственных средств передовой терапии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j"/>
      </w:pPr>
      <w:r>
        <w:rPr>
          <w:rStyle w:val="s0"/>
        </w:rPr>
        <w:t>108. Протокол клинического исследования лекарственных средств передовой терапии учит</w:t>
      </w:r>
      <w:r>
        <w:rPr>
          <w:rStyle w:val="s0"/>
        </w:rPr>
        <w:t>ывает специфические характеристики лекарственных средств передовой терапии (далее - ЛСПТ), а также потенциальные риски для участников, контактных лиц, исследователей и других.</w:t>
      </w:r>
    </w:p>
    <w:p w:rsidR="00000000" w:rsidRDefault="00DA1CF2">
      <w:pPr>
        <w:pStyle w:val="pj"/>
      </w:pPr>
      <w:r>
        <w:rPr>
          <w:rStyle w:val="s0"/>
        </w:rPr>
        <w:t>109. Размер выборки исследования зависит от распространенности заболевания и воз</w:t>
      </w:r>
      <w:r>
        <w:rPr>
          <w:rStyle w:val="s0"/>
        </w:rPr>
        <w:t>можностей по производству ЛСПТ. Спонсор определяет размер выборки, чтобы он был выполнимым и адекватным для достижения целей исследования.</w:t>
      </w:r>
    </w:p>
    <w:p w:rsidR="00000000" w:rsidRDefault="00DA1CF2">
      <w:pPr>
        <w:pStyle w:val="pj"/>
      </w:pPr>
      <w:r>
        <w:rPr>
          <w:rStyle w:val="s0"/>
        </w:rPr>
        <w:t>110. При исследовании ЛСПТ, содержащего клетки или ткани человеческого происхождения, спонсор представляет подтвержде</w:t>
      </w:r>
      <w:r>
        <w:rPr>
          <w:rStyle w:val="s0"/>
        </w:rPr>
        <w:t xml:space="preserve">ние, что донорство, забор, хранение, и тестирование клеток и тканей, используемых в качестве исходных материалов, соответствуют требованиям действующего законодательства Республики Казахстан, а также подтверждение того, что существует система регистрации, </w:t>
      </w:r>
      <w:r>
        <w:rPr>
          <w:rStyle w:val="s0"/>
        </w:rPr>
        <w:t>которая позволяет отслеживать в прямом и обратном направлениях клетки: ткани, используемые в ЛСПТ, с момента донорства, затем производства, вплоть до введения исследуемого препарата участнику клинического исследования.</w:t>
      </w:r>
    </w:p>
    <w:p w:rsidR="00000000" w:rsidRDefault="00DA1CF2">
      <w:pPr>
        <w:pStyle w:val="pj"/>
      </w:pPr>
      <w:r>
        <w:rPr>
          <w:rStyle w:val="s0"/>
        </w:rPr>
        <w:t>111. При применении ЛСПТ, требующих с</w:t>
      </w:r>
      <w:r>
        <w:rPr>
          <w:rStyle w:val="s0"/>
        </w:rPr>
        <w:t>пециальной сопутствующей терапии и (или) использования хирургических процедур, которые влияют на безопасность и (или) эффективность исследуемого препарата, спонсор обеспечивает обучение исследователя этим процедурам и (или) сопутствующей терапии.</w:t>
      </w:r>
    </w:p>
    <w:p w:rsidR="00000000" w:rsidRDefault="00DA1CF2">
      <w:pPr>
        <w:pStyle w:val="pj"/>
      </w:pPr>
      <w:r>
        <w:rPr>
          <w:rStyle w:val="s0"/>
        </w:rPr>
        <w:t>112. Спон</w:t>
      </w:r>
      <w:r>
        <w:rPr>
          <w:rStyle w:val="s0"/>
        </w:rPr>
        <w:t>сор предоставляет исследователю подробные инструкции по хранению, транспортировке и обработке исследуемого ЛСПТ, включая описание рисков для лиц, которые будут обращаться с исследуемым препаратом, а также рисков для окружающей среды.</w:t>
      </w:r>
    </w:p>
    <w:p w:rsidR="00000000" w:rsidRDefault="00DA1CF2">
      <w:pPr>
        <w:pStyle w:val="pj"/>
      </w:pPr>
      <w:r>
        <w:rPr>
          <w:rStyle w:val="s0"/>
        </w:rPr>
        <w:t>113. В случае если ЛСП</w:t>
      </w:r>
      <w:r>
        <w:rPr>
          <w:rStyle w:val="s0"/>
        </w:rPr>
        <w:t>Т требует контролируемых температурных условий во время транспортировки и (или) хранения перед его применением, спонсором клинического исследования или производителем обеспечивается наличие регистрации: мониторинга температуры и выполнения требуемых услови</w:t>
      </w:r>
      <w:r>
        <w:rPr>
          <w:rStyle w:val="s0"/>
        </w:rPr>
        <w:t>й температурного режима.</w:t>
      </w:r>
    </w:p>
    <w:p w:rsidR="00000000" w:rsidRDefault="00DA1CF2">
      <w:pPr>
        <w:pStyle w:val="pj"/>
      </w:pPr>
      <w:r>
        <w:rPr>
          <w:rStyle w:val="s0"/>
        </w:rPr>
        <w:t>114. В случае если ЛСПТ имеет короткий срок годности в протоколе клинического исследования четко указываются временные рамки от производства до применения ЛСПТ.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c"/>
      </w:pPr>
      <w:r>
        <w:rPr>
          <w:rStyle w:val="s1"/>
        </w:rPr>
        <w:br/>
        <w:t>Параграф 9. Инспекция клинических исследований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j"/>
      </w:pPr>
      <w:r>
        <w:rPr>
          <w:rStyle w:val="s0"/>
        </w:rPr>
        <w:t>115. Инспекция кли</w:t>
      </w:r>
      <w:r>
        <w:rPr>
          <w:rStyle w:val="s0"/>
        </w:rPr>
        <w:t>нического исследования по надлежащей клинической практике (далее - инспекция) проводится государственным органом в сфере обращения лекарственных средств и медицинских изделий и осуществляется в соответствии с Правилами проведения фармацевтических инспекций</w:t>
      </w:r>
      <w:r>
        <w:rPr>
          <w:rStyle w:val="s0"/>
        </w:rPr>
        <w:t xml:space="preserve"> по надлежащим фармацевтическим практикам, утвержденными приказом Министра здравоохранения Республики Казахстан от 27 января 2021 года № ҚР ДСМ-9, (зарегистрирован в Реестре государственной регистрации нормативных правовых под № 22143) (далее - приказ № ҚР</w:t>
      </w:r>
      <w:r>
        <w:rPr>
          <w:rStyle w:val="s0"/>
        </w:rPr>
        <w:t xml:space="preserve"> ДСМ-9), в соответствии c подпунктом 5), пункта 3 статьи 244 Кодекса, в целях:</w:t>
      </w:r>
    </w:p>
    <w:p w:rsidR="00000000" w:rsidRDefault="00DA1CF2">
      <w:pPr>
        <w:pStyle w:val="pj"/>
      </w:pPr>
      <w:r>
        <w:rPr>
          <w:rStyle w:val="s0"/>
        </w:rPr>
        <w:t>1) оценки соблюдения Правил GCP ЕАЭС;</w:t>
      </w:r>
    </w:p>
    <w:p w:rsidR="00000000" w:rsidRDefault="00DA1CF2">
      <w:pPr>
        <w:pStyle w:val="pj"/>
      </w:pPr>
      <w:r>
        <w:rPr>
          <w:rStyle w:val="s0"/>
        </w:rPr>
        <w:t>2) подтверждения соответствия проведения клинического исследования утвержденному протоколу клинического исследования;</w:t>
      </w:r>
    </w:p>
    <w:p w:rsidR="00000000" w:rsidRDefault="00DA1CF2">
      <w:pPr>
        <w:pStyle w:val="pj"/>
      </w:pPr>
      <w:r>
        <w:rPr>
          <w:rStyle w:val="s0"/>
        </w:rPr>
        <w:t>3) подтверждения дост</w:t>
      </w:r>
      <w:r>
        <w:rPr>
          <w:rStyle w:val="s0"/>
        </w:rPr>
        <w:t>оверности данных, полученных в результате клинического исследования;</w:t>
      </w:r>
    </w:p>
    <w:p w:rsidR="00000000" w:rsidRDefault="00DA1CF2">
      <w:pPr>
        <w:pStyle w:val="pj"/>
      </w:pPr>
      <w:r>
        <w:rPr>
          <w:rStyle w:val="s0"/>
        </w:rPr>
        <w:t>4) расследования жалоб (сигналов), поступивших в процессе клинического исследования, а также при получении дополнительной информации о риске, связанном с проведением клинического исследов</w:t>
      </w:r>
      <w:r>
        <w:rPr>
          <w:rStyle w:val="s0"/>
        </w:rPr>
        <w:t>ания;</w:t>
      </w:r>
    </w:p>
    <w:p w:rsidR="00000000" w:rsidRDefault="00DA1CF2">
      <w:pPr>
        <w:pStyle w:val="pj"/>
      </w:pPr>
      <w:r>
        <w:rPr>
          <w:rStyle w:val="s0"/>
        </w:rPr>
        <w:t>5) защиты прав, здоровья и благополучия субъектов клинического исследования.</w:t>
      </w:r>
    </w:p>
    <w:p w:rsidR="00000000" w:rsidRDefault="00DA1CF2">
      <w:pPr>
        <w:pStyle w:val="pj"/>
      </w:pPr>
      <w:r>
        <w:rPr>
          <w:rStyle w:val="s0"/>
        </w:rPr>
        <w:t>116. Инспекция осуществляется до начала, в ходе или после завершения клинических исследований в плановом (первичная) или внеплановом порядке (в том числе и в связи с угрозой</w:t>
      </w:r>
      <w:r>
        <w:rPr>
          <w:rStyle w:val="s0"/>
        </w:rPr>
        <w:t xml:space="preserve"> или причинением вреда жизни, здоровью субъектов исследования).</w:t>
      </w:r>
    </w:p>
    <w:p w:rsidR="00000000" w:rsidRDefault="00DA1CF2">
      <w:pPr>
        <w:pStyle w:val="pj"/>
      </w:pPr>
      <w:r>
        <w:rPr>
          <w:rStyle w:val="s0"/>
        </w:rPr>
        <w:t>117. Инспекция проводится в соответствии с требованиями приказа № ҚР ДСМ-9.</w:t>
      </w:r>
    </w:p>
    <w:p w:rsidR="00000000" w:rsidRDefault="00DA1CF2">
      <w:pPr>
        <w:pStyle w:val="pj"/>
      </w:pPr>
      <w:r>
        <w:rPr>
          <w:rStyle w:val="s0"/>
        </w:rPr>
        <w:t>118. Уполномоченный орган на основании данных инспекции принимает решение:</w:t>
      </w:r>
    </w:p>
    <w:p w:rsidR="00000000" w:rsidRDefault="00DA1CF2">
      <w:pPr>
        <w:pStyle w:val="pj"/>
      </w:pPr>
      <w:r>
        <w:rPr>
          <w:rStyle w:val="s0"/>
        </w:rPr>
        <w:t>1) прекратить клиническое исследование;</w:t>
      </w:r>
    </w:p>
    <w:p w:rsidR="00000000" w:rsidRDefault="00DA1CF2">
      <w:pPr>
        <w:pStyle w:val="pj"/>
      </w:pPr>
      <w:r>
        <w:rPr>
          <w:rStyle w:val="s0"/>
        </w:rPr>
        <w:t>2</w:t>
      </w:r>
      <w:r>
        <w:rPr>
          <w:rStyle w:val="s0"/>
        </w:rPr>
        <w:t>) приостановить проведение клинического исследования;</w:t>
      </w:r>
    </w:p>
    <w:p w:rsidR="00000000" w:rsidRDefault="00DA1CF2">
      <w:pPr>
        <w:pStyle w:val="pj"/>
      </w:pPr>
      <w:r>
        <w:rPr>
          <w:rStyle w:val="s0"/>
        </w:rPr>
        <w:t>3) не признавать результаты клинического исследования;</w:t>
      </w:r>
    </w:p>
    <w:p w:rsidR="00000000" w:rsidRDefault="00DA1CF2">
      <w:pPr>
        <w:pStyle w:val="pj"/>
      </w:pPr>
      <w:r>
        <w:rPr>
          <w:rStyle w:val="s0"/>
        </w:rPr>
        <w:t>4) признать результаты клинического исследования.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c"/>
      </w:pPr>
      <w:r>
        <w:rPr>
          <w:rStyle w:val="s1"/>
        </w:rPr>
        <w:t>Глава 3. Требования к клиническим базам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j"/>
      </w:pPr>
      <w:r>
        <w:rPr>
          <w:rStyle w:val="s0"/>
        </w:rPr>
        <w:t>119. Выбор клинической базы определяет спонсор с учетом области применения исследуемого лекарственного средства, и в соответствии с требованиями и условиями для проведения клинического исследования.</w:t>
      </w:r>
    </w:p>
    <w:p w:rsidR="00000000" w:rsidRDefault="00DA1CF2">
      <w:pPr>
        <w:pStyle w:val="pj"/>
      </w:pPr>
      <w:r>
        <w:rPr>
          <w:rStyle w:val="s0"/>
        </w:rPr>
        <w:t>120. Требования к клиническим базам является:</w:t>
      </w:r>
    </w:p>
    <w:p w:rsidR="00000000" w:rsidRDefault="00DA1CF2">
      <w:pPr>
        <w:pStyle w:val="pj"/>
      </w:pPr>
      <w:r>
        <w:rPr>
          <w:rStyle w:val="s0"/>
        </w:rPr>
        <w:t xml:space="preserve">1) наличие </w:t>
      </w:r>
      <w:r>
        <w:rPr>
          <w:rStyle w:val="s0"/>
        </w:rPr>
        <w:t>лицензии на осуществление медицинской деятельности;</w:t>
      </w:r>
    </w:p>
    <w:p w:rsidR="00000000" w:rsidRDefault="00DA1CF2">
      <w:pPr>
        <w:pStyle w:val="pj"/>
      </w:pPr>
      <w:r>
        <w:rPr>
          <w:rStyle w:val="s0"/>
        </w:rPr>
        <w:t>2) наличие СОП для проведения клинических исследований;</w:t>
      </w:r>
    </w:p>
    <w:p w:rsidR="00000000" w:rsidRDefault="00DA1CF2">
      <w:pPr>
        <w:pStyle w:val="pj"/>
      </w:pPr>
      <w:r>
        <w:rPr>
          <w:rStyle w:val="s0"/>
        </w:rPr>
        <w:t>3) наличие клинико-инструментального и лабораторного оборудования для проведения клинических исследований либо наличие договоров с подрядными органи</w:t>
      </w:r>
      <w:r>
        <w:rPr>
          <w:rStyle w:val="s0"/>
        </w:rPr>
        <w:t>зациями на предоставление специализированных клинико-инструментальных, лабораторных и вспомогательных услуг для проведения клинических исследований (при отсутствии необходимого оборудования);</w:t>
      </w:r>
    </w:p>
    <w:p w:rsidR="00000000" w:rsidRDefault="00DA1CF2">
      <w:pPr>
        <w:pStyle w:val="pj"/>
      </w:pPr>
      <w:r>
        <w:rPr>
          <w:rStyle w:val="s0"/>
        </w:rPr>
        <w:t>4) наличие соответствующего медицинского образования и документа</w:t>
      </w:r>
      <w:r>
        <w:rPr>
          <w:rStyle w:val="s0"/>
        </w:rPr>
        <w:t xml:space="preserve"> об обучении GCP (срок давности обучения не более 2-х лет) у персонала;</w:t>
      </w:r>
    </w:p>
    <w:p w:rsidR="00000000" w:rsidRDefault="00DA1CF2">
      <w:pPr>
        <w:pStyle w:val="pj"/>
      </w:pPr>
      <w:r>
        <w:rPr>
          <w:rStyle w:val="s0"/>
        </w:rPr>
        <w:t>5) наличие условий для проведения интенсивной терапии и реанимации (если это требуется протоколом);</w:t>
      </w:r>
    </w:p>
    <w:p w:rsidR="00000000" w:rsidRDefault="00DA1CF2">
      <w:pPr>
        <w:pStyle w:val="pj"/>
      </w:pPr>
      <w:r>
        <w:rPr>
          <w:rStyle w:val="s0"/>
        </w:rPr>
        <w:t>6) наличие документа, устанавливающего порядок работы с конфиденциальной информацией.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r"/>
      </w:pPr>
      <w:r>
        <w:rPr>
          <w:rStyle w:val="s0"/>
        </w:rPr>
        <w:t>Приложение 1 к Правилам</w:t>
      </w:r>
    </w:p>
    <w:p w:rsidR="00000000" w:rsidRDefault="00DA1CF2">
      <w:pPr>
        <w:pStyle w:val="pr"/>
      </w:pPr>
      <w:r>
        <w:rPr>
          <w:rStyle w:val="s0"/>
        </w:rPr>
        <w:t>проведения клинических</w:t>
      </w:r>
    </w:p>
    <w:p w:rsidR="00000000" w:rsidRDefault="00DA1CF2">
      <w:pPr>
        <w:pStyle w:val="pr"/>
      </w:pPr>
      <w:r>
        <w:rPr>
          <w:rStyle w:val="s0"/>
        </w:rPr>
        <w:t>исследований лекарственных средств и</w:t>
      </w:r>
    </w:p>
    <w:p w:rsidR="00000000" w:rsidRDefault="00DA1CF2">
      <w:pPr>
        <w:pStyle w:val="pr"/>
      </w:pPr>
      <w:r>
        <w:rPr>
          <w:rStyle w:val="s0"/>
        </w:rPr>
        <w:t>требования к клиническим базам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c"/>
      </w:pPr>
      <w:r>
        <w:rPr>
          <w:rStyle w:val="s1"/>
        </w:rPr>
        <w:t>Заявка на проведение интервенционного клиническог</w:t>
      </w:r>
      <w:r>
        <w:rPr>
          <w:rStyle w:val="s1"/>
        </w:rPr>
        <w:t>о исследования лекарственного средства</w:t>
      </w:r>
    </w:p>
    <w:p w:rsidR="00000000" w:rsidRDefault="00DA1CF2">
      <w:pPr>
        <w:pStyle w:val="pj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8161"/>
      </w:tblGrid>
      <w:tr w:rsidR="00000000">
        <w:trPr>
          <w:jc w:val="center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А.</w:t>
            </w:r>
          </w:p>
        </w:tc>
        <w:tc>
          <w:tcPr>
            <w:tcW w:w="1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Идентификация клинического исследования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А.1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Название организации, в которую подается заявка: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А.1.1.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Экспертная организация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А.1.2.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Центральная комиссия по биоэтике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А 1.3.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Локальная комиссия по биоэтике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А.2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Номер EudraCT (при наличии):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А.3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Полное название клинического исследования: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А.3.1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Код клинического исследования (при наличии):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А.3.2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Название или сокращенное название клинического исследования (при наличии):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А.4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Идентификационный код протокола клинического исследования (присвоенный спонсором) версия (номер) и дата (любая поправка к протоколу должна иметь версию и дату):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А.5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Дополнительные международные идентификаторы исследований (например, ВОЗ, ISRCTN, ClinicalTrials.gov, US NCT номер) (при наличии)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А.6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Является ли это повторной заявкой:</w:t>
            </w:r>
          </w:p>
          <w:p w:rsidR="00000000" w:rsidRDefault="00DA1CF2">
            <w:pPr>
              <w:pStyle w:val="p"/>
            </w:pPr>
            <w:r>
              <w:t xml:space="preserve">Да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Нет </w:t>
            </w:r>
            <w:r>
              <w:rPr>
                <w:rFonts w:ascii="MS Gothic" w:eastAsia="MS Gothic" w:hAnsi="MS Gothic" w:hint="eastAsia"/>
              </w:rPr>
              <w:t>☐</w:t>
            </w:r>
          </w:p>
          <w:p w:rsidR="00000000" w:rsidRDefault="00DA1CF2">
            <w:pPr>
              <w:pStyle w:val="p"/>
            </w:pPr>
            <w:r>
              <w:t>Если «Да», то указать причину в сопроводительном письме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А.7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Является ли исследование частью плана педиатрического исследования?</w:t>
            </w:r>
          </w:p>
          <w:p w:rsidR="00000000" w:rsidRDefault="00DA1CF2">
            <w:pPr>
              <w:pStyle w:val="p"/>
            </w:pPr>
            <w:r>
              <w:t xml:space="preserve">Да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Нет </w:t>
            </w: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А.8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Номер решения EMEA по педиатрическому плану исследования (при наличии):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B.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Идентификация спонсора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B.1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Спонсор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В.1.1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Наименование организации: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В.1.2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Ф.И.О. контактного лица: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В.1.2.1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Имя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В.1.2.2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Отчество (при наличии)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В.1.2.3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Фамилия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В.1.3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Адрес: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В.1.3.1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Проспект/улица, дом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В.1.3.2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Административный центр, город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В.1.3.3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Почтовый индекс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В.1.3.4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Страна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В.1.4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Телефон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В.1.5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Адрес электронной почты: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B.2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Официальный представитель спонсора в Республике Казахстан с целью проведения данного исследования (если это не спонсор)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В.2.1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Наименование организации: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В.2.2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Ф.И.О. контактного лица: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В.2.2.1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Имя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В.2.2.2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Отчество (при наличии)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В.2.2.3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Фамилия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В.2.3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Адрес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В.2.3.1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Проспект/улица, дом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В.2.3.2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Административный центр, город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В.2.3.3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Почтовый индекс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В.2.3.4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Страна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В.2.4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Телефон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В.2.5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Адрес электронной почты (используется рабочий адрес электронной почты, не личный):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B.3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Статус спонсора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В.3.1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Коммерческая организация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В.3.2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Некоммерческая организация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В.4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Источник финансирования клинического исследования: (повторять по мере необходимости)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В.4.1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Наименование организации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В.4.2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Страна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B.5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Контактное лицо, указанное спонсором для получения дополнительной информации об исследовании6 в Республике Казахстан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В.5.1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Наименование организации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В.5.2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Должность (или роль) контактного лица (например, «Информационная служба клинических исследований»)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В.5.3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Адрес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В.5.3.1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Проспект/улица, дом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В.5.3.2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Административный центр, город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В.5.3.3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Почтовый индекс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В.5.3.4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Страна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В.5.4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Телефон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В.5.5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Адрес электронной почты (используется рабочий адрес электронной почты, не личный):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C.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Идентификация лица, подавшего заявление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C.1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Организации, в которую подается заявка на проведение клинического исследователя (отметить соответствующее)</w:t>
            </w:r>
          </w:p>
          <w:p w:rsidR="00000000" w:rsidRDefault="00DA1CF2">
            <w:pPr>
              <w:pStyle w:val="p"/>
            </w:pPr>
            <w:r>
              <w:t xml:space="preserve">Экспертная организация </w:t>
            </w:r>
            <w:r>
              <w:rPr>
                <w:rFonts w:ascii="MS Gothic" w:eastAsia="MS Gothic" w:hAnsi="MS Gothic" w:hint="eastAsia"/>
              </w:rPr>
              <w:t>☐</w:t>
            </w:r>
          </w:p>
          <w:p w:rsidR="00000000" w:rsidRDefault="00DA1CF2">
            <w:pPr>
              <w:pStyle w:val="p"/>
            </w:pPr>
            <w:r>
              <w:t xml:space="preserve">Центральная комиссия по биоэтике </w:t>
            </w:r>
            <w:r>
              <w:rPr>
                <w:rFonts w:ascii="MS Gothic" w:eastAsia="MS Gothic" w:hAnsi="MS Gothic" w:hint="eastAsia"/>
              </w:rPr>
              <w:t>☐</w:t>
            </w:r>
          </w:p>
          <w:p w:rsidR="00000000" w:rsidRDefault="00DA1CF2">
            <w:pPr>
              <w:pStyle w:val="p"/>
            </w:pPr>
            <w:r>
              <w:t xml:space="preserve">Локальная комиссия по биоэтике </w:t>
            </w: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С.1.1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Спонсор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С.1.2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 xml:space="preserve">Официальный представитель </w:t>
            </w:r>
            <w:r>
              <w:t>спонсора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С.1.3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Лицо или организация, уполномоченная спонсором для подачи данного заявления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С.1.4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Исследователь, ответственный за заявку, если применимо: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С.1.4.1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Исследователь координатор (для многоцентрового исследования)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С.1.4.2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Главный исследователь (для многоцентрового исследования)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С.1.4.3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Главный исследователь (для одноцентрового исследования)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С.1.5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Сведения о лице, подавшего заявление: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С.1.5.1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Название организации: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С.1.5.2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Ф.И.О. контактного лица: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С.1.5.2.1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Имя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С.1.5.2.2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Отчество (при наличии)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С.1.5.2.3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Фамилия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С.1.5.3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Адрес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С.1.5.3.1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Проспект/улица, дом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С.1.5.3.2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Административный центр, город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С.1.5.3.3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Почтовый индекс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С.1.5.3.4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Страна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С.1.5.4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Телефон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С.1.5.5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Адрес электронной почты (используется рабочий адрес электронной почты, не личный):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D.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Информация об исследуемом лекарственном препарате (далее - ИЛП)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D.1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Идентификация ИЛП</w:t>
            </w:r>
          </w:p>
          <w:p w:rsidR="00000000" w:rsidRDefault="00DA1CF2">
            <w:pPr>
              <w:pStyle w:val="p"/>
            </w:pPr>
            <w:r>
              <w:t>Информация повторяется по каждому ИЛП, который будет использоваться в клиническом исследовании. Каждому ИЛП присваивается порядковый номер, начиная с 1: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D.1.1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Номер ИЛП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D.1.1.1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ИЛП, который будет исследоваться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D.1.1.2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ИЛП, который использует</w:t>
            </w:r>
            <w:r>
              <w:t>ся как препарат сравнения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D.2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Статус ИЛП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D.2.1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Зарегистрирован ли ИЛП:</w:t>
            </w:r>
          </w:p>
          <w:p w:rsidR="00000000" w:rsidRDefault="00DA1CF2">
            <w:pPr>
              <w:pStyle w:val="p"/>
            </w:pPr>
            <w:r>
              <w:t xml:space="preserve">Да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Нет </w:t>
            </w:r>
            <w:r>
              <w:rPr>
                <w:rFonts w:ascii="MS Gothic" w:eastAsia="MS Gothic" w:hAnsi="MS Gothic" w:hint="eastAsia"/>
              </w:rPr>
              <w:t>☐</w:t>
            </w:r>
          </w:p>
          <w:p w:rsidR="00000000" w:rsidRDefault="00DA1CF2">
            <w:pPr>
              <w:pStyle w:val="p"/>
            </w:pPr>
            <w:r>
              <w:t>Если в клиническом исследовании будет использоваться в качестве ИЛП зарегистрированное в Казахстане, или странах ЕАЭС (в соответствии с актами ЕЭК), или странах ICH, но торговое название и держатель регистрационного удостоверения не указаны в протоколе, пе</w:t>
            </w:r>
            <w:r>
              <w:t>рейти к заполнению раздела D.2.2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D.2.1.1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Если «Да», то указать: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D.2.1.1.1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Торговое название: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D.2.1.1.2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Название держателя регистрационного удостоверения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D.2.1.1.3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Номер регистрационного удостоверения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D.2.1.1.4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Это модифицированный ИЛП, относительно зарегистрированного?</w:t>
            </w:r>
          </w:p>
          <w:p w:rsidR="00000000" w:rsidRDefault="00DA1CF2">
            <w:pPr>
              <w:pStyle w:val="p"/>
            </w:pPr>
            <w:r>
              <w:t xml:space="preserve">Да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Нет </w:t>
            </w: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D.2.1.1.4.1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Если «Да», пожалуйста, укажите: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D.2.1.2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Государство, выдавшее регистрационное удостоверение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D.2.1.2.1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Является ли это государство, заинтересованным в данной заявке?</w:t>
            </w:r>
          </w:p>
          <w:p w:rsidR="00000000" w:rsidRDefault="00DA1CF2">
            <w:pPr>
              <w:pStyle w:val="p"/>
            </w:pPr>
            <w:r>
              <w:t xml:space="preserve">Да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Нет </w:t>
            </w: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D.2.2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Ситуации, когда ИЛП, который будет использоваться в клиническом исследовании, зарегистрирован в Казахстане, странах ЕАЭС (в соответствии с актами ЕЭК), или ICH но протокол</w:t>
            </w:r>
            <w:r>
              <w:t>ом допускается применение у субъектов исследования любого торгового названия ИЛП, которое имеет регистрационное удостоверение в этих странах: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D.2.2.1.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В протоколе указано лечение (схема лечения), которое определяется только по активной фармацевтическо</w:t>
            </w:r>
            <w:r>
              <w:t>й субстанции?</w:t>
            </w:r>
          </w:p>
          <w:p w:rsidR="00000000" w:rsidRDefault="00DA1CF2">
            <w:pPr>
              <w:pStyle w:val="p"/>
            </w:pPr>
            <w:r>
              <w:t xml:space="preserve">Да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Нет </w:t>
            </w: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D.2.2.1.1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Если «Да», то перейти к разделу D.3.8 или D.3.9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D.2.2.2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В протоколе допускают использование лечения (схемы лечения) разными комбинациями зарегистрированных лекарственных средств, используемых в соответствии с клинической практикой исследовательских центрах?</w:t>
            </w:r>
          </w:p>
          <w:p w:rsidR="00000000" w:rsidRDefault="00DA1CF2">
            <w:pPr>
              <w:pStyle w:val="p"/>
            </w:pPr>
            <w:r>
              <w:t xml:space="preserve">Да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Нет </w:t>
            </w: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D.2.2.2.1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Если «Да», то перейти к разд</w:t>
            </w:r>
            <w:r>
              <w:t>елу D.3.8 или D.3.9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D.2.2.3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ИЛП, которые являются объектами клинического исследования, определяются как принадлежащие определенной группе анатомо-терапевтическо-химической классификации (АТХ-классификация)?</w:t>
            </w:r>
          </w:p>
          <w:p w:rsidR="00000000" w:rsidRDefault="00DA1CF2">
            <w:pPr>
              <w:pStyle w:val="p"/>
            </w:pPr>
            <w:r>
              <w:t xml:space="preserve">Да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Нет </w:t>
            </w: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D.2.2.3.1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Если «Да», указать код АТХ, соответствующий полю D.3.3 (уровень 3 или тот уровень, который может быть определен)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D.2.2.4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Другое:</w:t>
            </w:r>
          </w:p>
          <w:p w:rsidR="00000000" w:rsidRDefault="00DA1CF2">
            <w:pPr>
              <w:pStyle w:val="p"/>
            </w:pPr>
            <w:r>
              <w:t xml:space="preserve">Да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Нет </w:t>
            </w: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D.2.2.4.1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Если «Да», конкретно указать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D.2.3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Предоставление досье ИЛП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D.2.3.1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Полное досье ИЛП</w:t>
            </w:r>
          </w:p>
          <w:p w:rsidR="00000000" w:rsidRDefault="00DA1CF2">
            <w:pPr>
              <w:pStyle w:val="p"/>
            </w:pPr>
            <w:r>
              <w:t xml:space="preserve">Да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Нет </w:t>
            </w: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D.2.3.2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Упрощенное досье ИЛП:</w:t>
            </w:r>
          </w:p>
          <w:p w:rsidR="00000000" w:rsidRDefault="00DA1CF2">
            <w:pPr>
              <w:pStyle w:val="p"/>
            </w:pPr>
            <w:r>
              <w:t xml:space="preserve">Да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Нет </w:t>
            </w: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D.2.3.3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Общая характеристика лекарственного препарата (ОХЛП):</w:t>
            </w:r>
          </w:p>
          <w:p w:rsidR="00000000" w:rsidRDefault="00DA1CF2">
            <w:pPr>
              <w:pStyle w:val="p"/>
            </w:pPr>
            <w:r>
              <w:t xml:space="preserve">Да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Нет </w:t>
            </w: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D.2.4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Были ли ранее разрешены клинические исследования с использованием данного ИЛП, проводимые Спонсором:</w:t>
            </w:r>
          </w:p>
          <w:p w:rsidR="00000000" w:rsidRDefault="00DA1CF2">
            <w:pPr>
              <w:pStyle w:val="p"/>
            </w:pPr>
            <w:r>
              <w:t xml:space="preserve">Да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Нет </w:t>
            </w: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D.2.4.1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Если да, укажите, в каких странах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D.2.5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Был ли ИЛП, предназначенный для лечения по данным показаниям, определен как орфанный препарат?</w:t>
            </w:r>
          </w:p>
          <w:p w:rsidR="00000000" w:rsidRDefault="00DA1CF2">
            <w:pPr>
              <w:pStyle w:val="p"/>
            </w:pPr>
            <w:r>
              <w:t xml:space="preserve">Да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Нет </w:t>
            </w: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D.2.5.1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Если да, укажите обозначение орфанного препарата под номером: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D.3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Описание ИЛП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D.3.1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Название лекарственного средства (при наличии)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D.3.2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Код лекарственного средства (при наличии)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D.3.3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АТХ- код, если официально зарегистрирован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D.3.4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Лекарственная форма (используйте стандартную терминологию):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D.3.4.1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Предназначена ли лекарственная форма для педиатрии?</w:t>
            </w:r>
          </w:p>
          <w:p w:rsidR="00000000" w:rsidRDefault="00DA1CF2">
            <w:pPr>
              <w:pStyle w:val="p"/>
            </w:pPr>
            <w:r>
              <w:t xml:space="preserve">Да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Нет </w:t>
            </w: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D.3.5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Максимальная длительность лечения субъекта исследования соответственно протоколу клинического исследования: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D.3.6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Дозы, которые определены протоколом клинического исследования: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D.3.6.1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Первая доза для первых клинических исследований (указать: суточная доза или общая доза; единицы измерения и путь введения):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D.3.6.2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Максимальная допустимая доза (указать: суто</w:t>
            </w:r>
            <w:r>
              <w:t>чная доза или общая доза; единицы измерения и путь введения):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D.3.7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Путь введения (использовать стандартную терминологию):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D.3.8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Название каждой активной фармацевтической субстанции (МНН или предложенное МНН, при наличии)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D.3.9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Другие названия каждой активной фармацевтической субстанции (предоставить все доступные названия):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D.3.9.1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Номер в регистре CAS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D.3.9.2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Код(ы), присвоенные спонсором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D.3.9.3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Другие описательные названия: указать все известные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D.3.9.4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EV CODE (EudraVigilance code) если применимо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D.3.9.5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Эмпирическая (молекулярная) формула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D.3.9.6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Описание физико-химических, биологических свойств активной фармацевтической субстанции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D.3.10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Дозировка (указать все используемые дозировки: дозировка в единицах массы (г, мг, мг/кг), биологических единицах, в единицах концентрации)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D.3.10.1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Единица концентрации (процентах, мг/мл) на 1 единицу лекарственной формы)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D.3.10.2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Вид концентрации (подчеркнуть соответствующее: «точное количество», «диапазон», «более чем» или «не более чем»)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D.3.10.3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Концентрация (количество)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D.3.11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Тип ИЛП</w:t>
            </w:r>
          </w:p>
          <w:p w:rsidR="00000000" w:rsidRDefault="00DA1CF2">
            <w:pPr>
              <w:pStyle w:val="p"/>
            </w:pPr>
            <w:r>
              <w:t>ИЛП содержит активную фармацевтическую субстанцию: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D.3.11.1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Химического происхождения:</w:t>
            </w:r>
          </w:p>
          <w:p w:rsidR="00000000" w:rsidRDefault="00DA1CF2">
            <w:pPr>
              <w:pStyle w:val="p"/>
            </w:pPr>
            <w:r>
              <w:t xml:space="preserve">Да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Нет </w:t>
            </w: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D.3.11.2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Биологического/биотехнологического происхождения</w:t>
            </w:r>
          </w:p>
          <w:p w:rsidR="00000000" w:rsidRDefault="00DA1CF2">
            <w:pPr>
              <w:pStyle w:val="p"/>
            </w:pPr>
            <w:r>
              <w:t>(за исключением высокотехнологичных лекарственных препаратов):</w:t>
            </w:r>
          </w:p>
          <w:p w:rsidR="00000000" w:rsidRDefault="00DA1CF2">
            <w:pPr>
              <w:pStyle w:val="p"/>
            </w:pPr>
            <w:r>
              <w:t xml:space="preserve">Да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Нет </w:t>
            </w: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Данный лекарственный препарат является: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D.3.11.3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ИЛП передовой терапии (исследуемый ЛППТ)?</w:t>
            </w:r>
          </w:p>
          <w:p w:rsidR="00000000" w:rsidRDefault="00DA1CF2">
            <w:pPr>
              <w:pStyle w:val="p"/>
            </w:pPr>
            <w:r>
              <w:t xml:space="preserve">Да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Нет </w:t>
            </w: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D.3.11.3.1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Лекарственный препарат для терапии соматическими клетками?</w:t>
            </w:r>
          </w:p>
          <w:p w:rsidR="00000000" w:rsidRDefault="00DA1CF2">
            <w:pPr>
              <w:pStyle w:val="p"/>
            </w:pPr>
            <w:r>
              <w:t xml:space="preserve">Да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Нет </w:t>
            </w:r>
            <w:r>
              <w:rPr>
                <w:rFonts w:ascii="MS Gothic" w:eastAsia="MS Gothic" w:hAnsi="MS Gothic" w:hint="eastAsia"/>
              </w:rPr>
              <w:t>☐</w:t>
            </w:r>
          </w:p>
          <w:p w:rsidR="00000000" w:rsidRDefault="00DA1CF2">
            <w:pPr>
              <w:pStyle w:val="p"/>
            </w:pPr>
            <w:r>
              <w:t>Если «да», необходимо заполнить раздел D.4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D.3.11.3.2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Генотерапевтический лекарственный препарат (ГТЛП)?</w:t>
            </w:r>
          </w:p>
          <w:p w:rsidR="00000000" w:rsidRDefault="00DA1CF2">
            <w:pPr>
              <w:pStyle w:val="p"/>
            </w:pPr>
            <w:r>
              <w:t xml:space="preserve">Да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</w:t>
            </w:r>
            <w:r>
              <w:t xml:space="preserve">Нет </w:t>
            </w:r>
            <w:r>
              <w:rPr>
                <w:rFonts w:ascii="MS Gothic" w:eastAsia="MS Gothic" w:hAnsi="MS Gothic" w:hint="eastAsia"/>
              </w:rPr>
              <w:t>☐</w:t>
            </w:r>
          </w:p>
          <w:p w:rsidR="00000000" w:rsidRDefault="00DA1CF2">
            <w:pPr>
              <w:pStyle w:val="p"/>
            </w:pPr>
            <w:r>
              <w:t>Если «да», необходимо заполнить раздел D.5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D.3.11.3.3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Препарат тканевой инженерии?</w:t>
            </w:r>
          </w:p>
          <w:p w:rsidR="00000000" w:rsidRDefault="00DA1CF2">
            <w:pPr>
              <w:pStyle w:val="p"/>
            </w:pPr>
            <w:r>
              <w:t xml:space="preserve">Да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Нет </w:t>
            </w:r>
            <w:r>
              <w:rPr>
                <w:rFonts w:ascii="MS Gothic" w:eastAsia="MS Gothic" w:hAnsi="MS Gothic" w:hint="eastAsia"/>
              </w:rPr>
              <w:t>☐</w:t>
            </w:r>
          </w:p>
          <w:p w:rsidR="00000000" w:rsidRDefault="00DA1CF2">
            <w:pPr>
              <w:pStyle w:val="p"/>
            </w:pPr>
            <w:r>
              <w:t>Если «да», необходимо заполнить раздел D.6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D.3.11.3.4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Комбинированный исследуемый ЛППТ (т.е. один, включающий медицинское изделие)?</w:t>
            </w:r>
          </w:p>
          <w:p w:rsidR="00000000" w:rsidRDefault="00DA1CF2">
            <w:pPr>
              <w:pStyle w:val="p"/>
            </w:pPr>
            <w:r>
              <w:t xml:space="preserve">Да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Нет </w:t>
            </w:r>
            <w:r>
              <w:rPr>
                <w:rFonts w:ascii="MS Gothic" w:eastAsia="MS Gothic" w:hAnsi="MS Gothic" w:hint="eastAsia"/>
              </w:rPr>
              <w:t>☐</w:t>
            </w:r>
          </w:p>
          <w:p w:rsidR="00000000" w:rsidRDefault="00DA1CF2">
            <w:pPr>
              <w:pStyle w:val="p"/>
            </w:pPr>
            <w:r>
              <w:t>Если «да», необходимо заполнить раздел D.7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D.3.11.3.5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Имеется ли утвержденная классификация этого продукт в РК?</w:t>
            </w:r>
          </w:p>
          <w:p w:rsidR="00000000" w:rsidRDefault="00DA1CF2">
            <w:pPr>
              <w:pStyle w:val="p"/>
            </w:pPr>
            <w:r>
              <w:t xml:space="preserve">Да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Нет </w:t>
            </w: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D.3.11.3.5.1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Если «Да», пожалуйста, укажите эту классификацию и ее регистрационный номер: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D.3.11.4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Комбинированный препарат, который включает в себя медицинское изделие, но не является передовой терапией?</w:t>
            </w:r>
          </w:p>
          <w:p w:rsidR="00000000" w:rsidRDefault="00DA1CF2">
            <w:pPr>
              <w:pStyle w:val="p"/>
            </w:pPr>
            <w:r>
              <w:t xml:space="preserve">Да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Нет </w:t>
            </w: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D.3.11.5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Радиофармацевтический лекарственный препарат:</w:t>
            </w:r>
          </w:p>
          <w:p w:rsidR="00000000" w:rsidRDefault="00DA1CF2">
            <w:pPr>
              <w:pStyle w:val="p"/>
            </w:pPr>
            <w:r>
              <w:t xml:space="preserve">Да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Нет </w:t>
            </w: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D.3.11.6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Иммунобиологический препарат (например, вакцина, аллер</w:t>
            </w:r>
            <w:r>
              <w:t>ген, иммунная сыворотка):</w:t>
            </w:r>
          </w:p>
          <w:p w:rsidR="00000000" w:rsidRDefault="00DA1CF2">
            <w:pPr>
              <w:pStyle w:val="p"/>
            </w:pPr>
            <w:r>
              <w:t xml:space="preserve">Да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Нет </w:t>
            </w: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D.3.11.7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Препарат крови или полученный из плазмы крови:</w:t>
            </w:r>
          </w:p>
          <w:p w:rsidR="00000000" w:rsidRDefault="00DA1CF2">
            <w:pPr>
              <w:pStyle w:val="p"/>
            </w:pPr>
            <w:r>
              <w:t xml:space="preserve">Да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Нет </w:t>
            </w: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D.3.11.8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Экстракт (продукты, экстрагированные из тканей органов человека или животных):</w:t>
            </w:r>
          </w:p>
          <w:p w:rsidR="00000000" w:rsidRDefault="00DA1CF2">
            <w:pPr>
              <w:pStyle w:val="p"/>
            </w:pPr>
            <w:r>
              <w:t xml:space="preserve">Да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Нет </w:t>
            </w: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D.3.11.9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Рекомбинантный лекарственный препарат?</w:t>
            </w:r>
          </w:p>
          <w:p w:rsidR="00000000" w:rsidRDefault="00DA1CF2">
            <w:pPr>
              <w:pStyle w:val="p"/>
            </w:pPr>
            <w:r>
              <w:t xml:space="preserve">Да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Нет </w:t>
            </w: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D.3.11.10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Лекарственный препарат, содержащий генетически модифицированные организмы?</w:t>
            </w:r>
          </w:p>
          <w:p w:rsidR="00000000" w:rsidRDefault="00DA1CF2">
            <w:pPr>
              <w:pStyle w:val="p"/>
            </w:pPr>
            <w:r>
              <w:t xml:space="preserve">Да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Нет </w:t>
            </w: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D.3.11.10.1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Было ли предоставлено разрешение на ограниченное использование или выпуск?</w:t>
            </w:r>
          </w:p>
          <w:p w:rsidR="00000000" w:rsidRDefault="00DA1CF2">
            <w:pPr>
              <w:pStyle w:val="p"/>
            </w:pPr>
            <w:r>
              <w:t xml:space="preserve">Да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Нет </w:t>
            </w: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D.3.11.10.2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Находится ли на рассмотрении?</w:t>
            </w:r>
          </w:p>
          <w:p w:rsidR="00000000" w:rsidRDefault="00DA1CF2">
            <w:pPr>
              <w:pStyle w:val="p"/>
            </w:pPr>
            <w:r>
              <w:t xml:space="preserve">Да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Нет </w:t>
            </w: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D.3.11.11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Лекарственный препарат растительного происхождения:</w:t>
            </w:r>
          </w:p>
          <w:p w:rsidR="00000000" w:rsidRDefault="00DA1CF2">
            <w:pPr>
              <w:pStyle w:val="p"/>
            </w:pPr>
            <w:r>
              <w:t xml:space="preserve">Да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Нет </w:t>
            </w: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D.3.11.12.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Гомеопатический препарат:</w:t>
            </w:r>
          </w:p>
          <w:p w:rsidR="00000000" w:rsidRDefault="00DA1CF2">
            <w:pPr>
              <w:pStyle w:val="p"/>
            </w:pPr>
            <w:r>
              <w:t xml:space="preserve">Да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Нет </w:t>
            </w: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D.3.11.13.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Другой тип лекарственного препарата:</w:t>
            </w:r>
          </w:p>
          <w:p w:rsidR="00000000" w:rsidRDefault="00DA1CF2">
            <w:pPr>
              <w:pStyle w:val="p"/>
            </w:pPr>
            <w:r>
              <w:t xml:space="preserve">Да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Нет </w:t>
            </w: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D.3.11.13.1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Если «Да», то указать: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D.3.12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 xml:space="preserve">Механизм действия </w:t>
            </w:r>
            <w:r>
              <w:rPr>
                <w:i/>
                <w:iCs/>
                <w:bdr w:val="none" w:sz="0" w:space="0" w:color="auto" w:frame="1"/>
              </w:rPr>
              <w:t>(в свободной форме)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D.3.13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ИЛП будет впервые использоваться в клиническом исследовании с участием человека?</w:t>
            </w:r>
          </w:p>
          <w:p w:rsidR="00000000" w:rsidRDefault="00DA1CF2">
            <w:pPr>
              <w:pStyle w:val="p"/>
            </w:pPr>
            <w:r>
              <w:t xml:space="preserve">Да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Нет </w:t>
            </w: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D.3.13.1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Если «Да», то выявлены ли факторы риска для субъектов исследования?</w:t>
            </w:r>
          </w:p>
          <w:p w:rsidR="00000000" w:rsidRDefault="00DA1CF2">
            <w:pPr>
              <w:pStyle w:val="p"/>
            </w:pPr>
            <w:r>
              <w:t xml:space="preserve">Да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Нет </w:t>
            </w: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D.4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ИЛП для терапии соматическими клетками (не генетически модифицированные)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D.4.1.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Происхождение клеток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D.4.1.1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Аутологичный:</w:t>
            </w:r>
          </w:p>
          <w:p w:rsidR="00000000" w:rsidRDefault="00DA1CF2">
            <w:pPr>
              <w:pStyle w:val="p"/>
            </w:pPr>
            <w:r>
              <w:t xml:space="preserve">Да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Нет </w:t>
            </w: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D.4.1.2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Аллогенный:</w:t>
            </w:r>
          </w:p>
          <w:p w:rsidR="00000000" w:rsidRDefault="00DA1CF2">
            <w:pPr>
              <w:pStyle w:val="p"/>
            </w:pPr>
            <w:r>
              <w:t xml:space="preserve">Да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Нет </w:t>
            </w: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D.4.1.3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Ксеногенный:</w:t>
            </w:r>
          </w:p>
          <w:p w:rsidR="00000000" w:rsidRDefault="00DA1CF2">
            <w:pPr>
              <w:pStyle w:val="p"/>
            </w:pPr>
            <w:r>
              <w:t xml:space="preserve">Да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Нет </w:t>
            </w: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D.4.1.3.1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Если да, укажите вид происхождения: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D.4.2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Тип клеток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D.4.2.1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Стволовые клетки:</w:t>
            </w:r>
          </w:p>
          <w:p w:rsidR="00000000" w:rsidRDefault="00DA1CF2">
            <w:pPr>
              <w:pStyle w:val="p"/>
            </w:pPr>
            <w:r>
              <w:t xml:space="preserve">Да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Нет </w:t>
            </w: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D.4.2.2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Дифференцированные клетки:</w:t>
            </w:r>
          </w:p>
          <w:p w:rsidR="00000000" w:rsidRDefault="00DA1CF2">
            <w:pPr>
              <w:pStyle w:val="p"/>
            </w:pPr>
            <w:r>
              <w:t xml:space="preserve">Да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Нет </w:t>
            </w: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D.4.2.2.1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Если да, укажите тип (например, кератиноциты, фибробласты, хондроциты,..):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D.4.2.3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Другие:</w:t>
            </w:r>
          </w:p>
          <w:p w:rsidR="00000000" w:rsidRDefault="00DA1CF2">
            <w:pPr>
              <w:pStyle w:val="p"/>
            </w:pPr>
            <w:r>
              <w:t xml:space="preserve">Да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Нет </w:t>
            </w: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D.4.2.3.1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Если другие, укажите: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D.5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Генотерапевтический ИЛП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D.5.1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Ген(ы), представляющий интерес:</w:t>
            </w:r>
          </w:p>
          <w:p w:rsidR="00000000" w:rsidRDefault="00DA1CF2">
            <w:pPr>
              <w:pStyle w:val="p"/>
            </w:pPr>
            <w:r>
              <w:t xml:space="preserve">Да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Нет </w:t>
            </w: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D.5.2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Генная терапия In vivo:</w:t>
            </w:r>
          </w:p>
          <w:p w:rsidR="00000000" w:rsidRDefault="00DA1CF2">
            <w:pPr>
              <w:pStyle w:val="p"/>
            </w:pPr>
            <w:r>
              <w:t xml:space="preserve">Да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Нет </w:t>
            </w: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D.5.3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Генная терапия Ex vivo:</w:t>
            </w:r>
          </w:p>
          <w:p w:rsidR="00000000" w:rsidRDefault="00DA1CF2">
            <w:pPr>
              <w:pStyle w:val="p"/>
            </w:pPr>
            <w:r>
              <w:t xml:space="preserve">Да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Нет </w:t>
            </w: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D.5.4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Тип переносчика генов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D.5.4.1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Нуклеиновая кислота (например, плазмида):</w:t>
            </w:r>
          </w:p>
          <w:p w:rsidR="00000000" w:rsidRDefault="00DA1CF2">
            <w:pPr>
              <w:pStyle w:val="p"/>
            </w:pPr>
            <w:r>
              <w:t xml:space="preserve">Да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Нет </w:t>
            </w:r>
            <w:r>
              <w:rPr>
                <w:rFonts w:ascii="MS Gothic" w:eastAsia="MS Gothic" w:hAnsi="MS Gothic" w:hint="eastAsia"/>
              </w:rPr>
              <w:t>☐</w:t>
            </w:r>
          </w:p>
          <w:p w:rsidR="00000000" w:rsidRDefault="00DA1CF2">
            <w:pPr>
              <w:pStyle w:val="p"/>
            </w:pPr>
            <w:r>
              <w:t>Если да, укажите тип: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D.5.4.1.1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«голая» ДНК:</w:t>
            </w:r>
          </w:p>
          <w:p w:rsidR="00000000" w:rsidRDefault="00DA1CF2">
            <w:pPr>
              <w:pStyle w:val="p"/>
            </w:pPr>
            <w:r>
              <w:t xml:space="preserve">Да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Нет </w:t>
            </w: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D.5.4.1.2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В комплексе с носителем:</w:t>
            </w:r>
          </w:p>
          <w:p w:rsidR="00000000" w:rsidRDefault="00DA1CF2">
            <w:pPr>
              <w:pStyle w:val="p"/>
            </w:pPr>
            <w:r>
              <w:t xml:space="preserve">Да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Нет </w:t>
            </w: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D.5.4.2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Вирусный переносчик:</w:t>
            </w:r>
          </w:p>
          <w:p w:rsidR="00000000" w:rsidRDefault="00DA1CF2">
            <w:pPr>
              <w:pStyle w:val="p"/>
            </w:pPr>
            <w:r>
              <w:t xml:space="preserve">Да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Нет </w:t>
            </w: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D.5.4.2.1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Если да, укажите тип (аденовирус, ретровирус, AAV,...):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D.5.4.3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Другие:</w:t>
            </w:r>
          </w:p>
          <w:p w:rsidR="00000000" w:rsidRDefault="00DA1CF2">
            <w:pPr>
              <w:pStyle w:val="p"/>
            </w:pPr>
            <w:r>
              <w:t xml:space="preserve">Да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Нет </w:t>
            </w: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D.5.4.3.1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Если другие, укажите: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D.5.5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Генетически модифицированные соматические клетки:</w:t>
            </w:r>
          </w:p>
          <w:p w:rsidR="00000000" w:rsidRDefault="00DA1CF2">
            <w:pPr>
              <w:pStyle w:val="p"/>
            </w:pPr>
            <w:r>
              <w:t xml:space="preserve">Да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Нет </w:t>
            </w:r>
            <w:r>
              <w:rPr>
                <w:rFonts w:ascii="MS Gothic" w:eastAsia="MS Gothic" w:hAnsi="MS Gothic" w:hint="eastAsia"/>
              </w:rPr>
              <w:t>☐</w:t>
            </w:r>
          </w:p>
          <w:p w:rsidR="00000000" w:rsidRDefault="00DA1CF2">
            <w:pPr>
              <w:pStyle w:val="p"/>
            </w:pPr>
            <w:r>
              <w:t>Если да, укажите происхождение клеток: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D.5.5.1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Аутологичный:</w:t>
            </w:r>
          </w:p>
          <w:p w:rsidR="00000000" w:rsidRDefault="00DA1CF2">
            <w:pPr>
              <w:pStyle w:val="p"/>
            </w:pPr>
            <w:r>
              <w:t xml:space="preserve">Да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Нет </w:t>
            </w: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D.5.5.2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Аллогенный:</w:t>
            </w:r>
          </w:p>
          <w:p w:rsidR="00000000" w:rsidRDefault="00DA1CF2">
            <w:pPr>
              <w:pStyle w:val="p"/>
            </w:pPr>
            <w:r>
              <w:t xml:space="preserve">Да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Нет </w:t>
            </w: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D.5.5.3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Ксеногенный:</w:t>
            </w:r>
          </w:p>
          <w:p w:rsidR="00000000" w:rsidRDefault="00DA1CF2">
            <w:pPr>
              <w:pStyle w:val="p"/>
            </w:pPr>
            <w:r>
              <w:t xml:space="preserve">Да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Нет </w:t>
            </w: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D.5.5.3.1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Если да, укажите вид происхождения: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D.5.5.4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Укажите тип клеток (гемопоэтические стволовые клетки и др.):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D.6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Препарат тканевой инженерии</w:t>
            </w:r>
          </w:p>
          <w:p w:rsidR="00000000" w:rsidRDefault="00DA1CF2">
            <w:pPr>
              <w:pStyle w:val="p"/>
            </w:pPr>
            <w:r>
              <w:t>Индикатор, по которому определяется, что это препарат тканевой инженерии, в отличие от препарата клеточной терапии, приведено в разделе E.1.1.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D.6.1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Происхождение клеток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D.6.1.1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Аутологичный:</w:t>
            </w:r>
          </w:p>
          <w:p w:rsidR="00000000" w:rsidRDefault="00DA1CF2">
            <w:pPr>
              <w:pStyle w:val="p"/>
            </w:pPr>
            <w:r>
              <w:t xml:space="preserve">Да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Нет </w:t>
            </w: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D.6.1.2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Аллогенный:</w:t>
            </w:r>
          </w:p>
          <w:p w:rsidR="00000000" w:rsidRDefault="00DA1CF2">
            <w:pPr>
              <w:pStyle w:val="p"/>
            </w:pPr>
            <w:r>
              <w:t xml:space="preserve">Да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Нет </w:t>
            </w: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D.6.1.3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Ксеногенный:</w:t>
            </w:r>
          </w:p>
          <w:p w:rsidR="00000000" w:rsidRDefault="00DA1CF2">
            <w:pPr>
              <w:pStyle w:val="p"/>
            </w:pPr>
            <w:r>
              <w:t xml:space="preserve">Да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Нет </w:t>
            </w: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D.6.1.3.1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Если да, укажите вид происхождения: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D.6.2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Тип клеток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D.6.2.1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Стволовые клетки:</w:t>
            </w:r>
          </w:p>
          <w:p w:rsidR="00000000" w:rsidRDefault="00DA1CF2">
            <w:pPr>
              <w:pStyle w:val="p"/>
            </w:pPr>
            <w:r>
              <w:t xml:space="preserve">Да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Нет </w:t>
            </w: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D.6.2.2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Дифференцированные клетки:</w:t>
            </w:r>
          </w:p>
          <w:p w:rsidR="00000000" w:rsidRDefault="00DA1CF2">
            <w:pPr>
              <w:pStyle w:val="p"/>
            </w:pPr>
            <w:r>
              <w:t xml:space="preserve">Да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Нет </w:t>
            </w: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D.6.2.2.1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Если да, укажите тип (например, кератиноциты, фибробласты, хондроциты,..):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D.6.2.3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Другие:</w:t>
            </w:r>
          </w:p>
          <w:p w:rsidR="00000000" w:rsidRDefault="00DA1CF2">
            <w:pPr>
              <w:pStyle w:val="p"/>
            </w:pPr>
            <w:r>
              <w:t xml:space="preserve">Да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Нет </w:t>
            </w: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D.6.2.3.1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Если другие, укажите: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D.7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Препарат, который включает в себя изделие (например, медицинские изделия, каркасы и т.д.)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D.7.1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Дайте краткое описание изделия: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D.7.2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Как называется изделие: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D.7.3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Является ли изделие имплантируемым:</w:t>
            </w:r>
          </w:p>
          <w:p w:rsidR="00000000" w:rsidRDefault="00DA1CF2">
            <w:pPr>
              <w:pStyle w:val="p"/>
            </w:pPr>
            <w:r>
              <w:t xml:space="preserve">Да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Нет </w:t>
            </w: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D.7.4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Содержит ли данный препарат: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D.7.4.1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Медицинское изделие:</w:t>
            </w:r>
          </w:p>
          <w:p w:rsidR="00000000" w:rsidRDefault="00DA1CF2">
            <w:pPr>
              <w:pStyle w:val="p"/>
            </w:pPr>
            <w:r>
              <w:t xml:space="preserve">Да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Нет </w:t>
            </w: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D.7.4.1.1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Имеет ли данное медицинское изделие сертификат СЕ:</w:t>
            </w:r>
          </w:p>
          <w:p w:rsidR="00000000" w:rsidRDefault="00DA1CF2">
            <w:pPr>
              <w:pStyle w:val="p"/>
            </w:pPr>
            <w:r>
              <w:t xml:space="preserve">Да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Нет </w:t>
            </w: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D.7.4.1.1.1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Если да, уполномоченный орган, выдавший сертификат: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D.7.4.2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Биоматериалы:</w:t>
            </w:r>
          </w:p>
          <w:p w:rsidR="00000000" w:rsidRDefault="00DA1CF2">
            <w:pPr>
              <w:pStyle w:val="p"/>
            </w:pPr>
            <w:r>
              <w:t xml:space="preserve">Да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Нет </w:t>
            </w: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D.7.4.3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Искусственные внеклеточные матриксы (каркасы, scaffolds):</w:t>
            </w:r>
          </w:p>
          <w:p w:rsidR="00000000" w:rsidRDefault="00DA1CF2">
            <w:pPr>
              <w:pStyle w:val="p"/>
            </w:pPr>
            <w:r>
              <w:t xml:space="preserve">Да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Нет </w:t>
            </w: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D.7.4.4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Матрицы:</w:t>
            </w:r>
          </w:p>
          <w:p w:rsidR="00000000" w:rsidRDefault="00DA1CF2">
            <w:pPr>
              <w:pStyle w:val="p"/>
            </w:pPr>
            <w:r>
              <w:t xml:space="preserve">Да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Нет </w:t>
            </w: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D.7.4.5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Другое:</w:t>
            </w:r>
          </w:p>
          <w:p w:rsidR="00000000" w:rsidRDefault="00DA1CF2">
            <w:pPr>
              <w:pStyle w:val="p"/>
            </w:pPr>
            <w:r>
              <w:t xml:space="preserve">Да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Нет </w:t>
            </w: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D.7.4.5.1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Если иное, укажите: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D.8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Информация о плацебо (если используется более одного - указать информацию для каждого)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D.8.1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Используется ли плацебо:</w:t>
            </w:r>
          </w:p>
          <w:p w:rsidR="00000000" w:rsidRDefault="00DA1CF2">
            <w:pPr>
              <w:pStyle w:val="p"/>
            </w:pPr>
            <w:r>
              <w:t xml:space="preserve">Да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Нет </w:t>
            </w: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D.8.2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Номер плацебо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D.8.3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Лекарственная форма: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D.8.4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Путь введения: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D.8.5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Номер ИЛП, для которого применяется это плацебо (укажите номер ИЛП из раздела D1.1)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D.8.5.1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Состав, не учитывая активной (ых) субстанции(й):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D.8.5.2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Идентичный в остальном ИЛП:</w:t>
            </w:r>
          </w:p>
          <w:p w:rsidR="00000000" w:rsidRDefault="00DA1CF2">
            <w:pPr>
              <w:pStyle w:val="p"/>
            </w:pPr>
            <w:r>
              <w:t xml:space="preserve">Да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Нет </w:t>
            </w: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D.8.5.2.1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Если нет, укажите основные ингредиенты: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D.9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Информация о производственном(ых) участке(ах), ответственном за выпуск ИЛП</w:t>
            </w:r>
          </w:p>
          <w:p w:rsidR="00000000" w:rsidRDefault="00DA1CF2">
            <w:pPr>
              <w:pStyle w:val="p"/>
            </w:pPr>
            <w:r>
              <w:t>Этот раздел касается готовых ИЛП, то есть лекарственных препаратов, рандомизированных, упакованных, маркированных и сертифицированных для использования в клиническом исследовании. При наличии нескольких производственных участков или нескольких ИЛП, использ</w:t>
            </w:r>
            <w:r>
              <w:t>уйте дополнительные страницы и укажите для каждого ИЛП номер, приведенный в разделе из раздела D.1.1 или D.8.2(для плацебо) и укажите, какой лекарственный препарат выпускается на каждом из производственных участков.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D.9.1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Не заполняйте раздел D.9.2 дл</w:t>
            </w:r>
            <w:r>
              <w:t>я ИЛП, который:</w:t>
            </w:r>
          </w:p>
          <w:p w:rsidR="00000000" w:rsidRDefault="00DA1CF2">
            <w:pPr>
              <w:pStyle w:val="p"/>
            </w:pPr>
            <w:r>
              <w:t>Имеет регистрационное удостоверение в Республике Казахстан и</w:t>
            </w:r>
          </w:p>
          <w:p w:rsidR="00000000" w:rsidRDefault="00DA1CF2">
            <w:pPr>
              <w:pStyle w:val="p"/>
            </w:pPr>
            <w:r>
              <w:t>Поставляется с рынка Республики Казахстан и</w:t>
            </w:r>
          </w:p>
          <w:p w:rsidR="00000000" w:rsidRDefault="00DA1CF2">
            <w:pPr>
              <w:pStyle w:val="p"/>
            </w:pPr>
            <w:r>
              <w:t>Используется в клиническом исследовании без модификаций (например, не инкапсулирован для маскировки) и Упаковка и маркировка предназначены только для регионального применения в соответствии с GCP</w:t>
            </w:r>
          </w:p>
          <w:p w:rsidR="00000000" w:rsidRDefault="00DA1CF2">
            <w:pPr>
              <w:pStyle w:val="p"/>
            </w:pPr>
            <w:r>
              <w:t>Не заполняйте раздел D.9.2 для ИЛП, который:</w:t>
            </w:r>
          </w:p>
          <w:p w:rsidR="00000000" w:rsidRDefault="00DA1CF2">
            <w:pPr>
              <w:pStyle w:val="p"/>
            </w:pPr>
            <w:r>
              <w:t>Если все эти ус</w:t>
            </w:r>
            <w:r>
              <w:t>ловия выполнены, отметьте и перечислите номера каждого ИЛП, включая плацебо, из разделов D.1.1 и D.8.2, к которым это применимо: (..);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D.9.2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Кто несет ответственность за сертификацию готового ИЛП?</w:t>
            </w:r>
          </w:p>
          <w:p w:rsidR="00000000" w:rsidRDefault="00DA1CF2">
            <w:pPr>
              <w:pStyle w:val="p"/>
            </w:pPr>
            <w:r>
              <w:t>Производственный участок, отвечающий за сертификацию И</w:t>
            </w:r>
            <w:r>
              <w:t>ЛП для номера (укажите номер(а) каждого ИЛП, включая плацебо, из разделов D.1.1 и D.8.2):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D.9.2.1.1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Производитель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D.9.2.1.2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Импортер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D.9.2.2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Название организации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D.9.2.3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Адрес: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D.9.2.3.1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Проспект/улица, дом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D.9.2.3.2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Административный центр, город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D.9.2.3.3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Почтовый индекс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D.9.2.3.4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Страна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D.9.2.4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Укажите номер лицензии на производство: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D.9.2.4.1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В случае отсутствия лицензии укажите причины:</w:t>
            </w:r>
          </w:p>
          <w:p w:rsidR="00000000" w:rsidRDefault="00DA1CF2">
            <w:pPr>
              <w:pStyle w:val="p"/>
            </w:pPr>
            <w:r>
              <w:t>Если продукт не имеет сертификата соответствия, но поставляется нерасфасованный (балк-продукт), а упаковка и маркировка для регионального применения выполняются в соответствии с GCP, затем перейдите к другому производственному участку, где продукт был окон</w:t>
            </w:r>
            <w:r>
              <w:t>чательно сертифицирован для использования в клиническом исследовании в раздел D9.2 выше.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Е.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Общая информация об исследовании</w:t>
            </w:r>
          </w:p>
          <w:p w:rsidR="00000000" w:rsidRDefault="00DA1CF2">
            <w:pPr>
              <w:pStyle w:val="p"/>
            </w:pPr>
            <w:r>
              <w:t>В данном разделе предоставлена информация о целях, объеме и дизайне исследования. Если протокол включает дополнительное исслед</w:t>
            </w:r>
            <w:r>
              <w:t>ование (а sub-study) в мультицентровом исследовании, необходимо заполнить раздел Е.2.3 с указанием информации о дополнительном исследовании. Чтобы определить это, отметьте поле дополнительного исследования в вопросе «Цель исследования» ниже.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Е.1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Исследуемое патологическое состояние или заболевание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Е.1.1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Укажите медицинское состояние, подлежащее исследованию (в произвольной форме):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Е.1.1.1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Состояние здоровья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Е.1.1.2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Терапевтическая область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Е.1.2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Код согласно Международной классификации болезней (МКБ-10):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Е.1.3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Версия MedDRA, уровень, термин и код согласно классификации: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Е.1.4.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Является ли какое-либо из изучаемых состояний редким заболеванием?</w:t>
            </w:r>
          </w:p>
          <w:p w:rsidR="00000000" w:rsidRDefault="00DA1CF2">
            <w:pPr>
              <w:pStyle w:val="p"/>
            </w:pPr>
            <w:r>
              <w:t xml:space="preserve">Да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Нет </w:t>
            </w: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Е.2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Цели исследования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Е.2.1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Основная цель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Е.2.2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Дополнительные цели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Е.2.3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Является ли это дополнительным исследованием (а sub-study)?</w:t>
            </w:r>
          </w:p>
          <w:p w:rsidR="00000000" w:rsidRDefault="00DA1CF2">
            <w:pPr>
              <w:pStyle w:val="p"/>
            </w:pPr>
            <w:r>
              <w:t xml:space="preserve">Да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Нет </w:t>
            </w: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Е.2.3.1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Если «да», укажите полное название, дату и версию каждого дополнительного исследования и связанные с ними цели: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Е.3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Критерии включения (указать наиболее важные)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Е.4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Критерии невключения (указать наиболее важные)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Е.5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Конечная (ые) точка (и):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Е.5.1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Первичная (ые) конечная (ые) точка (и) (повторить при необходимости)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Е.5.1.1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Временные точки оценки конечной точки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Е.5.2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Вторичная (ые) конечная (ые) точка (и) (повторить при необходимости)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Е.5.2.1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Временные точки оценки конечной точки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Е.6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Диапазон исследования - отметьте все необходимое пункты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Е.6.1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Диагностика:</w:t>
            </w:r>
          </w:p>
          <w:p w:rsidR="00000000" w:rsidRDefault="00DA1CF2">
            <w:pPr>
              <w:pStyle w:val="p"/>
            </w:pPr>
            <w:r>
              <w:t xml:space="preserve">Да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Нет </w:t>
            </w: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Е.6.2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Профилактика:</w:t>
            </w:r>
          </w:p>
          <w:p w:rsidR="00000000" w:rsidRDefault="00DA1CF2">
            <w:pPr>
              <w:pStyle w:val="p"/>
            </w:pPr>
            <w:r>
              <w:t xml:space="preserve">Да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Нет </w:t>
            </w: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Е.6.3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Терапия:</w:t>
            </w:r>
          </w:p>
          <w:p w:rsidR="00000000" w:rsidRDefault="00DA1CF2">
            <w:pPr>
              <w:pStyle w:val="p"/>
            </w:pPr>
            <w:r>
              <w:t xml:space="preserve">Да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Нет </w:t>
            </w: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Е.6.4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Безопасность:</w:t>
            </w:r>
          </w:p>
          <w:p w:rsidR="00000000" w:rsidRDefault="00DA1CF2">
            <w:pPr>
              <w:pStyle w:val="p"/>
            </w:pPr>
            <w:r>
              <w:t xml:space="preserve">Да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Нет </w:t>
            </w: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Е.6.5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Эффективность:</w:t>
            </w:r>
          </w:p>
          <w:p w:rsidR="00000000" w:rsidRDefault="00DA1CF2">
            <w:pPr>
              <w:pStyle w:val="p"/>
            </w:pPr>
            <w:r>
              <w:t xml:space="preserve">Да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Нет </w:t>
            </w: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Е.6.6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Фармакокинетика:</w:t>
            </w:r>
          </w:p>
          <w:p w:rsidR="00000000" w:rsidRDefault="00DA1CF2">
            <w:pPr>
              <w:pStyle w:val="p"/>
            </w:pPr>
            <w:r>
              <w:t xml:space="preserve">Да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Нет </w:t>
            </w: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Е.6.7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Фармакодинамика</w:t>
            </w:r>
          </w:p>
          <w:p w:rsidR="00000000" w:rsidRDefault="00DA1CF2">
            <w:pPr>
              <w:pStyle w:val="p"/>
            </w:pPr>
            <w:r>
              <w:t xml:space="preserve">Да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Нет </w:t>
            </w: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Е.6.8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Биоэквивалентность</w:t>
            </w:r>
          </w:p>
          <w:p w:rsidR="00000000" w:rsidRDefault="00DA1CF2">
            <w:pPr>
              <w:pStyle w:val="p"/>
            </w:pPr>
            <w:r>
              <w:t xml:space="preserve">Да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Нет </w:t>
            </w: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Е.6.9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Зависимость эффекта от дозы</w:t>
            </w:r>
          </w:p>
          <w:p w:rsidR="00000000" w:rsidRDefault="00DA1CF2">
            <w:pPr>
              <w:pStyle w:val="p"/>
            </w:pPr>
            <w:r>
              <w:t xml:space="preserve">Да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Нет </w:t>
            </w: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Е.6.10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Фармакогенетика</w:t>
            </w:r>
          </w:p>
          <w:p w:rsidR="00000000" w:rsidRDefault="00DA1CF2">
            <w:pPr>
              <w:pStyle w:val="p"/>
            </w:pPr>
            <w:r>
              <w:t xml:space="preserve">Да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Нет </w:t>
            </w: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Е.6.11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Фармакогеномика:</w:t>
            </w:r>
          </w:p>
          <w:p w:rsidR="00000000" w:rsidRDefault="00DA1CF2">
            <w:pPr>
              <w:pStyle w:val="p"/>
            </w:pPr>
            <w:r>
              <w:t xml:space="preserve">Да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Нет </w:t>
            </w: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Е.6.12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Фармакоэкономика:</w:t>
            </w:r>
          </w:p>
          <w:p w:rsidR="00000000" w:rsidRDefault="00DA1CF2">
            <w:pPr>
              <w:pStyle w:val="p"/>
            </w:pPr>
            <w:r>
              <w:t xml:space="preserve">Да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Нет </w:t>
            </w: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Е.6.13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Другое:</w:t>
            </w:r>
          </w:p>
          <w:p w:rsidR="00000000" w:rsidRDefault="00DA1CF2">
            <w:pPr>
              <w:pStyle w:val="p"/>
            </w:pPr>
            <w:r>
              <w:t xml:space="preserve">Да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Нет </w:t>
            </w: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Е.6.13.1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Если определен пункт «Другое», уточнить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Е.7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Тип (фаза) исследования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Е.7.1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Фармакологическое исследование с участием человека (фаза I):</w:t>
            </w:r>
          </w:p>
          <w:p w:rsidR="00000000" w:rsidRDefault="00DA1CF2">
            <w:pPr>
              <w:pStyle w:val="p"/>
            </w:pPr>
            <w:r>
              <w:t xml:space="preserve">Да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Нет </w:t>
            </w:r>
            <w:r>
              <w:rPr>
                <w:rFonts w:ascii="MS Gothic" w:eastAsia="MS Gothic" w:hAnsi="MS Gothic" w:hint="eastAsia"/>
              </w:rPr>
              <w:t>☐</w:t>
            </w:r>
          </w:p>
          <w:p w:rsidR="00000000" w:rsidRDefault="00DA1CF2">
            <w:pPr>
              <w:pStyle w:val="p"/>
            </w:pPr>
            <w:r>
              <w:t>Является ли исследование: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Е.7.1.1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Первым введением препарата человеку:</w:t>
            </w:r>
          </w:p>
          <w:p w:rsidR="00000000" w:rsidRDefault="00DA1CF2">
            <w:pPr>
              <w:pStyle w:val="p"/>
            </w:pPr>
            <w:r>
              <w:t xml:space="preserve">Да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Нет </w:t>
            </w: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Е.7.1.2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Исследование биоэквивалентности:</w:t>
            </w:r>
          </w:p>
          <w:p w:rsidR="00000000" w:rsidRDefault="00DA1CF2">
            <w:pPr>
              <w:pStyle w:val="p"/>
            </w:pPr>
            <w:r>
              <w:t xml:space="preserve">Да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Нет </w:t>
            </w: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Е.7.1.3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Другое:</w:t>
            </w:r>
          </w:p>
          <w:p w:rsidR="00000000" w:rsidRDefault="00DA1CF2">
            <w:pPr>
              <w:pStyle w:val="p"/>
            </w:pPr>
            <w:r>
              <w:t xml:space="preserve">Да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Нет </w:t>
            </w: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Е 7.1.3.1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Если «Другое», укажите какое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Е.7.2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Поисковое терапевтическое исследование (фаза II):</w:t>
            </w:r>
          </w:p>
          <w:p w:rsidR="00000000" w:rsidRDefault="00DA1CF2">
            <w:pPr>
              <w:pStyle w:val="p"/>
            </w:pPr>
            <w:r>
              <w:t xml:space="preserve">Да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Нет </w:t>
            </w: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Е.7.3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Подтверждающее терапевтическое исследование (фаза III)</w:t>
            </w:r>
          </w:p>
          <w:p w:rsidR="00000000" w:rsidRDefault="00DA1CF2">
            <w:pPr>
              <w:pStyle w:val="p"/>
            </w:pPr>
            <w:r>
              <w:t xml:space="preserve">Да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Нет </w:t>
            </w: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Е.7.4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Изучение терапевтического применения (фаза IV)</w:t>
            </w:r>
          </w:p>
          <w:p w:rsidR="00000000" w:rsidRDefault="00DA1CF2">
            <w:pPr>
              <w:pStyle w:val="p"/>
            </w:pPr>
            <w:r>
              <w:t xml:space="preserve">Да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Нет </w:t>
            </w: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Е.8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Дизайн исследования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Е.8.1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Контролируемое:</w:t>
            </w:r>
          </w:p>
          <w:p w:rsidR="00000000" w:rsidRDefault="00DA1CF2">
            <w:pPr>
              <w:pStyle w:val="p"/>
            </w:pPr>
            <w:r>
              <w:t xml:space="preserve">Да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Нет </w:t>
            </w:r>
            <w:r>
              <w:rPr>
                <w:rFonts w:ascii="MS Gothic" w:eastAsia="MS Gothic" w:hAnsi="MS Gothic" w:hint="eastAsia"/>
              </w:rPr>
              <w:t>☐</w:t>
            </w:r>
          </w:p>
          <w:p w:rsidR="00000000" w:rsidRDefault="00DA1CF2">
            <w:pPr>
              <w:pStyle w:val="p"/>
            </w:pPr>
            <w:r>
              <w:t>Если «да», уточнить: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Е8.1.1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Рандомизированное:</w:t>
            </w:r>
          </w:p>
          <w:p w:rsidR="00000000" w:rsidRDefault="00DA1CF2">
            <w:pPr>
              <w:pStyle w:val="p"/>
            </w:pPr>
            <w:r>
              <w:t xml:space="preserve">Да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Нет </w:t>
            </w: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Е.8.1.2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Открытое:</w:t>
            </w:r>
          </w:p>
          <w:p w:rsidR="00000000" w:rsidRDefault="00DA1CF2">
            <w:pPr>
              <w:pStyle w:val="p"/>
            </w:pPr>
            <w:r>
              <w:t xml:space="preserve">Да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Нет </w:t>
            </w: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Е.8.1.3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Простое слепое:</w:t>
            </w:r>
          </w:p>
          <w:p w:rsidR="00000000" w:rsidRDefault="00DA1CF2">
            <w:pPr>
              <w:pStyle w:val="p"/>
            </w:pPr>
            <w:r>
              <w:t xml:space="preserve">Да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Нет </w:t>
            </w: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Е.8.1.4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Двойное слепое</w:t>
            </w:r>
          </w:p>
          <w:p w:rsidR="00000000" w:rsidRDefault="00DA1CF2">
            <w:pPr>
              <w:pStyle w:val="p"/>
            </w:pPr>
            <w:r>
              <w:t xml:space="preserve">Да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Нет </w:t>
            </w: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Е.8.1.5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С параллельными группами</w:t>
            </w:r>
          </w:p>
          <w:p w:rsidR="00000000" w:rsidRDefault="00DA1CF2">
            <w:pPr>
              <w:pStyle w:val="p"/>
            </w:pPr>
            <w:r>
              <w:t xml:space="preserve">Да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Нет </w:t>
            </w: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Е.8.1.6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Перекрестное:</w:t>
            </w:r>
          </w:p>
          <w:p w:rsidR="00000000" w:rsidRDefault="00DA1CF2">
            <w:pPr>
              <w:pStyle w:val="p"/>
            </w:pPr>
            <w:r>
              <w:t xml:space="preserve">Да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Нет </w:t>
            </w: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Е.8.1.7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Другое:</w:t>
            </w:r>
          </w:p>
          <w:p w:rsidR="00000000" w:rsidRDefault="00DA1CF2">
            <w:pPr>
              <w:pStyle w:val="p"/>
            </w:pPr>
            <w:r>
              <w:t xml:space="preserve">Да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Нет </w:t>
            </w: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Е.8.1.7.1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Если «Да», уточнить: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Е.8.2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Если контроллируемое, укажите препарат сравнения: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Е.8.2.1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Другое(ие) лекарственное(ые) препарат (ы):</w:t>
            </w:r>
          </w:p>
          <w:p w:rsidR="00000000" w:rsidRDefault="00DA1CF2">
            <w:pPr>
              <w:pStyle w:val="p"/>
            </w:pPr>
            <w:r>
              <w:t xml:space="preserve">Да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Нет </w:t>
            </w: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Е.8.2.2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Плацебо:</w:t>
            </w:r>
          </w:p>
          <w:p w:rsidR="00000000" w:rsidRDefault="00DA1CF2">
            <w:pPr>
              <w:pStyle w:val="p"/>
            </w:pPr>
            <w:r>
              <w:t xml:space="preserve">Да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Нет </w:t>
            </w: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Е.8.2.3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Другое:</w:t>
            </w:r>
          </w:p>
          <w:p w:rsidR="00000000" w:rsidRDefault="00DA1CF2">
            <w:pPr>
              <w:pStyle w:val="p"/>
            </w:pPr>
            <w:r>
              <w:t xml:space="preserve">Да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Нет </w:t>
            </w: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Е.8.2.3.1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Если «Другое», уточнить: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Е.8.2.4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Количество групп лечения в клиническом исследовании: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Е.8.3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Одноцентровое (см. также раздел G):</w:t>
            </w:r>
          </w:p>
          <w:p w:rsidR="00000000" w:rsidRDefault="00DA1CF2">
            <w:pPr>
              <w:pStyle w:val="p"/>
            </w:pPr>
            <w:r>
              <w:t xml:space="preserve">Да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Нет </w:t>
            </w: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Е.8.4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Многоцентровое (см. также раздел G)</w:t>
            </w:r>
          </w:p>
          <w:p w:rsidR="00000000" w:rsidRDefault="00DA1CF2">
            <w:pPr>
              <w:pStyle w:val="p"/>
            </w:pPr>
            <w:r>
              <w:t xml:space="preserve">Да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Нет </w:t>
            </w: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Е.8.4.1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Ожидаемое количество клинических центров в других странах: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Е.8.5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Международное многоцентровое клиническое исследование:</w:t>
            </w:r>
          </w:p>
          <w:p w:rsidR="00000000" w:rsidRDefault="00DA1CF2">
            <w:pPr>
              <w:pStyle w:val="p"/>
            </w:pPr>
            <w:r>
              <w:t xml:space="preserve">Да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Нет </w:t>
            </w: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Е.8.5.1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Количество стран участвующих в клиническом исследовании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Е.8.6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В клиническое исследование вовлечена страна-производитель?</w:t>
            </w:r>
          </w:p>
          <w:p w:rsidR="00000000" w:rsidRDefault="00DA1CF2">
            <w:pPr>
              <w:pStyle w:val="p"/>
            </w:pPr>
            <w:r>
              <w:t xml:space="preserve">Да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Нет </w:t>
            </w: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Е.8.7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В клиническое исследование вовлечена страна-держатель регистрационного удостоверения?</w:t>
            </w:r>
          </w:p>
          <w:p w:rsidR="00000000" w:rsidRDefault="00DA1CF2">
            <w:pPr>
              <w:pStyle w:val="p"/>
            </w:pPr>
            <w:r>
              <w:t xml:space="preserve">Да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Нет </w:t>
            </w: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Е 8.8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Информация об участии независимого комитета по мониторингу данных мониторе:</w:t>
            </w:r>
          </w:p>
          <w:p w:rsidR="00000000" w:rsidRDefault="00DA1CF2">
            <w:pPr>
              <w:pStyle w:val="p"/>
            </w:pPr>
            <w:r>
              <w:t xml:space="preserve">Да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Нет </w:t>
            </w: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Е 8.8.1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Определение момента завершения исследования и обоснование, в случае, если это не последний визит последнего субъекта исследования, который принимает участие в исследовании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Е 8.9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Первичная оценка длительности исследования (годы, месяцы и дни):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Е.8.</w:t>
            </w:r>
            <w:r>
              <w:t>9.1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В Республике Казахстан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Е.8.9.2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Во всех странах, где проводится исследованием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Е.8.10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Предлагаемая дата начала набора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Е.8.10.1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В Республике Казахстан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Е.8.10.2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В других странах, где проводится исследованием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F.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Категории субъектов исследования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F.1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Возрастной диапазон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F.1.1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Младше 18 лет</w:t>
            </w:r>
          </w:p>
          <w:p w:rsidR="00000000" w:rsidRDefault="00DA1CF2">
            <w:pPr>
              <w:pStyle w:val="p"/>
            </w:pPr>
            <w:r>
              <w:t xml:space="preserve">Да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Нет </w:t>
            </w:r>
            <w:r>
              <w:rPr>
                <w:rFonts w:ascii="MS Gothic" w:eastAsia="MS Gothic" w:hAnsi="MS Gothic" w:hint="eastAsia"/>
              </w:rPr>
              <w:t>☐</w:t>
            </w:r>
          </w:p>
          <w:p w:rsidR="00000000" w:rsidRDefault="00DA1CF2">
            <w:pPr>
              <w:pStyle w:val="p"/>
            </w:pPr>
            <w:r>
              <w:t>Если «да», укажите предполагаемое количество субъектов, запланированное в каждом возрастном диапазоне для всего исследования: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F.1.1.1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Внутриутробный:</w:t>
            </w:r>
          </w:p>
          <w:p w:rsidR="00000000" w:rsidRDefault="00DA1CF2">
            <w:pPr>
              <w:pStyle w:val="p"/>
            </w:pPr>
            <w:r>
              <w:t xml:space="preserve">Да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Нет </w:t>
            </w:r>
            <w:r>
              <w:rPr>
                <w:rFonts w:ascii="MS Gothic" w:eastAsia="MS Gothic" w:hAnsi="MS Gothic" w:hint="eastAsia"/>
              </w:rPr>
              <w:t>☐</w:t>
            </w:r>
          </w:p>
          <w:p w:rsidR="00000000" w:rsidRDefault="00DA1CF2">
            <w:pPr>
              <w:pStyle w:val="p"/>
            </w:pPr>
            <w:r>
              <w:t>Приблизительное количество пациентов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F.1.1.2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Недоношенные младенцы (до гестационного возраста 37 недель):</w:t>
            </w:r>
          </w:p>
          <w:p w:rsidR="00000000" w:rsidRDefault="00DA1CF2">
            <w:pPr>
              <w:pStyle w:val="p"/>
            </w:pPr>
            <w:r>
              <w:t xml:space="preserve">Да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Нет </w:t>
            </w:r>
            <w:r>
              <w:rPr>
                <w:rFonts w:ascii="MS Gothic" w:eastAsia="MS Gothic" w:hAnsi="MS Gothic" w:hint="eastAsia"/>
              </w:rPr>
              <w:t>☐</w:t>
            </w:r>
          </w:p>
          <w:p w:rsidR="00000000" w:rsidRDefault="00DA1CF2">
            <w:pPr>
              <w:pStyle w:val="p"/>
            </w:pPr>
            <w:r>
              <w:t>Приблизительное количество пациентов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F.1.1.3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Новорожденные (0-27 дней жизни)</w:t>
            </w:r>
          </w:p>
          <w:p w:rsidR="00000000" w:rsidRDefault="00DA1CF2">
            <w:pPr>
              <w:pStyle w:val="p"/>
            </w:pPr>
            <w:r>
              <w:t xml:space="preserve">Да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Нет </w:t>
            </w:r>
            <w:r>
              <w:rPr>
                <w:rFonts w:ascii="MS Gothic" w:eastAsia="MS Gothic" w:hAnsi="MS Gothic" w:hint="eastAsia"/>
              </w:rPr>
              <w:t>☐</w:t>
            </w:r>
          </w:p>
          <w:p w:rsidR="00000000" w:rsidRDefault="00DA1CF2">
            <w:pPr>
              <w:pStyle w:val="p"/>
            </w:pPr>
            <w:r>
              <w:t>Приблизительное количество пациентов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F.1.1.4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Младенцы и малыши (28 дней жизни - 24 мес):</w:t>
            </w:r>
          </w:p>
          <w:p w:rsidR="00000000" w:rsidRDefault="00DA1CF2">
            <w:pPr>
              <w:pStyle w:val="p"/>
            </w:pPr>
            <w:r>
              <w:t xml:space="preserve">Да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Нет </w:t>
            </w:r>
            <w:r>
              <w:rPr>
                <w:rFonts w:ascii="MS Gothic" w:eastAsia="MS Gothic" w:hAnsi="MS Gothic" w:hint="eastAsia"/>
              </w:rPr>
              <w:t>☐</w:t>
            </w:r>
          </w:p>
          <w:p w:rsidR="00000000" w:rsidRDefault="00DA1CF2">
            <w:pPr>
              <w:pStyle w:val="p"/>
            </w:pPr>
            <w:r>
              <w:t>Приблизительное количество пациентов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F.1.1.5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Дети (2 года - 11 лет 11 месяцев 29 дней):</w:t>
            </w:r>
          </w:p>
          <w:p w:rsidR="00000000" w:rsidRDefault="00DA1CF2">
            <w:pPr>
              <w:pStyle w:val="p"/>
            </w:pPr>
            <w:r>
              <w:t xml:space="preserve">Да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Нет </w:t>
            </w:r>
            <w:r>
              <w:rPr>
                <w:rFonts w:ascii="MS Gothic" w:eastAsia="MS Gothic" w:hAnsi="MS Gothic" w:hint="eastAsia"/>
              </w:rPr>
              <w:t>☐</w:t>
            </w:r>
          </w:p>
          <w:p w:rsidR="00000000" w:rsidRDefault="00DA1CF2">
            <w:pPr>
              <w:pStyle w:val="p"/>
            </w:pPr>
            <w:r>
              <w:t>Приблизительное количество пациентов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F.1.1.6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Подростки (12-17 лет 11 мес 29 дней):</w:t>
            </w:r>
          </w:p>
          <w:p w:rsidR="00000000" w:rsidRDefault="00DA1CF2">
            <w:pPr>
              <w:pStyle w:val="p"/>
            </w:pPr>
            <w:r>
              <w:t xml:space="preserve">Да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Нет </w:t>
            </w:r>
            <w:r>
              <w:rPr>
                <w:rFonts w:ascii="MS Gothic" w:eastAsia="MS Gothic" w:hAnsi="MS Gothic" w:hint="eastAsia"/>
              </w:rPr>
              <w:t>☐</w:t>
            </w:r>
          </w:p>
          <w:p w:rsidR="00000000" w:rsidRDefault="00DA1CF2">
            <w:pPr>
              <w:pStyle w:val="p"/>
            </w:pPr>
            <w:r>
              <w:t>Приблизительное количество пациентов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F.1.2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Взрослые (18-65 лет):</w:t>
            </w:r>
          </w:p>
          <w:p w:rsidR="00000000" w:rsidRDefault="00DA1CF2">
            <w:pPr>
              <w:pStyle w:val="p"/>
            </w:pPr>
            <w:r>
              <w:t xml:space="preserve">Да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Нет </w:t>
            </w:r>
            <w:r>
              <w:rPr>
                <w:rFonts w:ascii="MS Gothic" w:eastAsia="MS Gothic" w:hAnsi="MS Gothic" w:hint="eastAsia"/>
              </w:rPr>
              <w:t>☐</w:t>
            </w:r>
          </w:p>
          <w:p w:rsidR="00000000" w:rsidRDefault="00DA1CF2">
            <w:pPr>
              <w:pStyle w:val="p"/>
            </w:pPr>
            <w:r>
              <w:t>Приблизительное количество пациентов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F.1.3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Пожилого возраста (&gt;= 65 лет):</w:t>
            </w:r>
          </w:p>
          <w:p w:rsidR="00000000" w:rsidRDefault="00DA1CF2">
            <w:pPr>
              <w:pStyle w:val="p"/>
            </w:pPr>
            <w:r>
              <w:t xml:space="preserve">Да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Нет </w:t>
            </w:r>
            <w:r>
              <w:rPr>
                <w:rFonts w:ascii="MS Gothic" w:eastAsia="MS Gothic" w:hAnsi="MS Gothic" w:hint="eastAsia"/>
              </w:rPr>
              <w:t>☐</w:t>
            </w:r>
          </w:p>
          <w:p w:rsidR="00000000" w:rsidRDefault="00DA1CF2">
            <w:pPr>
              <w:pStyle w:val="p"/>
            </w:pPr>
            <w:r>
              <w:t>Приблизительное количество пациентов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F.2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Пол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F. 2.1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Женский:</w:t>
            </w:r>
          </w:p>
          <w:p w:rsidR="00000000" w:rsidRDefault="00DA1CF2">
            <w:pPr>
              <w:pStyle w:val="p"/>
            </w:pPr>
            <w:r>
              <w:t xml:space="preserve">Да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Нет </w:t>
            </w:r>
            <w:r>
              <w:rPr>
                <w:rFonts w:ascii="MS Gothic" w:eastAsia="MS Gothic" w:hAnsi="MS Gothic" w:hint="eastAsia"/>
              </w:rPr>
              <w:t>☐</w:t>
            </w:r>
          </w:p>
          <w:p w:rsidR="00000000" w:rsidRDefault="00DA1CF2">
            <w:pPr>
              <w:pStyle w:val="p"/>
            </w:pPr>
            <w:r>
              <w:t>Приблизительное количество пациентов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F. 2.2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Мужской:</w:t>
            </w:r>
          </w:p>
          <w:p w:rsidR="00000000" w:rsidRDefault="00DA1CF2">
            <w:pPr>
              <w:pStyle w:val="p"/>
            </w:pPr>
            <w:r>
              <w:t xml:space="preserve">Да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Нет </w:t>
            </w:r>
            <w:r>
              <w:rPr>
                <w:rFonts w:ascii="MS Gothic" w:eastAsia="MS Gothic" w:hAnsi="MS Gothic" w:hint="eastAsia"/>
              </w:rPr>
              <w:t>☐</w:t>
            </w:r>
          </w:p>
          <w:p w:rsidR="00000000" w:rsidRDefault="00DA1CF2">
            <w:pPr>
              <w:pStyle w:val="p"/>
            </w:pPr>
            <w:r>
              <w:t>Приблизительное количество пациентов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F.3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Группы субъектов исследования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F.3.1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Здоровые добровольцы:</w:t>
            </w:r>
          </w:p>
          <w:p w:rsidR="00000000" w:rsidRDefault="00DA1CF2">
            <w:pPr>
              <w:pStyle w:val="p"/>
            </w:pPr>
            <w:r>
              <w:t xml:space="preserve">Да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Нет </w:t>
            </w:r>
            <w:r>
              <w:rPr>
                <w:rFonts w:ascii="MS Gothic" w:eastAsia="MS Gothic" w:hAnsi="MS Gothic" w:hint="eastAsia"/>
              </w:rPr>
              <w:t>☐</w:t>
            </w:r>
          </w:p>
          <w:p w:rsidR="00000000" w:rsidRDefault="00DA1CF2">
            <w:pPr>
              <w:pStyle w:val="p"/>
            </w:pPr>
            <w:r>
              <w:t>Приблизительное количество пациентов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F.3.2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Пациенты:</w:t>
            </w:r>
          </w:p>
          <w:p w:rsidR="00000000" w:rsidRDefault="00DA1CF2">
            <w:pPr>
              <w:pStyle w:val="p"/>
            </w:pPr>
            <w:r>
              <w:t xml:space="preserve">Да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Нет </w:t>
            </w:r>
            <w:r>
              <w:rPr>
                <w:rFonts w:ascii="MS Gothic" w:eastAsia="MS Gothic" w:hAnsi="MS Gothic" w:hint="eastAsia"/>
              </w:rPr>
              <w:t>☐</w:t>
            </w:r>
          </w:p>
          <w:p w:rsidR="00000000" w:rsidRDefault="00DA1CF2">
            <w:pPr>
              <w:pStyle w:val="p"/>
            </w:pPr>
            <w:r>
              <w:t>Приблизительное количество пациентов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F.3.3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Уязвимые группы субъектов исследования:</w:t>
            </w:r>
          </w:p>
          <w:p w:rsidR="00000000" w:rsidRDefault="00DA1CF2">
            <w:pPr>
              <w:pStyle w:val="p"/>
            </w:pPr>
            <w:r>
              <w:t xml:space="preserve">Да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Нет </w:t>
            </w:r>
            <w:r>
              <w:rPr>
                <w:rFonts w:ascii="MS Gothic" w:eastAsia="MS Gothic" w:hAnsi="MS Gothic" w:hint="eastAsia"/>
              </w:rPr>
              <w:t>☐</w:t>
            </w:r>
          </w:p>
          <w:p w:rsidR="00000000" w:rsidRDefault="00DA1CF2">
            <w:pPr>
              <w:pStyle w:val="p"/>
            </w:pPr>
            <w:r>
              <w:t>Приблизительное количество пациентов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F.3.3.1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Женщины детородного возраста, не использующие контрацепцию:</w:t>
            </w:r>
          </w:p>
          <w:p w:rsidR="00000000" w:rsidRDefault="00DA1CF2">
            <w:pPr>
              <w:pStyle w:val="p"/>
            </w:pPr>
            <w:r>
              <w:t xml:space="preserve">Да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Нет </w:t>
            </w:r>
            <w:r>
              <w:rPr>
                <w:rFonts w:ascii="MS Gothic" w:eastAsia="MS Gothic" w:hAnsi="MS Gothic" w:hint="eastAsia"/>
              </w:rPr>
              <w:t>☐</w:t>
            </w:r>
          </w:p>
          <w:p w:rsidR="00000000" w:rsidRDefault="00DA1CF2">
            <w:pPr>
              <w:pStyle w:val="p"/>
            </w:pPr>
            <w:r>
              <w:t>Приблизительное количество пациентов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F.3.3.2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Женщины детородного возраста, использующие контрацепцию:</w:t>
            </w:r>
          </w:p>
          <w:p w:rsidR="00000000" w:rsidRDefault="00DA1CF2">
            <w:pPr>
              <w:pStyle w:val="p"/>
            </w:pPr>
            <w:r>
              <w:t xml:space="preserve">Да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Нет </w:t>
            </w:r>
            <w:r>
              <w:rPr>
                <w:rFonts w:ascii="MS Gothic" w:eastAsia="MS Gothic" w:hAnsi="MS Gothic" w:hint="eastAsia"/>
              </w:rPr>
              <w:t>☐</w:t>
            </w:r>
          </w:p>
          <w:p w:rsidR="00000000" w:rsidRDefault="00DA1CF2">
            <w:pPr>
              <w:pStyle w:val="p"/>
            </w:pPr>
            <w:r>
              <w:t>Приблизительное количество пациентов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F.3.3.3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Беременные женщин</w:t>
            </w:r>
            <w:r>
              <w:t>ы:</w:t>
            </w:r>
          </w:p>
          <w:p w:rsidR="00000000" w:rsidRDefault="00DA1CF2">
            <w:pPr>
              <w:pStyle w:val="p"/>
            </w:pPr>
            <w:r>
              <w:t xml:space="preserve">Да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Нет </w:t>
            </w:r>
            <w:r>
              <w:rPr>
                <w:rFonts w:ascii="MS Gothic" w:eastAsia="MS Gothic" w:hAnsi="MS Gothic" w:hint="eastAsia"/>
              </w:rPr>
              <w:t>☐</w:t>
            </w:r>
          </w:p>
          <w:p w:rsidR="00000000" w:rsidRDefault="00DA1CF2">
            <w:pPr>
              <w:pStyle w:val="p"/>
            </w:pPr>
            <w:r>
              <w:t>Приблизительное количество пациентов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F.3.3.4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Кормящие матери:</w:t>
            </w:r>
          </w:p>
          <w:p w:rsidR="00000000" w:rsidRDefault="00DA1CF2">
            <w:pPr>
              <w:pStyle w:val="p"/>
            </w:pPr>
            <w:r>
              <w:t xml:space="preserve">Да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Нет </w:t>
            </w:r>
            <w:r>
              <w:rPr>
                <w:rFonts w:ascii="MS Gothic" w:eastAsia="MS Gothic" w:hAnsi="MS Gothic" w:hint="eastAsia"/>
              </w:rPr>
              <w:t>☐</w:t>
            </w:r>
          </w:p>
          <w:p w:rsidR="00000000" w:rsidRDefault="00DA1CF2">
            <w:pPr>
              <w:pStyle w:val="p"/>
            </w:pPr>
            <w:r>
              <w:t>Приблизительное количество пациентов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F.3.3.5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Субъекты исследования в критическом состоянии:</w:t>
            </w:r>
          </w:p>
          <w:p w:rsidR="00000000" w:rsidRDefault="00DA1CF2">
            <w:pPr>
              <w:pStyle w:val="p"/>
            </w:pPr>
            <w:r>
              <w:t xml:space="preserve">Да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Нет </w:t>
            </w:r>
            <w:r>
              <w:rPr>
                <w:rFonts w:ascii="MS Gothic" w:eastAsia="MS Gothic" w:hAnsi="MS Gothic" w:hint="eastAsia"/>
              </w:rPr>
              <w:t>☐</w:t>
            </w:r>
          </w:p>
          <w:p w:rsidR="00000000" w:rsidRDefault="00DA1CF2">
            <w:pPr>
              <w:pStyle w:val="p"/>
            </w:pPr>
            <w:r>
              <w:t>Приблизительное количество пациентов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F.3.3.6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Недееспособные субъекты исследования/ Субъекты, неспособные дать согласие лично</w:t>
            </w:r>
          </w:p>
          <w:p w:rsidR="00000000" w:rsidRDefault="00DA1CF2">
            <w:pPr>
              <w:pStyle w:val="p"/>
            </w:pPr>
            <w:r>
              <w:t xml:space="preserve">Да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Нет </w:t>
            </w:r>
            <w:r>
              <w:rPr>
                <w:rFonts w:ascii="MS Gothic" w:eastAsia="MS Gothic" w:hAnsi="MS Gothic" w:hint="eastAsia"/>
              </w:rPr>
              <w:t>☐</w:t>
            </w:r>
          </w:p>
          <w:p w:rsidR="00000000" w:rsidRDefault="00DA1CF2">
            <w:pPr>
              <w:pStyle w:val="p"/>
            </w:pPr>
            <w:r>
              <w:t>Приблизительное количество пациентов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F.3.3.6.1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Если «да», то уточнить: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F.3.3.7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Другие</w:t>
            </w:r>
          </w:p>
          <w:p w:rsidR="00000000" w:rsidRDefault="00DA1CF2">
            <w:pPr>
              <w:pStyle w:val="p"/>
            </w:pPr>
            <w:r>
              <w:t xml:space="preserve">Да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Нет </w:t>
            </w:r>
            <w:r>
              <w:rPr>
                <w:rFonts w:ascii="MS Gothic" w:eastAsia="MS Gothic" w:hAnsi="MS Gothic" w:hint="eastAsia"/>
              </w:rPr>
              <w:t>☐</w:t>
            </w:r>
          </w:p>
          <w:p w:rsidR="00000000" w:rsidRDefault="00DA1CF2">
            <w:pPr>
              <w:pStyle w:val="p"/>
            </w:pPr>
            <w:r>
              <w:t>Приблизительное количество пациентов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F.3.3.7.1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Если «да», то уточнить: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F.4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Планируемое количество субъектов для включения в исследование: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F.4.1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В Республике Казахстан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F.4.2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Для международного исследования (испытания):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F.4.2.1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В Республике Казахстан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F.4.2.2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Всего в клиническом исследовании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F.5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Запланированное лечение или наблюдение за субъектами исследования, которые завершили участие в исследовании (если оно отличается от предполагаемого стандартного лечения при данном патологическом состоянии):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G.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Исследователь (-ли) и клиническая (-ие) база (-ы)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G.1.1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Исследователь-координатор (для многоцентрового исследования) и главный исследователь (для одноцентрового исследования)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G.1.1.1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Ф.И.О. (полностью)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G.1.1.2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Должность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G.1.1.3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Квалификация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G. 1.1.3.1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Специальность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G. 1.1.3.2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Ученная степень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G. 1.1.4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Служебный адрес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G. 1.1.4.1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Название клинической базы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G. 1.1.4.2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Департамент/отделение клинической базы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G. 1.1.4.3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Адрес: проспект/улица, дом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G. 1.1.4.4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Административный центр, город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G. 1.1.4.5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Почтовый индекс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G. 1.1.4.6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Страна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G. 1.1.5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Телефон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G. 1.1.6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Адрес электронной почты: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G.1.2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Главные исследователи (для многоцентрового исследования; при необходимости возможен неоднократный ввод)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G. 1.2.1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Ф.И.О.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G. 1.2.2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Должность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G. 1.2.3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Квалификация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G. 1.2.3.1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Специальность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G. 1.2.3.2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Ученная степень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G. 1.2.4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Служебный адрес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G. 1.2.4.1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Название клинической базы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G. 1.2.4.2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Департамент/отделение клинической базы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G. 1.2.4.3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Адрес: проспект/улица, дом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G. 1.2.4.4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Административный центр, город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G. 1.2.4.5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Почтовый индекс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G. 1.2.4.6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Страна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G. 1.2.5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Телефон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G. 1.2.6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Адрес электронной почты: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G.2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Со-исследователь (многократный ввод информации)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G. 2.1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Ф.И.О.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G. 2.2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Должность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G. 2.3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Квалификация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G. 2.3.1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Специальность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G. 2.3.2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Ученная степень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G. 2.4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Служебный адрес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G. 2.4.1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Название клинической базы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G. 2.4.2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Департамент/отделение клинической базы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G. 2.4.3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Адрес: проспект/улица, дом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G. 2.4.4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Административный центр, город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G. 2.4.5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Почтовый индекс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G. 2.4.6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Страна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G. 2.5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Телефон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G. 2.6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Адрес электронной почты: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G.3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Централизованные технические помещения, которые будут использоваться для проведения клинического исследования (лаборатория или другие технические помещения), в которых централизованно будут измеряться или оцениваться основные критерии оценки (если нескольк</w:t>
            </w:r>
            <w:r>
              <w:t>о организаций, то необходимо повторно заполнить форму для всех организаций)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G.3.1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Наименование организации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G.3.2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Департамент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G.3.3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Ф.И.О. контактного лица: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G.3.3.1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Имя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G.3.3.2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Отчество (при наличии)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G.3.3.3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Фамилия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G.3.4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Адрес: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G.3.4.1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Проспект/улица, дом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G.3.4.2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Административный центр, город</w:t>
            </w:r>
          </w:p>
        </w:tc>
      </w:tr>
    </w:tbl>
    <w:p w:rsidR="00000000" w:rsidRDefault="00DA1CF2">
      <w:pPr>
        <w:spacing w:line="252" w:lineRule="auto"/>
        <w:rPr>
          <w:rFonts w:eastAsia="Times New Roman"/>
          <w:vanish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8"/>
        <w:gridCol w:w="8243"/>
      </w:tblGrid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G.3.4.3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Почтовый индекс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G.3.4.4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Страна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G.3.5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Телефон: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G.3.6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Факс: Адрес электронной почты: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G.3.7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Обязательства, которые выполняются по субподряду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G.4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Ассоциации, участвующие в исследовании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G.4.1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Наименование организации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G.4.2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Ф.И.О. контактного лица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G.4.2.1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Имя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G.4.2.2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Отчество (при наличии)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G.4.2.3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Фамилия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G.4.3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Адрес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G.4.3.1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Проспект/улица, дом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G.4.3.2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Административный центр, город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G.4.3.3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Почтовый индекс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G.4.3.4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Страна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G.4.4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Телефон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G.4.5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Адрес электронной почты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G.4.6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Действия, выполняемые ассоциацией: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G.5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Организации, которым спонсор делегировал свои обязанности и функции, связанные с проведением клинического исследования (если организаций несколько, форма заполняется для всех)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G.5.1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Делегировал ли спонсор или его официальный представитель какие-нибудь</w:t>
            </w:r>
            <w:r>
              <w:t xml:space="preserve"> основные или все свои обязанности и функции, связанные с проведением исследования, другой организации или третьей стороне:</w:t>
            </w:r>
          </w:p>
          <w:p w:rsidR="00000000" w:rsidRDefault="00DA1CF2">
            <w:pPr>
              <w:pStyle w:val="p"/>
            </w:pPr>
            <w:r>
              <w:t xml:space="preserve">Да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Нет </w:t>
            </w:r>
            <w:r>
              <w:rPr>
                <w:rFonts w:ascii="MS Gothic" w:eastAsia="MS Gothic" w:hAnsi="MS Gothic" w:hint="eastAsia"/>
              </w:rPr>
              <w:t>☐</w:t>
            </w:r>
          </w:p>
          <w:p w:rsidR="00000000" w:rsidRDefault="00DA1CF2">
            <w:pPr>
              <w:pStyle w:val="p"/>
            </w:pPr>
            <w:r>
              <w:t>При необходимости повторите для нескольких организаций: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G.5.1.1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Наименование организации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G.5.1.2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Департамент, отдел/отделение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G.5.1.3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Ф.И.О. контактного лица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G.5.1.3.1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Имя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G.5.1.3.2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Отчество (при наличии)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G.5.1.3.3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Фамилия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G.5.1.4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Адрес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G.5.1.4.1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Проспект/улица, дом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G.5.1.4.2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Административный центр, город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G.5.1.4.3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Почтовый индекс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G.5.1.4.4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Страна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G.5.1.5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Телефон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G.5.1.6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Адрес электронной почты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G.5.1.7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Все обязанности спонсора:</w:t>
            </w:r>
          </w:p>
          <w:p w:rsidR="00000000" w:rsidRDefault="00DA1CF2">
            <w:pPr>
              <w:pStyle w:val="p"/>
            </w:pPr>
            <w:r>
              <w:t xml:space="preserve">Да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Нет </w:t>
            </w: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G.5.1.8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Мониторинг:</w:t>
            </w:r>
          </w:p>
          <w:p w:rsidR="00000000" w:rsidRDefault="00DA1CF2">
            <w:pPr>
              <w:pStyle w:val="p"/>
            </w:pPr>
            <w:r>
              <w:t xml:space="preserve">Да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Нет </w:t>
            </w: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G.5.1.9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Нормативные (например, подготовка заявок в экспертную организацию и Центральную или локальную комиссию по биоэтике, поправок к исследованиям):</w:t>
            </w:r>
          </w:p>
          <w:p w:rsidR="00000000" w:rsidRDefault="00DA1CF2">
            <w:pPr>
              <w:pStyle w:val="p"/>
            </w:pPr>
            <w:r>
              <w:t xml:space="preserve">Да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Нет </w:t>
            </w: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G.5.1.10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Сбор данных:</w:t>
            </w:r>
          </w:p>
          <w:p w:rsidR="00000000" w:rsidRDefault="00DA1CF2">
            <w:pPr>
              <w:pStyle w:val="p"/>
            </w:pPr>
            <w:r>
              <w:t xml:space="preserve">Да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Нет </w:t>
            </w: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G.5.1.11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Интерактивная система голосового ответа: обычно используется для рандомизации лечения и контроля отгрузки запасов продукта (IVRS) - рандомизация лечения:</w:t>
            </w:r>
          </w:p>
          <w:p w:rsidR="00000000" w:rsidRDefault="00DA1CF2">
            <w:pPr>
              <w:pStyle w:val="p"/>
            </w:pPr>
            <w:r>
              <w:t xml:space="preserve">Да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Нет </w:t>
            </w: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G.5.1.12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Управление данными</w:t>
            </w:r>
          </w:p>
          <w:p w:rsidR="00000000" w:rsidRDefault="00DA1CF2">
            <w:pPr>
              <w:pStyle w:val="p"/>
            </w:pPr>
            <w:r>
              <w:t xml:space="preserve">Да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Нет </w:t>
            </w: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G.5.1.13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Сбор электронных данных:</w:t>
            </w:r>
          </w:p>
          <w:p w:rsidR="00000000" w:rsidRDefault="00DA1CF2">
            <w:pPr>
              <w:pStyle w:val="p"/>
            </w:pPr>
            <w:r>
              <w:t xml:space="preserve">Да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Нет</w:t>
            </w:r>
            <w:r>
              <w:t xml:space="preserve"> </w:t>
            </w: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G.5.1.14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Сообщения о выявленных в ходе клинического исследования побочных реакциях (Susar)</w:t>
            </w:r>
          </w:p>
          <w:p w:rsidR="00000000" w:rsidRDefault="00DA1CF2">
            <w:pPr>
              <w:pStyle w:val="p"/>
            </w:pPr>
            <w:r>
              <w:t xml:space="preserve">Да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Нет </w:t>
            </w: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G.5.1.15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Проведение аудита клинического исследования</w:t>
            </w:r>
          </w:p>
          <w:p w:rsidR="00000000" w:rsidRDefault="00DA1CF2">
            <w:pPr>
              <w:pStyle w:val="p"/>
            </w:pPr>
            <w:r>
              <w:t xml:space="preserve">Да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Нет </w:t>
            </w: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G.5.1.16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Статистический анализ</w:t>
            </w:r>
          </w:p>
          <w:p w:rsidR="00000000" w:rsidRDefault="00DA1CF2">
            <w:pPr>
              <w:pStyle w:val="p"/>
            </w:pPr>
            <w:r>
              <w:t xml:space="preserve">Да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Нет </w:t>
            </w: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G.5.1.17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Документация клинического исследования</w:t>
            </w:r>
          </w:p>
          <w:p w:rsidR="00000000" w:rsidRDefault="00DA1CF2">
            <w:pPr>
              <w:pStyle w:val="p"/>
            </w:pPr>
            <w:r>
              <w:t xml:space="preserve">Да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Нет </w:t>
            </w: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G.5.1.18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Другие обязанности по субподряду</w:t>
            </w:r>
          </w:p>
          <w:p w:rsidR="00000000" w:rsidRDefault="00DA1CF2">
            <w:pPr>
              <w:pStyle w:val="p"/>
            </w:pPr>
            <w:r>
              <w:t xml:space="preserve">Да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Нет </w:t>
            </w: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G.5.1.18.1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Если «да», то указать: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Н.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Подпись лица, подавшего заявление в Республике Казахстан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Н.1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Я, нижеподписавшийся, данным подтверждаю (подтверждаю от лица спонсора), что (отметить приемлемое):</w:t>
            </w:r>
          </w:p>
          <w:p w:rsidR="00000000" w:rsidRDefault="00DA1CF2">
            <w:pPr>
              <w:pStyle w:val="p"/>
            </w:pPr>
            <w:r>
              <w:t>гарантирую достоверность и полноту информации, содержащейся в предоставленных материалах на проведение клинических исследований;</w:t>
            </w:r>
          </w:p>
          <w:p w:rsidR="00000000" w:rsidRDefault="00DA1CF2">
            <w:pPr>
              <w:pStyle w:val="p"/>
            </w:pPr>
            <w:r>
              <w:t>обязуюсь проводить исследования в соответствии с протоколом клинического исследования, стандартными операционными процедурами, а также требованиями законодательства Республики Казахстан;</w:t>
            </w:r>
          </w:p>
          <w:p w:rsidR="00000000" w:rsidRDefault="00DA1CF2">
            <w:pPr>
              <w:pStyle w:val="p"/>
            </w:pPr>
            <w:r>
              <w:t>информировать о возможных рисках и ожидаемых побочных реакциях, базир</w:t>
            </w:r>
            <w:r>
              <w:t>ующихся на существующем опыте применения;</w:t>
            </w:r>
          </w:p>
          <w:p w:rsidR="00000000" w:rsidRDefault="00DA1CF2">
            <w:pPr>
              <w:pStyle w:val="p"/>
            </w:pPr>
            <w:r>
              <w:t>не позднее 1 года после окончания исследования (во всех странах при проведении международных исследований) я обязуюсь представить заключительный отчет по данному исследованию в экспертную организацию и в соответств</w:t>
            </w:r>
            <w:r>
              <w:t>ующую комиссию по биоэтике;</w:t>
            </w:r>
          </w:p>
          <w:p w:rsidR="00000000" w:rsidRDefault="00DA1CF2">
            <w:pPr>
              <w:pStyle w:val="p"/>
            </w:pPr>
            <w:r>
              <w:t>обязуюсь проинформировать экспертную организацию и соответствующую комиссию по биоэтики о фактической дате начала исследования24 сразу же после того, как она станет известной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Н.2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Спонсор, который подает заявку в уполномочен</w:t>
            </w:r>
            <w:r>
              <w:t>ный орган (как указано в разделе С.1.)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Н.2.1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Дата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Н. 2.2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Подпись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Н. 2.3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Ф.И.О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Н.3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Спонсор, который подает заявку в Центральную или локальную комиссию по биоэтике (как указано в разделе С.2)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Н.2.1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Дата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Н.2.2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Подпись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Н.2.3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Ф.И.О.</w:t>
            </w:r>
          </w:p>
        </w:tc>
      </w:tr>
    </w:tbl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r"/>
      </w:pPr>
      <w:r>
        <w:rPr>
          <w:rStyle w:val="s0"/>
        </w:rPr>
        <w:t>Приложение 2 к Правилам</w:t>
      </w:r>
    </w:p>
    <w:p w:rsidR="00000000" w:rsidRDefault="00DA1CF2">
      <w:pPr>
        <w:pStyle w:val="pr"/>
      </w:pPr>
      <w:r>
        <w:rPr>
          <w:rStyle w:val="s0"/>
        </w:rPr>
        <w:t>проведения клинических</w:t>
      </w:r>
    </w:p>
    <w:p w:rsidR="00000000" w:rsidRDefault="00DA1CF2">
      <w:pPr>
        <w:pStyle w:val="pr"/>
      </w:pPr>
      <w:r>
        <w:rPr>
          <w:rStyle w:val="s0"/>
        </w:rPr>
        <w:t>исследований лекарственных средств и</w:t>
      </w:r>
    </w:p>
    <w:p w:rsidR="00000000" w:rsidRDefault="00DA1CF2">
      <w:pPr>
        <w:pStyle w:val="pr"/>
      </w:pPr>
      <w:r>
        <w:rPr>
          <w:rStyle w:val="s0"/>
        </w:rPr>
        <w:t>требования к клиническим базам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c"/>
      </w:pPr>
      <w:r>
        <w:rPr>
          <w:rStyle w:val="s1"/>
        </w:rPr>
        <w:t>Досье исследуемого лекарственного средства (ИЛС)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j"/>
      </w:pPr>
      <w:r>
        <w:rPr>
          <w:rStyle w:val="s0"/>
        </w:rPr>
        <w:t>1. В досье ИЛС следует предоставлять информацию о качестве любого исследуемого лекарственного препарата, производстве и контроле исследуемого лекарственного препарата, а также данные доклинических и клинических исследований.</w:t>
      </w:r>
    </w:p>
    <w:p w:rsidR="00000000" w:rsidRDefault="00DA1CF2">
      <w:pPr>
        <w:pStyle w:val="pj"/>
      </w:pPr>
      <w:r>
        <w:rPr>
          <w:rStyle w:val="s0"/>
        </w:rPr>
        <w:t>1.1 Данные, относящиеся к иссле</w:t>
      </w:r>
      <w:r>
        <w:rPr>
          <w:rStyle w:val="s0"/>
        </w:rPr>
        <w:t>дуемому лекарственному препарату</w:t>
      </w:r>
    </w:p>
    <w:p w:rsidR="00000000" w:rsidRDefault="00DA1CF2">
      <w:pPr>
        <w:pStyle w:val="pj"/>
      </w:pPr>
      <w:r>
        <w:rPr>
          <w:rStyle w:val="s0"/>
        </w:rPr>
        <w:t>2. Досье ИЛС может быть заменен другой документацией, которая может быть представлена отдельно или с упрощенным досье ИЛС. Подробности этого упрощенного досье ИЛС изложены в разделе 1.2 «Упрощенное досье ИЛС со ссылкой на д</w:t>
      </w:r>
      <w:r>
        <w:rPr>
          <w:rStyle w:val="s0"/>
        </w:rPr>
        <w:t>ругую документацию».</w:t>
      </w:r>
    </w:p>
    <w:p w:rsidR="00000000" w:rsidRDefault="00DA1CF2">
      <w:pPr>
        <w:pStyle w:val="pj"/>
      </w:pPr>
      <w:r>
        <w:rPr>
          <w:rStyle w:val="s0"/>
        </w:rPr>
        <w:t>3. Каждому разделу досье ИЛС должно предшествовать подробное оглавление и глоссарий терминов.</w:t>
      </w:r>
    </w:p>
    <w:p w:rsidR="00000000" w:rsidRDefault="00DA1CF2">
      <w:pPr>
        <w:pStyle w:val="pj"/>
      </w:pPr>
      <w:r>
        <w:rPr>
          <w:rStyle w:val="s0"/>
        </w:rPr>
        <w:t xml:space="preserve">4. Информация, содержащаяся в досье ИЛС, должна быть краткой. Досье ИЛС не должен быть излишне объемным. Предпочтительно представлять данные </w:t>
      </w:r>
      <w:r>
        <w:rPr>
          <w:rStyle w:val="s0"/>
        </w:rPr>
        <w:t>в табличной форме, сопровождая их кратким описанием, в котором выделяются основные моменты.</w:t>
      </w:r>
    </w:p>
    <w:p w:rsidR="00000000" w:rsidRDefault="00DA1CF2">
      <w:pPr>
        <w:pStyle w:val="pj"/>
      </w:pPr>
      <w:r>
        <w:rPr>
          <w:rStyle w:val="s0"/>
        </w:rPr>
        <w:t>Данные о качестве</w:t>
      </w:r>
    </w:p>
    <w:p w:rsidR="00000000" w:rsidRDefault="00DA1CF2">
      <w:pPr>
        <w:pStyle w:val="pj"/>
      </w:pPr>
      <w:r>
        <w:rPr>
          <w:rStyle w:val="s0"/>
        </w:rPr>
        <w:t>5. Данные о качестве следует представлять в логической структуре, подобной формату Модуля 3 Общего формата технической документации:</w:t>
      </w:r>
    </w:p>
    <w:p w:rsidR="00000000" w:rsidRDefault="00DA1CF2">
      <w:pPr>
        <w:pStyle w:val="pj"/>
      </w:pPr>
      <w:r>
        <w:rPr>
          <w:rStyle w:val="s0"/>
        </w:rPr>
        <w:t>для биологиче</w:t>
      </w:r>
      <w:r>
        <w:rPr>
          <w:rStyle w:val="s0"/>
        </w:rPr>
        <w:t>ских исследуемых лекарственных препаратов формируется согласно главе 14 Решения Совета Евразийской экономической комиссии от 3 ноября 2016 года № 89 «Об утверждении Правил проведения исследований биологических лекарственных средств Евразийского экономическ</w:t>
      </w:r>
      <w:r>
        <w:rPr>
          <w:rStyle w:val="s0"/>
        </w:rPr>
        <w:t>ого союза»;</w:t>
      </w:r>
    </w:p>
    <w:p w:rsidR="00000000" w:rsidRDefault="00DA1CF2">
      <w:pPr>
        <w:pStyle w:val="pj"/>
      </w:pPr>
      <w:r>
        <w:rPr>
          <w:rStyle w:val="s0"/>
        </w:rPr>
        <w:t>для исследуемого лекарственного препарата и вспомогательных лекарственных препаратов, изучаемых в I - IV фазах клинических исследований, а также рекомендации в отношении модифицированных и немодифицированных референтных лекарственных препаратов</w:t>
      </w:r>
      <w:r>
        <w:rPr>
          <w:rStyle w:val="s0"/>
        </w:rPr>
        <w:t xml:space="preserve"> (далее - препарат сравнения) и исследуемых лекарственных препаратов, подлежащих изучению в исследованиях биоэквивалентности воспроизведенных лекарственных препаратов досье формируется согласно Руководству по составлению документации по химическому и фарма</w:t>
      </w:r>
      <w:r>
        <w:rPr>
          <w:rStyle w:val="s0"/>
        </w:rPr>
        <w:t>цевтическому качеству для исследуемых лекарственных средств, применяемых в клинических исследованиях, утвержденному Рекомендацией Коллегии Евразийской экономической комиссии от 27 декабря 2022 года № 49.</w:t>
      </w:r>
    </w:p>
    <w:p w:rsidR="00000000" w:rsidRDefault="00DA1CF2">
      <w:pPr>
        <w:pStyle w:val="pj"/>
      </w:pPr>
      <w:r>
        <w:rPr>
          <w:rStyle w:val="s0"/>
        </w:rPr>
        <w:t xml:space="preserve">Данные доклинических исследований по фармакологии и </w:t>
      </w:r>
      <w:r>
        <w:rPr>
          <w:rStyle w:val="s0"/>
        </w:rPr>
        <w:t>токсикологии</w:t>
      </w:r>
    </w:p>
    <w:p w:rsidR="00000000" w:rsidRDefault="00DA1CF2">
      <w:pPr>
        <w:pStyle w:val="pj"/>
      </w:pPr>
      <w:r>
        <w:rPr>
          <w:rStyle w:val="s0"/>
        </w:rPr>
        <w:t>6. Досье ИЛС также должно содержать резюме данных доклинических исследований по фармакологии и токсикологии для любого исследуемого лекарственного препарата, используемого в клиническом исследовании, в соответствии с международными рекомендаци</w:t>
      </w:r>
      <w:r>
        <w:rPr>
          <w:rStyle w:val="s0"/>
        </w:rPr>
        <w:t>ями. Досье должно содержать справочный список проведенных исследований и соответствующие ссылки на литературу. Там, где это уместно, желательно представлять данные в табличной форме, сопровождаемой кратким описанием, выделяющим основные важные моменты. Рез</w:t>
      </w:r>
      <w:r>
        <w:rPr>
          <w:rStyle w:val="s0"/>
        </w:rPr>
        <w:t>юме проведенных исследований должны позволять оценить адекватность исследования и то, было ли исследование проведено в соответствии с приемлемым протоколом исследования.</w:t>
      </w:r>
    </w:p>
    <w:p w:rsidR="00000000" w:rsidRDefault="00DA1CF2">
      <w:pPr>
        <w:pStyle w:val="pj"/>
      </w:pPr>
      <w:r>
        <w:rPr>
          <w:rStyle w:val="s0"/>
        </w:rPr>
        <w:t>7. Данные доклинических исследований по фармакологии и токсикологии следует представля</w:t>
      </w:r>
      <w:r>
        <w:rPr>
          <w:rStyle w:val="s0"/>
        </w:rPr>
        <w:t>ть в логической структуре, подобной формату Модуля 4 Общего технического документа, включая утвержденные протоколы и отчеты всех проведенных доклинических исследований, в соответствии с типом исследуемого лекарственного препарата в соответствии с междунаро</w:t>
      </w:r>
      <w:r>
        <w:rPr>
          <w:rStyle w:val="s0"/>
        </w:rPr>
        <w:t>дными рекомендациями и рекомендациями ЕАЭС.</w:t>
      </w:r>
    </w:p>
    <w:p w:rsidR="00000000" w:rsidRDefault="00DA1CF2">
      <w:pPr>
        <w:pStyle w:val="pj"/>
      </w:pPr>
      <w:r>
        <w:rPr>
          <w:rStyle w:val="s0"/>
        </w:rPr>
        <w:t>8. В досье ИЛС следует предоставить критический анализ данных, включая обоснование отсутствия данных, и оценку безопасности лекарственного препарата в контексте предлагаемого клинического исследования, а не прост</w:t>
      </w:r>
      <w:r>
        <w:rPr>
          <w:rStyle w:val="s0"/>
        </w:rPr>
        <w:t>о фактическое резюме проведенных исследований.</w:t>
      </w:r>
    </w:p>
    <w:p w:rsidR="00000000" w:rsidRDefault="00DA1CF2">
      <w:pPr>
        <w:pStyle w:val="pj"/>
      </w:pPr>
      <w:r>
        <w:rPr>
          <w:rStyle w:val="s0"/>
        </w:rPr>
        <w:t>9. Досье ИЛС должно содержать заявление о статусе надлежащей лабораторной практики или эквивалентных стандартах.</w:t>
      </w:r>
    </w:p>
    <w:p w:rsidR="00000000" w:rsidRDefault="00DA1CF2">
      <w:pPr>
        <w:pStyle w:val="pj"/>
      </w:pPr>
      <w:r>
        <w:rPr>
          <w:rStyle w:val="s0"/>
        </w:rPr>
        <w:t>10. Исследуемый материал, используемый в исследованиях токсичности, должен быть репрезентативным для клинических исследований с точки зрения качественного и количественного профиля примесей. Подготовка исследуемого материала должна подвергаться контролю, н</w:t>
      </w:r>
      <w:r>
        <w:rPr>
          <w:rStyle w:val="s0"/>
        </w:rPr>
        <w:t>еобходимому для обеспечения этого и, таким образом, для подтверждения валидности исследования.</w:t>
      </w:r>
    </w:p>
    <w:p w:rsidR="00000000" w:rsidRDefault="00DA1CF2">
      <w:pPr>
        <w:pStyle w:val="pj"/>
      </w:pPr>
      <w:r>
        <w:rPr>
          <w:rStyle w:val="s0"/>
        </w:rPr>
        <w:t>Данные предыдущих клинических исследований и опыт применения на людях.</w:t>
      </w:r>
    </w:p>
    <w:p w:rsidR="00000000" w:rsidRDefault="00DA1CF2">
      <w:pPr>
        <w:pStyle w:val="pj"/>
      </w:pPr>
      <w:r>
        <w:rPr>
          <w:rStyle w:val="s0"/>
        </w:rPr>
        <w:t>11. Данные предыдущих клинических исследований и опыт применения на людях следует представ</w:t>
      </w:r>
      <w:r>
        <w:rPr>
          <w:rStyle w:val="s0"/>
        </w:rPr>
        <w:t>ить в логической структуре, подобной формату Модуля 5 Общего технического документа, включая утвержденные протоколы и отчеты всех проведенных клинических исследований, в соответствии с типом исследуемого лекарственного препарата в соответствии с международ</w:t>
      </w:r>
      <w:r>
        <w:rPr>
          <w:rStyle w:val="s0"/>
        </w:rPr>
        <w:t>ными рекомендациями и рекомендациями ЕАЭС.</w:t>
      </w:r>
    </w:p>
    <w:p w:rsidR="00000000" w:rsidRDefault="00DA1CF2">
      <w:pPr>
        <w:pStyle w:val="pj"/>
      </w:pPr>
      <w:r>
        <w:rPr>
          <w:rStyle w:val="s0"/>
        </w:rPr>
        <w:t>12. В этом разделе следует представить краткие сведения обо всех имеющихся данных предыдущих клинических исследований и опыте применения исследуемых лекарственных препаратов на людях.</w:t>
      </w:r>
    </w:p>
    <w:p w:rsidR="00000000" w:rsidRDefault="00DA1CF2">
      <w:pPr>
        <w:pStyle w:val="pj"/>
      </w:pPr>
      <w:r>
        <w:rPr>
          <w:rStyle w:val="s0"/>
        </w:rPr>
        <w:t>В разделе следует включить за</w:t>
      </w:r>
      <w:r>
        <w:rPr>
          <w:rStyle w:val="s0"/>
        </w:rPr>
        <w:t>явление о соответствии надлежащей клинической практике предыдущих клинических исследований, а также ссылку на реестр клинических исследований, включенный в список первичных реестров клинических исследований, опубликованный на сайте Международного реестра к</w:t>
      </w:r>
      <w:r>
        <w:rPr>
          <w:rStyle w:val="s0"/>
        </w:rPr>
        <w:t>линических испытаний Всемирной организации здравоохранения (WHO ICTRP), https://trialsearch.who.int.</w:t>
      </w:r>
    </w:p>
    <w:p w:rsidR="00000000" w:rsidRDefault="00DA1CF2">
      <w:pPr>
        <w:pStyle w:val="pj"/>
      </w:pPr>
      <w:r>
        <w:rPr>
          <w:rStyle w:val="s0"/>
        </w:rPr>
        <w:t>Общая оценка пользы и риска</w:t>
      </w:r>
    </w:p>
    <w:p w:rsidR="00000000" w:rsidRDefault="00DA1CF2">
      <w:pPr>
        <w:pStyle w:val="pj"/>
      </w:pPr>
      <w:r>
        <w:rPr>
          <w:rStyle w:val="s0"/>
        </w:rPr>
        <w:t>13. В этом разделе следует представить краткое интегрированное резюме, в котором критически анализируются доклинические и клини</w:t>
      </w:r>
      <w:r>
        <w:rPr>
          <w:rStyle w:val="s0"/>
        </w:rPr>
        <w:t>ческие данные в отношении потенциальных рисков и преимуществ исследуемого лекарственного препарата в предлагаемом клиническом исследовании, если эта информация не включена в протокол исследования. При включении оценки анализа пользы и рисков в протокол кли</w:t>
      </w:r>
      <w:r>
        <w:rPr>
          <w:rStyle w:val="s0"/>
        </w:rPr>
        <w:t>нического исследования, в данном разделе досье следует дать перекрестную ссылку на соответствующий раздел протокола исследования. В данном разделе следует указать любые исследования, которые были прекращены досрочно, и обсуждены причины их досрочного завер</w:t>
      </w:r>
      <w:r>
        <w:rPr>
          <w:rStyle w:val="s0"/>
        </w:rPr>
        <w:t>шения. Любая оценка ожидаемых рисков и предполагаемых преимуществ исследований с участием несовершеннолетних субъектов или недееспособных субъектов должна учитывать особые положения.</w:t>
      </w:r>
    </w:p>
    <w:p w:rsidR="00000000" w:rsidRDefault="00DA1CF2">
      <w:pPr>
        <w:pStyle w:val="pj"/>
      </w:pPr>
      <w:r>
        <w:rPr>
          <w:rStyle w:val="s0"/>
        </w:rPr>
        <w:t>14. При необходимости пределы безопасности следует обсуждать с точки зрен</w:t>
      </w:r>
      <w:r>
        <w:rPr>
          <w:rStyle w:val="s0"/>
        </w:rPr>
        <w:t>ия относительного системного воздействия исследуемого лекарственного препарата, предпочтительно на основе данных «площади под кривой» (AUC) или данных о пиковой концентрации (Cmax), в зависимости от того, что считается более важным, а не с точки зрения при</w:t>
      </w:r>
      <w:r>
        <w:rPr>
          <w:rStyle w:val="s0"/>
        </w:rPr>
        <w:t>меняемой дозы. В разделе предоставляется обсуждение клинической значимости любых результатов доклинических и клинических исследований вместе с любыми рекомендациями по дальнейшему мониторингу эффективности и безопасности в клинических исследованиях.</w:t>
      </w:r>
    </w:p>
    <w:p w:rsidR="00000000" w:rsidRDefault="00DA1CF2">
      <w:pPr>
        <w:pStyle w:val="pj"/>
      </w:pPr>
      <w:r>
        <w:rPr>
          <w:rStyle w:val="s0"/>
        </w:rPr>
        <w:t>1.2 Уп</w:t>
      </w:r>
      <w:r>
        <w:rPr>
          <w:rStyle w:val="s0"/>
        </w:rPr>
        <w:t>рощенное досье ИЛС со ссылкой на другую документацию</w:t>
      </w:r>
    </w:p>
    <w:p w:rsidR="00000000" w:rsidRDefault="00DA1CF2">
      <w:pPr>
        <w:pStyle w:val="pj"/>
      </w:pPr>
      <w:r>
        <w:rPr>
          <w:rStyle w:val="s0"/>
        </w:rPr>
        <w:t>15. Спонсор может сослаться на другую документацию, представленную отдельно или вместе с упрощенным досье ИЛС.</w:t>
      </w:r>
    </w:p>
    <w:p w:rsidR="00000000" w:rsidRDefault="00DA1CF2">
      <w:pPr>
        <w:pStyle w:val="pj"/>
      </w:pPr>
      <w:r>
        <w:rPr>
          <w:rStyle w:val="s0"/>
        </w:rPr>
        <w:t>Возможность обращения к Брошюре исследователя (БИ)</w:t>
      </w:r>
    </w:p>
    <w:p w:rsidR="00000000" w:rsidRDefault="00DA1CF2">
      <w:pPr>
        <w:pStyle w:val="pj"/>
      </w:pPr>
      <w:r>
        <w:rPr>
          <w:rStyle w:val="s0"/>
        </w:rPr>
        <w:t>16. Спонсор может либо предоставить отдел</w:t>
      </w:r>
      <w:r>
        <w:rPr>
          <w:rStyle w:val="s0"/>
        </w:rPr>
        <w:t>ьное досье ИЛС, либо сделать по доклиническим и клиническим данным перекрестную ссылку в разделах досье ИЛС на соответствующий раздел БИ, содержащий справочную информацию о безопасности и резюме доклинических и клинических данных ИЛС. В последнем случае ре</w:t>
      </w:r>
      <w:r>
        <w:rPr>
          <w:rStyle w:val="s0"/>
        </w:rPr>
        <w:t>зюме доклинической и клинической информации должно включать данные, предпочтительно в виде таблиц, с достаточной детализацией, позволяющие экспертам принять решение о потенциальной токсичности исследуемого лекарственного препарата и безопасности его примен</w:t>
      </w:r>
      <w:r>
        <w:rPr>
          <w:rStyle w:val="s0"/>
        </w:rPr>
        <w:t>ения в предлагаемом клиническом исследовании. Если есть какой-либо особый аспект доклинических или клинических данных, требующий подробного объяснения или обсуждения, выходящего за рамки того, что обычно включается в БИ, доклиническая и клиническая информа</w:t>
      </w:r>
      <w:r>
        <w:rPr>
          <w:rStyle w:val="s0"/>
        </w:rPr>
        <w:t>ция должна быть представлена как часть досье ИЛС.</w:t>
      </w:r>
    </w:p>
    <w:p w:rsidR="00000000" w:rsidRDefault="00DA1CF2">
      <w:pPr>
        <w:pStyle w:val="pj"/>
      </w:pPr>
      <w:r>
        <w:rPr>
          <w:rStyle w:val="s0"/>
        </w:rPr>
        <w:t>Возможность обращения к Общей характеристике лекарственного препарата (ОХЛП)</w:t>
      </w:r>
    </w:p>
    <w:p w:rsidR="00000000" w:rsidRDefault="00DA1CF2">
      <w:pPr>
        <w:pStyle w:val="pj"/>
      </w:pPr>
      <w:r>
        <w:rPr>
          <w:rStyle w:val="s0"/>
        </w:rPr>
        <w:t>17. Спонсор может представить версию ОХЛП, действующую на момент подачи заявки, в качестве досье ИЛС, если исследуемый лекарствен</w:t>
      </w:r>
      <w:r>
        <w:rPr>
          <w:rStyle w:val="s0"/>
        </w:rPr>
        <w:t>ный препарат зарегистрирован в Казахстане, странах ЕАЭС (в соответствии с актами Евразийской экономической комиссии), или ICH в соответствии с Таблицей. Если предоставляются новые данные, они должны быть четко обозначены.</w:t>
      </w:r>
    </w:p>
    <w:p w:rsidR="00000000" w:rsidRDefault="00DA1CF2">
      <w:pPr>
        <w:pStyle w:val="pj"/>
      </w:pPr>
      <w:r>
        <w:rPr>
          <w:rStyle w:val="s0"/>
        </w:rPr>
        <w:t>1.3. Досье ИЛС в случаях применения плацебо</w:t>
      </w:r>
    </w:p>
    <w:p w:rsidR="00000000" w:rsidRDefault="00DA1CF2">
      <w:pPr>
        <w:pStyle w:val="pj"/>
      </w:pPr>
      <w:r>
        <w:rPr>
          <w:rStyle w:val="s0"/>
        </w:rPr>
        <w:t>18. Если исследуемым лекарственным препаратом является плацебо, требования к информации должны быть ограничены данными о качестве. Дополнительная документация не требуется, если плацебо имеет тот же состав, что и</w:t>
      </w:r>
      <w:r>
        <w:rPr>
          <w:rStyle w:val="s0"/>
        </w:rPr>
        <w:t xml:space="preserve"> тестируемый исследуемый лекарственный препарат (за исключением активного вещества), произведено тем же производителем и не является стерильным.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c"/>
      </w:pPr>
      <w:r>
        <w:rPr>
          <w:rStyle w:val="s1"/>
        </w:rPr>
        <w:t>Таблица - Содержание упрощенного досье исследуемого лекарственного препарата</w:t>
      </w:r>
    </w:p>
    <w:p w:rsidR="00000000" w:rsidRDefault="00DA1CF2">
      <w:pPr>
        <w:pStyle w:val="pj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6"/>
        <w:gridCol w:w="970"/>
        <w:gridCol w:w="1098"/>
        <w:gridCol w:w="1807"/>
      </w:tblGrid>
      <w:tr w:rsidR="00000000">
        <w:trPr>
          <w:jc w:val="center"/>
        </w:trPr>
        <w:tc>
          <w:tcPr>
            <w:tcW w:w="39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Типы предыдущей оценки иссл</w:t>
            </w:r>
            <w:r>
              <w:t>едуемого лекарственного препарата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Данные о качестве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Доклинические данные</w:t>
            </w:r>
          </w:p>
        </w:tc>
      </w:tr>
      <w:tr w:rsidR="00000000">
        <w:trPr>
          <w:jc w:val="center"/>
        </w:trPr>
        <w:tc>
          <w:tcPr>
            <w:tcW w:w="39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Исследуемый лекарственный препарат зарегистрирован в Казахстане, странах ЕАЭС (в соответствии с актами ЕЭК), ICH и используется в клиническом исследовании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9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- в соответствии с утверждённой ОХЛП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ОХЛП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9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- вне утвержденной ОХЛП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ОХЛП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- после модификации (например, ослепление)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P+A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ОХЛП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Исследуемый лекарственный препарат оценен в рамках предыдущей заявки на проведение клинического исследования и получил разрешение уполномоченного органа на проведение клинического исследования в Республике Казахстан, и не подвергался модификации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9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- нет новых данных с момента последней поправки к материалам клинического исследования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Ссылка на предыдущую заявку</w:t>
            </w:r>
          </w:p>
        </w:tc>
      </w:tr>
      <w:tr w:rsidR="00000000">
        <w:trPr>
          <w:jc w:val="center"/>
        </w:trPr>
        <w:tc>
          <w:tcPr>
            <w:tcW w:w="3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- новые данные доступны с момента последней поправки к заявке на клиническое исследование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Новые данные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Новые данные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Новые данные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P - данные, относящиеся к исследуемому лекарственному препарату;</w:t>
            </w:r>
          </w:p>
          <w:p w:rsidR="00000000" w:rsidRDefault="00DA1CF2">
            <w:pPr>
              <w:pStyle w:val="p"/>
            </w:pPr>
            <w:r>
              <w:t>A - дополнительная информация об оборудовании и техническом оснащении, оценке безопасности посторонних агентов, новых вспомогательных веществах и растворителях для восстановления и разбавителях.</w:t>
            </w:r>
          </w:p>
        </w:tc>
      </w:tr>
    </w:tbl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r"/>
      </w:pPr>
      <w:r>
        <w:rPr>
          <w:rStyle w:val="s0"/>
        </w:rPr>
        <w:t>Приложение 3 к Правилам</w:t>
      </w:r>
    </w:p>
    <w:p w:rsidR="00000000" w:rsidRDefault="00DA1CF2">
      <w:pPr>
        <w:pStyle w:val="pr"/>
      </w:pPr>
      <w:r>
        <w:rPr>
          <w:rStyle w:val="s0"/>
        </w:rPr>
        <w:t>проведения клинических</w:t>
      </w:r>
    </w:p>
    <w:p w:rsidR="00000000" w:rsidRDefault="00DA1CF2">
      <w:pPr>
        <w:pStyle w:val="pr"/>
      </w:pPr>
      <w:r>
        <w:rPr>
          <w:rStyle w:val="s0"/>
        </w:rPr>
        <w:t>исследований лекарственных средств и</w:t>
      </w:r>
    </w:p>
    <w:p w:rsidR="00000000" w:rsidRDefault="00DA1CF2">
      <w:pPr>
        <w:pStyle w:val="pr"/>
      </w:pPr>
      <w:r>
        <w:rPr>
          <w:rStyle w:val="s0"/>
        </w:rPr>
        <w:t>требования к клиническим базам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c"/>
      </w:pPr>
      <w:r>
        <w:rPr>
          <w:rStyle w:val="s1"/>
        </w:rPr>
        <w:t>Согласие главного исследователя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j"/>
      </w:pPr>
      <w:r>
        <w:rPr>
          <w:rStyle w:val="s0"/>
        </w:rPr>
        <w:t>Название протокола клинического исследования; Идентификационный код протокола клинического исследования, версия; Я прочел(а) все страницы настоящего п</w:t>
      </w:r>
      <w:r>
        <w:rPr>
          <w:rStyle w:val="s0"/>
        </w:rPr>
        <w:t>ротокола клинического исследования, спонсором которого является _________ (указать название). Я согласен (а) с тем, что протокол содержит всю информацию, необходимую для проведения данного исследования. Главный исследователь (Ф.И.О. (при его наличии)</w:t>
      </w:r>
    </w:p>
    <w:p w:rsidR="00000000" w:rsidRDefault="00DA1CF2">
      <w:pPr>
        <w:pStyle w:val="pj"/>
      </w:pPr>
      <w:r>
        <w:rPr>
          <w:rStyle w:val="s0"/>
        </w:rPr>
        <w:t>Подпи</w:t>
      </w:r>
      <w:r>
        <w:rPr>
          <w:rStyle w:val="s0"/>
        </w:rPr>
        <w:t>сь исследователя ________________________________________</w:t>
      </w:r>
    </w:p>
    <w:p w:rsidR="00000000" w:rsidRDefault="00DA1CF2">
      <w:pPr>
        <w:pStyle w:val="pj"/>
      </w:pPr>
      <w:r>
        <w:rPr>
          <w:rStyle w:val="s0"/>
        </w:rPr>
        <w:t>Дата ________________________________________________________</w:t>
      </w:r>
    </w:p>
    <w:p w:rsidR="00000000" w:rsidRDefault="00DA1CF2">
      <w:pPr>
        <w:pStyle w:val="pj"/>
      </w:pPr>
      <w:r>
        <w:rPr>
          <w:rStyle w:val="s0"/>
        </w:rPr>
        <w:t>Место работы (название и адрес) ________________________________</w:t>
      </w:r>
    </w:p>
    <w:p w:rsidR="00000000" w:rsidRDefault="00DA1CF2">
      <w:pPr>
        <w:pStyle w:val="pj"/>
      </w:pPr>
      <w:r>
        <w:rPr>
          <w:rStyle w:val="s0"/>
        </w:rPr>
        <w:t>Должность исследователя ______________________________________</w:t>
      </w:r>
    </w:p>
    <w:p w:rsidR="00000000" w:rsidRDefault="00DA1CF2">
      <w:pPr>
        <w:pStyle w:val="pj"/>
      </w:pPr>
      <w:r>
        <w:rPr>
          <w:rStyle w:val="s0"/>
        </w:rPr>
        <w:t>Контактн</w:t>
      </w:r>
      <w:r>
        <w:rPr>
          <w:rStyle w:val="s0"/>
        </w:rPr>
        <w:t>ый телефон исследователя _____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r"/>
      </w:pPr>
      <w:r>
        <w:rPr>
          <w:rStyle w:val="s0"/>
        </w:rPr>
        <w:t>Приложение 4 к Правилам</w:t>
      </w:r>
    </w:p>
    <w:p w:rsidR="00000000" w:rsidRDefault="00DA1CF2">
      <w:pPr>
        <w:pStyle w:val="pr"/>
      </w:pPr>
      <w:r>
        <w:rPr>
          <w:rStyle w:val="s0"/>
        </w:rPr>
        <w:t>проведения клинических</w:t>
      </w:r>
    </w:p>
    <w:p w:rsidR="00000000" w:rsidRDefault="00DA1CF2">
      <w:pPr>
        <w:pStyle w:val="pr"/>
      </w:pPr>
      <w:r>
        <w:rPr>
          <w:rStyle w:val="s0"/>
        </w:rPr>
        <w:t>исследований лекарственных средств и</w:t>
      </w:r>
    </w:p>
    <w:p w:rsidR="00000000" w:rsidRDefault="00DA1CF2">
      <w:pPr>
        <w:pStyle w:val="pr"/>
      </w:pPr>
      <w:r>
        <w:rPr>
          <w:rStyle w:val="s0"/>
        </w:rPr>
        <w:t>требования к клиническим базам</w:t>
      </w:r>
    </w:p>
    <w:p w:rsidR="00000000" w:rsidRDefault="00DA1CF2">
      <w:pPr>
        <w:pStyle w:val="pr"/>
      </w:pPr>
      <w:r>
        <w:rPr>
          <w:rStyle w:val="s0"/>
        </w:rPr>
        <w:t> </w:t>
      </w:r>
    </w:p>
    <w:p w:rsidR="00000000" w:rsidRDefault="00DA1CF2">
      <w:pPr>
        <w:pStyle w:val="pr"/>
      </w:pPr>
      <w:r>
        <w:rPr>
          <w:rStyle w:val="s0"/>
        </w:rPr>
        <w:t>Форма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c"/>
      </w:pPr>
      <w:r>
        <w:rPr>
          <w:rStyle w:val="s1"/>
        </w:rPr>
        <w:t>Резюме исследователя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j"/>
      </w:pPr>
      <w:r>
        <w:rPr>
          <w:rStyle w:val="s0"/>
        </w:rPr>
        <w:t>Ф.И.О. при его наличии (полностью)</w:t>
      </w:r>
    </w:p>
    <w:p w:rsidR="00000000" w:rsidRDefault="00DA1CF2">
      <w:pPr>
        <w:pStyle w:val="pj"/>
      </w:pPr>
      <w:r>
        <w:rPr>
          <w:rStyle w:val="s0"/>
        </w:rPr>
        <w:t>Дата рождения</w:t>
      </w:r>
    </w:p>
    <w:p w:rsidR="00000000" w:rsidRDefault="00DA1CF2">
      <w:pPr>
        <w:pStyle w:val="pj"/>
      </w:pPr>
      <w:r>
        <w:rPr>
          <w:rStyle w:val="s0"/>
        </w:rPr>
        <w:t>Образование (с указанием учебного заведения)</w:t>
      </w:r>
    </w:p>
    <w:p w:rsidR="00000000" w:rsidRDefault="00DA1CF2">
      <w:pPr>
        <w:pStyle w:val="pj"/>
      </w:pPr>
      <w:r>
        <w:rPr>
          <w:rStyle w:val="s0"/>
        </w:rPr>
        <w:t>Специальность</w:t>
      </w:r>
    </w:p>
    <w:p w:rsidR="00000000" w:rsidRDefault="00DA1CF2">
      <w:pPr>
        <w:pStyle w:val="pj"/>
      </w:pPr>
      <w:r>
        <w:rPr>
          <w:rStyle w:val="s0"/>
        </w:rPr>
        <w:t>Последипломное образование</w:t>
      </w:r>
    </w:p>
    <w:p w:rsidR="00000000" w:rsidRDefault="00DA1CF2">
      <w:pPr>
        <w:pStyle w:val="pj"/>
      </w:pPr>
      <w:r>
        <w:rPr>
          <w:rStyle w:val="s0"/>
        </w:rPr>
        <w:t>Ученая степень и звание (если имеется)</w:t>
      </w:r>
    </w:p>
    <w:p w:rsidR="00000000" w:rsidRDefault="00DA1CF2">
      <w:pPr>
        <w:pStyle w:val="pj"/>
      </w:pPr>
      <w:r>
        <w:rPr>
          <w:rStyle w:val="s0"/>
        </w:rPr>
        <w:t>Место работы и должность</w:t>
      </w:r>
    </w:p>
    <w:p w:rsidR="00000000" w:rsidRDefault="00DA1CF2">
      <w:pPr>
        <w:pStyle w:val="pj"/>
      </w:pPr>
      <w:r>
        <w:rPr>
          <w:rStyle w:val="s0"/>
        </w:rPr>
        <w:t>Стаж работы по специальности</w:t>
      </w:r>
    </w:p>
    <w:p w:rsidR="00000000" w:rsidRDefault="00DA1CF2">
      <w:pPr>
        <w:pStyle w:val="pj"/>
      </w:pPr>
      <w:r>
        <w:rPr>
          <w:rStyle w:val="s0"/>
        </w:rPr>
        <w:t>Научные труды, публикации (указать количество и названия статей, монографий и</w:t>
      </w:r>
      <w:r>
        <w:rPr>
          <w:rStyle w:val="s0"/>
        </w:rPr>
        <w:t>меющих отношение к проблеме исследования, год публикации и издательство)</w:t>
      </w:r>
    </w:p>
    <w:p w:rsidR="00000000" w:rsidRDefault="00DA1CF2">
      <w:pPr>
        <w:pStyle w:val="pj"/>
      </w:pPr>
      <w:r>
        <w:rPr>
          <w:rStyle w:val="s0"/>
        </w:rPr>
        <w:t>Наличие опыта по проведению исследований (область исследования)</w:t>
      </w:r>
    </w:p>
    <w:p w:rsidR="00000000" w:rsidRDefault="00DA1CF2">
      <w:pPr>
        <w:pStyle w:val="pj"/>
      </w:pPr>
      <w:r>
        <w:rPr>
          <w:rStyle w:val="s0"/>
        </w:rPr>
        <w:t>Наличие сертификата Надлежащей клинической практики</w:t>
      </w:r>
    </w:p>
    <w:p w:rsidR="00000000" w:rsidRDefault="00DA1CF2">
      <w:pPr>
        <w:pStyle w:val="pj"/>
      </w:pPr>
      <w:r>
        <w:rPr>
          <w:rStyle w:val="s0"/>
        </w:rPr>
        <w:t>Надлежащей лабораторной практики</w:t>
      </w:r>
    </w:p>
    <w:p w:rsidR="00000000" w:rsidRDefault="00DA1CF2">
      <w:pPr>
        <w:pStyle w:val="pj"/>
      </w:pPr>
      <w:r>
        <w:rPr>
          <w:rStyle w:val="s0"/>
        </w:rPr>
        <w:t>Адрес организации, контактный теле</w:t>
      </w:r>
      <w:r>
        <w:rPr>
          <w:rStyle w:val="s0"/>
        </w:rPr>
        <w:t>фон, факс, e-mail</w:t>
      </w:r>
    </w:p>
    <w:p w:rsidR="00000000" w:rsidRDefault="00DA1CF2">
      <w:pPr>
        <w:pStyle w:val="pj"/>
      </w:pPr>
      <w:r>
        <w:rPr>
          <w:rStyle w:val="s0"/>
        </w:rPr>
        <w:t>Подпись главного исследователя (исследователя)</w:t>
      </w:r>
    </w:p>
    <w:p w:rsidR="00000000" w:rsidRDefault="00DA1CF2">
      <w:pPr>
        <w:pStyle w:val="pj"/>
      </w:pPr>
      <w:r>
        <w:rPr>
          <w:rStyle w:val="s0"/>
        </w:rPr>
        <w:t>Подпись руководителя, заверенная официально (отдел кадров)</w:t>
      </w:r>
    </w:p>
    <w:p w:rsidR="00000000" w:rsidRDefault="00DA1CF2">
      <w:pPr>
        <w:pStyle w:val="pj"/>
      </w:pPr>
      <w:r>
        <w:rPr>
          <w:rStyle w:val="s0"/>
        </w:rPr>
        <w:t>Дата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r"/>
      </w:pPr>
      <w:r>
        <w:rPr>
          <w:rStyle w:val="s0"/>
        </w:rPr>
        <w:t>Приложение 5 к Правилам</w:t>
      </w:r>
    </w:p>
    <w:p w:rsidR="00000000" w:rsidRDefault="00DA1CF2">
      <w:pPr>
        <w:pStyle w:val="pr"/>
      </w:pPr>
      <w:r>
        <w:rPr>
          <w:rStyle w:val="s0"/>
        </w:rPr>
        <w:t>проведения клинических</w:t>
      </w:r>
    </w:p>
    <w:p w:rsidR="00000000" w:rsidRDefault="00DA1CF2">
      <w:pPr>
        <w:pStyle w:val="pr"/>
      </w:pPr>
      <w:r>
        <w:rPr>
          <w:rStyle w:val="s0"/>
        </w:rPr>
        <w:t>исследований лекарственных средств и</w:t>
      </w:r>
    </w:p>
    <w:p w:rsidR="00000000" w:rsidRDefault="00DA1CF2">
      <w:pPr>
        <w:pStyle w:val="pr"/>
      </w:pPr>
      <w:r>
        <w:rPr>
          <w:rStyle w:val="s0"/>
        </w:rPr>
        <w:t>требования к клиническим базам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c"/>
      </w:pPr>
      <w:r>
        <w:rPr>
          <w:rStyle w:val="s1"/>
        </w:rPr>
        <w:t>Информация о вспомогательных медицинских изделиях, вспомогательных лекарственных средствах, необходимых для проведения клинического исследования по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j"/>
      </w:pPr>
      <w:r>
        <w:rPr>
          <w:rStyle w:val="s0"/>
        </w:rPr>
        <w:t>Полное название клинического исследования ______________________</w:t>
      </w:r>
    </w:p>
    <w:p w:rsidR="00000000" w:rsidRDefault="00DA1CF2">
      <w:pPr>
        <w:pStyle w:val="pj"/>
      </w:pPr>
      <w:r>
        <w:rPr>
          <w:rStyle w:val="s0"/>
        </w:rPr>
        <w:t>Идентификационный код протокола клинического исследования</w:t>
      </w:r>
    </w:p>
    <w:p w:rsidR="00000000" w:rsidRDefault="00DA1CF2">
      <w:pPr>
        <w:pStyle w:val="pj"/>
      </w:pPr>
      <w:r>
        <w:rPr>
          <w:rStyle w:val="s0"/>
        </w:rPr>
        <w:t>(присвоенный спонсором) версия (номер) и дата _________________________</w:t>
      </w:r>
    </w:p>
    <w:p w:rsidR="00000000" w:rsidRDefault="00DA1CF2">
      <w:pPr>
        <w:pStyle w:val="pj"/>
      </w:pPr>
      <w:r>
        <w:rPr>
          <w:rStyle w:val="s0"/>
        </w:rPr>
        <w:t>Название или сокращенное название клинического исследования (если</w:t>
      </w:r>
    </w:p>
    <w:p w:rsidR="00000000" w:rsidRDefault="00DA1CF2">
      <w:pPr>
        <w:pStyle w:val="pj"/>
      </w:pPr>
      <w:r>
        <w:rPr>
          <w:rStyle w:val="s0"/>
        </w:rPr>
        <w:t>применяется) _______________________________________________</w:t>
      </w:r>
      <w:r>
        <w:rPr>
          <w:rStyle w:val="s0"/>
        </w:rPr>
        <w:t>_______</w:t>
      </w:r>
    </w:p>
    <w:p w:rsidR="00000000" w:rsidRDefault="00DA1CF2">
      <w:pPr>
        <w:pStyle w:val="pj"/>
      </w:pPr>
      <w:r>
        <w:rPr>
          <w:rStyle w:val="s0"/>
        </w:rPr>
        <w:t>Производитель (спонсор) ______________________________________</w:t>
      </w:r>
    </w:p>
    <w:p w:rsidR="00000000" w:rsidRDefault="00DA1CF2">
      <w:pPr>
        <w:pStyle w:val="pj"/>
      </w:pPr>
      <w:r>
        <w:rPr>
          <w:rStyle w:val="s0"/>
        </w:rPr>
        <w:t>                                      (наименование организации, адрес)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j"/>
      </w:pPr>
      <w:r>
        <w:rPr>
          <w:rStyle w:val="s0"/>
        </w:rPr>
        <w:t>1. Вспомогательные медицинские изделия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3106"/>
        <w:gridCol w:w="1778"/>
        <w:gridCol w:w="2235"/>
        <w:gridCol w:w="1778"/>
      </w:tblGrid>
      <w:tr w:rsidR="00000000">
        <w:trPr>
          <w:jc w:val="center"/>
        </w:trPr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№№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Пороговое наименование медицинского изделия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Производитель</w:t>
            </w:r>
          </w:p>
          <w:p w:rsidR="00000000" w:rsidRDefault="00DA1CF2">
            <w:pPr>
              <w:pStyle w:val="p"/>
            </w:pPr>
            <w:r>
              <w:t>стра</w:t>
            </w:r>
            <w:r>
              <w:t>на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Наименование расходных материалов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Производитель</w:t>
            </w:r>
          </w:p>
          <w:p w:rsidR="00000000" w:rsidRDefault="00DA1CF2">
            <w:pPr>
              <w:pStyle w:val="p"/>
            </w:pPr>
            <w:r>
              <w:t>страна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</w:tr>
    </w:tbl>
    <w:p w:rsidR="00000000" w:rsidRDefault="00DA1CF2">
      <w:pPr>
        <w:pStyle w:val="pj"/>
      </w:pPr>
      <w:r>
        <w:t> </w:t>
      </w:r>
    </w:p>
    <w:p w:rsidR="00000000" w:rsidRDefault="00DA1CF2">
      <w:pPr>
        <w:pStyle w:val="pj"/>
      </w:pPr>
      <w:r>
        <w:t>2. Вспомогательные лекарственные средства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1939"/>
        <w:gridCol w:w="813"/>
        <w:gridCol w:w="1939"/>
        <w:gridCol w:w="1734"/>
        <w:gridCol w:w="1376"/>
        <w:gridCol w:w="1096"/>
      </w:tblGrid>
      <w:tr w:rsidR="00000000">
        <w:trPr>
          <w:jc w:val="center"/>
        </w:trPr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№№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Торговое наименование</w:t>
            </w: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МНН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Производитель, страна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Лекарственная форма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Дозировка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Форма выпуска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</w:tr>
    </w:tbl>
    <w:p w:rsidR="00000000" w:rsidRDefault="00DA1CF2">
      <w:pPr>
        <w:pStyle w:val="pj"/>
      </w:pPr>
      <w:r>
        <w:t> </w:t>
      </w:r>
    </w:p>
    <w:p w:rsidR="00000000" w:rsidRDefault="00DA1CF2">
      <w:pPr>
        <w:pStyle w:val="pj"/>
      </w:pPr>
      <w:r>
        <w:t>3. Прочие расходные материалы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5"/>
        <w:gridCol w:w="4253"/>
        <w:gridCol w:w="4253"/>
      </w:tblGrid>
      <w:tr w:rsidR="00000000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№№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Торговое наименование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Производитель, страна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</w:tr>
    </w:tbl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r"/>
      </w:pPr>
      <w:r>
        <w:rPr>
          <w:rStyle w:val="s0"/>
        </w:rPr>
        <w:t>Приложение 6 к Правилам</w:t>
      </w:r>
    </w:p>
    <w:p w:rsidR="00000000" w:rsidRDefault="00DA1CF2">
      <w:pPr>
        <w:pStyle w:val="pr"/>
      </w:pPr>
      <w:r>
        <w:rPr>
          <w:rStyle w:val="s0"/>
        </w:rPr>
        <w:t>проведения клинических</w:t>
      </w:r>
    </w:p>
    <w:p w:rsidR="00000000" w:rsidRDefault="00DA1CF2">
      <w:pPr>
        <w:pStyle w:val="pr"/>
      </w:pPr>
      <w:r>
        <w:rPr>
          <w:rStyle w:val="s0"/>
        </w:rPr>
        <w:t>исследований лекарственных средств и</w:t>
      </w:r>
    </w:p>
    <w:p w:rsidR="00000000" w:rsidRDefault="00DA1CF2">
      <w:pPr>
        <w:pStyle w:val="pr"/>
      </w:pPr>
      <w:r>
        <w:rPr>
          <w:rStyle w:val="s0"/>
        </w:rPr>
        <w:t>требования к клиническим базам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c"/>
      </w:pPr>
      <w:r>
        <w:rPr>
          <w:rStyle w:val="s1"/>
        </w:rPr>
        <w:t>Заключение экспертной организации на проведение клинического исследования лекарственного средства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j"/>
      </w:pPr>
      <w:r>
        <w:rPr>
          <w:rStyle w:val="s0"/>
        </w:rPr>
        <w:t>Полное название клинического исследования лекарственного средства: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9115"/>
      </w:tblGrid>
      <w:tr w:rsidR="00000000">
        <w:trPr>
          <w:jc w:val="center"/>
        </w:trPr>
        <w:tc>
          <w:tcPr>
            <w:tcW w:w="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1</w:t>
            </w:r>
          </w:p>
        </w:tc>
        <w:tc>
          <w:tcPr>
            <w:tcW w:w="1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Спонсор (наименование организации, адрес)</w:t>
            </w:r>
          </w:p>
          <w:p w:rsidR="00000000" w:rsidRDefault="00DA1CF2">
            <w:pPr>
              <w:pStyle w:val="p"/>
            </w:pPr>
            <w:r>
              <w:t>Главный исследователь (если применимо)</w:t>
            </w:r>
          </w:p>
        </w:tc>
      </w:tr>
      <w:tr w:rsidR="00000000">
        <w:trPr>
          <w:jc w:val="center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2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Торговое наименование исследуемого лекарственного средства Состав (МНН или название действующего вещества)</w:t>
            </w:r>
          </w:p>
        </w:tc>
      </w:tr>
      <w:tr w:rsidR="00000000">
        <w:trPr>
          <w:jc w:val="center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Лекарственная форма, доза, концентрация</w:t>
            </w:r>
          </w:p>
        </w:tc>
      </w:tr>
      <w:tr w:rsidR="00000000">
        <w:trPr>
          <w:jc w:val="center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4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Полное название протокола клинического исследования лекарственного препарата:</w:t>
            </w:r>
          </w:p>
        </w:tc>
      </w:tr>
      <w:tr w:rsidR="00000000">
        <w:trPr>
          <w:jc w:val="center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5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Идентификационный код протокола клинического исследования, версия (номер) и дата</w:t>
            </w:r>
          </w:p>
        </w:tc>
      </w:tr>
      <w:tr w:rsidR="00000000">
        <w:trPr>
          <w:jc w:val="center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Цель клинического исследования</w:t>
            </w:r>
          </w:p>
        </w:tc>
      </w:tr>
      <w:tr w:rsidR="00000000">
        <w:trPr>
          <w:jc w:val="center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7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Сроки проведения клинического исследования</w:t>
            </w:r>
          </w:p>
        </w:tc>
      </w:tr>
      <w:tr w:rsidR="00000000">
        <w:trPr>
          <w:jc w:val="center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8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Количество субъектов исследования</w:t>
            </w:r>
          </w:p>
        </w:tc>
      </w:tr>
      <w:tr w:rsidR="00000000">
        <w:trPr>
          <w:jc w:val="center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9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Производитель, страна-производитель</w:t>
            </w:r>
          </w:p>
        </w:tc>
      </w:tr>
      <w:tr w:rsidR="00000000">
        <w:trPr>
          <w:jc w:val="center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10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Перечень медицинских организаций для проведения клинических исследований</w:t>
            </w:r>
          </w:p>
        </w:tc>
      </w:tr>
      <w:tr w:rsidR="00000000">
        <w:trPr>
          <w:jc w:val="center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11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Заключение</w:t>
            </w:r>
          </w:p>
        </w:tc>
      </w:tr>
    </w:tbl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j"/>
      </w:pPr>
      <w:r>
        <w:rPr>
          <w:rStyle w:val="s0"/>
        </w:rPr>
        <w:t>Приложение к заключению: перечень вспомогательных медицинских изделий, вспомогательных лекарственных препаратов необходимых для проведения клинического исслед</w:t>
      </w:r>
      <w:r>
        <w:rPr>
          <w:rStyle w:val="s0"/>
        </w:rPr>
        <w:t>ования на _____ страницах.</w:t>
      </w:r>
    </w:p>
    <w:p w:rsidR="00000000" w:rsidRDefault="00DA1CF2">
      <w:pPr>
        <w:pStyle w:val="pj"/>
      </w:pPr>
      <w:r>
        <w:rPr>
          <w:rStyle w:val="s0"/>
        </w:rPr>
        <w:t>Уполномоченные лица, определенные экспертной организацией____________________________________________________</w:t>
      </w:r>
    </w:p>
    <w:p w:rsidR="00000000" w:rsidRDefault="00DA1CF2">
      <w:pPr>
        <w:pStyle w:val="pj"/>
      </w:pPr>
      <w:r>
        <w:rPr>
          <w:rStyle w:val="s0"/>
        </w:rPr>
        <w:t>Дата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r"/>
      </w:pPr>
      <w:r>
        <w:rPr>
          <w:rStyle w:val="s0"/>
        </w:rPr>
        <w:t>Приложение 7 к Правилам</w:t>
      </w:r>
    </w:p>
    <w:p w:rsidR="00000000" w:rsidRDefault="00DA1CF2">
      <w:pPr>
        <w:pStyle w:val="pr"/>
      </w:pPr>
      <w:r>
        <w:rPr>
          <w:rStyle w:val="s0"/>
        </w:rPr>
        <w:t>проведения клинических</w:t>
      </w:r>
    </w:p>
    <w:p w:rsidR="00000000" w:rsidRDefault="00DA1CF2">
      <w:pPr>
        <w:pStyle w:val="pr"/>
      </w:pPr>
      <w:r>
        <w:rPr>
          <w:rStyle w:val="s0"/>
        </w:rPr>
        <w:t>исследований лекарственных средств и</w:t>
      </w:r>
    </w:p>
    <w:p w:rsidR="00000000" w:rsidRDefault="00DA1CF2">
      <w:pPr>
        <w:pStyle w:val="pr"/>
      </w:pPr>
      <w:r>
        <w:rPr>
          <w:rStyle w:val="s0"/>
        </w:rPr>
        <w:t>требования к клиническим базам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c"/>
      </w:pPr>
      <w:r>
        <w:rPr>
          <w:rStyle w:val="s1"/>
        </w:rPr>
        <w:t>Заявление на получение заключения экспертной организации (одобрения Центральной или локальной комиссии по биоэтике) о возможности внесения существенных поправок и информирования о несущественных поправках в материалы инте</w:t>
      </w:r>
      <w:r>
        <w:rPr>
          <w:rStyle w:val="s1"/>
        </w:rPr>
        <w:t>рвенционных клинических исследований лекарственных средств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j"/>
      </w:pPr>
      <w:r>
        <w:rPr>
          <w:rStyle w:val="s0"/>
        </w:rPr>
        <w:t>А. Эта форма является общей для получения заключения экспертной организации относительно данных поправок и их одобрения Центральной или локальной комиссией по биоэтики.</w:t>
      </w:r>
    </w:p>
    <w:p w:rsidR="00000000" w:rsidRDefault="00DA1CF2">
      <w:pPr>
        <w:pStyle w:val="pj"/>
      </w:pPr>
      <w:r>
        <w:rPr>
          <w:rStyle w:val="s0"/>
        </w:rPr>
        <w:t>Заполняется спонсором:</w:t>
      </w:r>
    </w:p>
    <w:p w:rsidR="00000000" w:rsidRDefault="00DA1CF2">
      <w:pPr>
        <w:pStyle w:val="pj"/>
      </w:pPr>
      <w:r>
        <w:rPr>
          <w:rStyle w:val="s0"/>
        </w:rPr>
        <w:t>А1. Идентификация клинического исследования (если существенная поправка касается более одного протокола клинического исследования для исследуемого лекарственного средства, спонсор делает обобщенное сообщение Экспертной организации при условии, что в сопров</w:t>
      </w:r>
      <w:r>
        <w:rPr>
          <w:rStyle w:val="s0"/>
        </w:rPr>
        <w:t>одительном письме и заявлении указан перечень всех протоколов клинических исследований, которых касается поправка).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9"/>
        <w:gridCol w:w="222"/>
      </w:tblGrid>
      <w:tr w:rsidR="00000000">
        <w:trPr>
          <w:jc w:val="center"/>
        </w:trPr>
        <w:tc>
          <w:tcPr>
            <w:tcW w:w="4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  <w:divId w:val="8486661"/>
            </w:pPr>
            <w:r>
              <w:t>Полное название клинического исследования</w:t>
            </w:r>
          </w:p>
        </w:tc>
        <w:tc>
          <w:tcPr>
            <w:tcW w:w="1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Идентификационный код протокола и дата (любая поправка к протоколу имеет номер и дату):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Номер в международных базах клинических исследований: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</w:tr>
    </w:tbl>
    <w:p w:rsidR="00000000" w:rsidRDefault="00DA1CF2">
      <w:pPr>
        <w:pStyle w:val="pj"/>
      </w:pPr>
      <w:r>
        <w:t> </w:t>
      </w:r>
    </w:p>
    <w:p w:rsidR="00000000" w:rsidRDefault="00DA1CF2">
      <w:pPr>
        <w:pStyle w:val="pj"/>
      </w:pPr>
      <w:r>
        <w:t>A2. Идентификация поправки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2"/>
        <w:gridCol w:w="361"/>
        <w:gridCol w:w="5728"/>
      </w:tblGrid>
      <w:tr w:rsidR="00000000">
        <w:trPr>
          <w:jc w:val="center"/>
        </w:trPr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Поправка к протоколу</w:t>
            </w: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□</w:t>
            </w:r>
          </w:p>
        </w:tc>
        <w:tc>
          <w:tcPr>
            <w:tcW w:w="2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Если отмечен данный пункт то указать идентификационный номер поправки, присвоенный спонсором, и дату:</w:t>
            </w:r>
          </w:p>
        </w:tc>
      </w:tr>
      <w:tr w:rsidR="00000000">
        <w:trPr>
          <w:jc w:val="center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Поправки в начальную заявку на получение заключения (одобрения)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□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Если отмечен данный пункт, то указать идентификационный номер поправки, присвоенный спонсором, и дату:</w:t>
            </w:r>
          </w:p>
        </w:tc>
      </w:tr>
    </w:tbl>
    <w:p w:rsidR="00000000" w:rsidRDefault="00DA1CF2">
      <w:pPr>
        <w:pStyle w:val="pj"/>
      </w:pPr>
      <w:r>
        <w:t> </w:t>
      </w:r>
    </w:p>
    <w:p w:rsidR="00000000" w:rsidRDefault="00DA1CF2">
      <w:pPr>
        <w:pStyle w:val="pj"/>
      </w:pPr>
      <w:r>
        <w:t>В. Идентификация спонсора, который подает данную заявку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1"/>
      </w:tblGrid>
      <w:tr w:rsidR="00000000">
        <w:trPr>
          <w:jc w:val="center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  <w:divId w:val="1726486114"/>
            </w:pPr>
            <w:r>
              <w:t>В1. Спонсор</w:t>
            </w:r>
          </w:p>
        </w:tc>
      </w:tr>
      <w:tr w:rsidR="00000000">
        <w:trPr>
          <w:jc w:val="center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Наименование юридического лица (фамилия представителя) спонсора:</w:t>
            </w:r>
          </w:p>
        </w:tc>
      </w:tr>
      <w:tr w:rsidR="00000000">
        <w:trPr>
          <w:jc w:val="center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Ф.И.О. (при его наличии) контактного лица:</w:t>
            </w:r>
          </w:p>
        </w:tc>
      </w:tr>
      <w:tr w:rsidR="00000000">
        <w:trPr>
          <w:jc w:val="center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Адрес:</w:t>
            </w:r>
          </w:p>
        </w:tc>
      </w:tr>
      <w:tr w:rsidR="00000000">
        <w:trPr>
          <w:jc w:val="center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Контактный телефон (факс):</w:t>
            </w:r>
          </w:p>
        </w:tc>
      </w:tr>
      <w:tr w:rsidR="00000000">
        <w:trPr>
          <w:jc w:val="center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Адрес электронной почты:</w:t>
            </w:r>
          </w:p>
        </w:tc>
      </w:tr>
      <w:tr w:rsidR="00000000">
        <w:trPr>
          <w:jc w:val="center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B2. Представитель спонсора в республике Казахстан с целью проведения данно</w:t>
            </w:r>
            <w:r>
              <w:t>го клинического исследования (если это не сам спонсор)</w:t>
            </w:r>
          </w:p>
        </w:tc>
      </w:tr>
      <w:tr w:rsidR="00000000">
        <w:trPr>
          <w:jc w:val="center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Наименование юридического лица (фамилия представителя) спонсора:</w:t>
            </w:r>
          </w:p>
        </w:tc>
      </w:tr>
      <w:tr w:rsidR="00000000">
        <w:trPr>
          <w:jc w:val="center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Ф.И.О. (при наличии) контактного лица:</w:t>
            </w:r>
          </w:p>
        </w:tc>
      </w:tr>
      <w:tr w:rsidR="00000000">
        <w:trPr>
          <w:jc w:val="center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Адрес:</w:t>
            </w:r>
          </w:p>
        </w:tc>
      </w:tr>
      <w:tr w:rsidR="00000000">
        <w:trPr>
          <w:jc w:val="center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Контактный телефон (факс):</w:t>
            </w:r>
          </w:p>
        </w:tc>
      </w:tr>
      <w:tr w:rsidR="00000000">
        <w:trPr>
          <w:jc w:val="center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Адрес электронной почты:</w:t>
            </w:r>
          </w:p>
        </w:tc>
      </w:tr>
    </w:tbl>
    <w:p w:rsidR="00000000" w:rsidRDefault="00DA1CF2">
      <w:pPr>
        <w:pStyle w:val="pj"/>
      </w:pPr>
      <w:r>
        <w:t> </w:t>
      </w:r>
    </w:p>
    <w:p w:rsidR="00000000" w:rsidRDefault="00DA1CF2">
      <w:pPr>
        <w:pStyle w:val="pj"/>
      </w:pPr>
      <w:r>
        <w:t>С. Идентификация спонсора (отметить соответствующую клеточку)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9"/>
        <w:gridCol w:w="636"/>
        <w:gridCol w:w="4150"/>
        <w:gridCol w:w="636"/>
      </w:tblGrid>
      <w:tr w:rsidR="00000000">
        <w:trPr>
          <w:jc w:val="center"/>
        </w:trPr>
        <w:tc>
          <w:tcPr>
            <w:tcW w:w="2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 Заявка в Экспертную организацию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rPr>
                <w:noProof/>
              </w:rPr>
              <w:drawing>
                <wp:inline distT="0" distB="0" distL="0" distR="0">
                  <wp:extent cx="266700" cy="304800"/>
                  <wp:effectExtent l="0" t="0" r="0" b="0"/>
                  <wp:docPr id="1" name="Рисунок 32" descr="http://192.168.0.105/api/DocumentObject/GetImageAsync?ImageId=447924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" descr="http://192.168.0.105/api/DocumentObject/GetImageAsync?ImageId=447924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С2. Заявка в Ценральную и локальную комиссию по биоэтике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rPr>
                <w:noProof/>
              </w:rPr>
              <w:drawing>
                <wp:inline distT="0" distB="0" distL="0" distR="0">
                  <wp:extent cx="266700" cy="304800"/>
                  <wp:effectExtent l="0" t="0" r="0" b="0"/>
                  <wp:docPr id="2" name="Рисунок 31" descr="http://192.168.0.105/api/DocumentObject/GetImageAsync?ImageId=447924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" descr="http://192.168.0.105/api/DocumentObject/GetImageAsync?ImageId=447924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jc w:val="center"/>
        </w:trPr>
        <w:tc>
          <w:tcPr>
            <w:tcW w:w="2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Спонсор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rPr>
                <w:noProof/>
              </w:rPr>
              <w:drawing>
                <wp:inline distT="0" distB="0" distL="0" distR="0">
                  <wp:extent cx="266700" cy="304800"/>
                  <wp:effectExtent l="0" t="0" r="0" b="0"/>
                  <wp:docPr id="3" name="Рисунок 30" descr="http://192.168.0.105/api/DocumentObject/GetImageAsync?ImageId=447924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" descr="http://192.168.0.105/api/DocumentObject/GetImageAsync?ImageId=447924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Спонсор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rPr>
                <w:noProof/>
              </w:rPr>
              <w:drawing>
                <wp:inline distT="0" distB="0" distL="0" distR="0">
                  <wp:extent cx="266700" cy="304800"/>
                  <wp:effectExtent l="0" t="0" r="0" b="0"/>
                  <wp:docPr id="4" name="Рисунок 29" descr="http://192.168.0.105/api/DocumentObject/GetImageAsync?ImageId=447924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 descr="http://192.168.0.105/api/DocumentObject/GetImageAsync?ImageId=447924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jc w:val="center"/>
        </w:trPr>
        <w:tc>
          <w:tcPr>
            <w:tcW w:w="2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Представитель спонсора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rPr>
                <w:noProof/>
              </w:rPr>
              <w:drawing>
                <wp:inline distT="0" distB="0" distL="0" distR="0">
                  <wp:extent cx="266700" cy="304800"/>
                  <wp:effectExtent l="0" t="0" r="0" b="0"/>
                  <wp:docPr id="5" name="Рисунок 28" descr="http://192.168.0.105/api/DocumentObject/GetImageAsync?ImageId=447924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" descr="http://192.168.0.105/api/DocumentObject/GetImageAsync?ImageId=447924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Представитель спонсора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rPr>
                <w:noProof/>
              </w:rPr>
              <w:drawing>
                <wp:inline distT="0" distB="0" distL="0" distR="0">
                  <wp:extent cx="266700" cy="304800"/>
                  <wp:effectExtent l="0" t="0" r="0" b="0"/>
                  <wp:docPr id="6" name="Рисунок 27" descr="http://192.168.0.105/api/DocumentObject/GetImageAsync?ImageId=447924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" descr="http://192.168.0.105/api/DocumentObject/GetImageAsync?ImageId=447924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jc w:val="center"/>
        </w:trPr>
        <w:tc>
          <w:tcPr>
            <w:tcW w:w="2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Лицо или организация, уполномоченная спонсором для подачи данной заявки. В этом случае указать: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rPr>
                <w:noProof/>
              </w:rPr>
              <w:drawing>
                <wp:inline distT="0" distB="0" distL="0" distR="0">
                  <wp:extent cx="266700" cy="304800"/>
                  <wp:effectExtent l="0" t="0" r="0" b="0"/>
                  <wp:docPr id="7" name="Рисунок 26" descr="http://192.168.0.105/api/DocumentObject/GetImageAsync?ImageId=447924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" descr="http://192.168.0.105/api/DocumentObject/GetImageAsync?ImageId=447924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Лицо или организация, уполномоченная спонсором для подачи данной заявки. В этом</w:t>
            </w:r>
            <w:r>
              <w:t xml:space="preserve"> случае указать: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rPr>
                <w:noProof/>
              </w:rPr>
              <w:drawing>
                <wp:inline distT="0" distB="0" distL="0" distR="0">
                  <wp:extent cx="266700" cy="304800"/>
                  <wp:effectExtent l="0" t="0" r="0" b="0"/>
                  <wp:docPr id="8" name="Рисунок 25" descr="http://192.168.0.105/api/DocumentObject/GetImageAsync?ImageId=447924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" descr="http://192.168.0.105/api/DocumentObject/GetImageAsync?ImageId=447924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jc w:val="center"/>
        </w:trPr>
        <w:tc>
          <w:tcPr>
            <w:tcW w:w="2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Наименование юридического лица (Ф.И.О. физического лица):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Наименование юридического лица (Ф.И.О. (при его наличии) физического лица):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Ф.И.О. (при его наличии) контактного лица: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Ф.И.О. (при его наличии) контактного лица: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Адрес: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Адрес: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Контактный телефон (факс):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Контактный телефон (факс):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Адрес электронной почты: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Адрес электронной почты: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</w:tr>
    </w:tbl>
    <w:p w:rsidR="00000000" w:rsidRDefault="00DA1CF2">
      <w:pPr>
        <w:pStyle w:val="pj"/>
      </w:pPr>
      <w:r>
        <w:t> </w:t>
      </w:r>
    </w:p>
    <w:p w:rsidR="00000000" w:rsidRDefault="00DA1CF2">
      <w:pPr>
        <w:pStyle w:val="pj"/>
      </w:pPr>
      <w:r>
        <w:t>D. Тип поправок (отметьте соответствующую клеточку)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9"/>
        <w:gridCol w:w="636"/>
        <w:gridCol w:w="636"/>
      </w:tblGrid>
      <w:tr w:rsidR="00000000">
        <w:trPr>
          <w:jc w:val="center"/>
        </w:trPr>
        <w:tc>
          <w:tcPr>
            <w:tcW w:w="4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Данные поправки относятся преимущественно к уже принятым срочным мерам по обеспечению безопасности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Да</w:t>
            </w:r>
          </w:p>
          <w:p w:rsidR="00000000" w:rsidRDefault="00DA1CF2">
            <w:pPr>
              <w:pStyle w:val="p"/>
            </w:pPr>
            <w:r>
              <w:rPr>
                <w:noProof/>
              </w:rPr>
              <w:drawing>
                <wp:inline distT="0" distB="0" distL="0" distR="0">
                  <wp:extent cx="266700" cy="304800"/>
                  <wp:effectExtent l="0" t="0" r="0" b="0"/>
                  <wp:docPr id="9" name="Рисунок 24" descr="http://192.168.0.105/api/DocumentObject/GetImageAsync?ImageId=447924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" descr="http://192.168.0.105/api/DocumentObject/GetImageAsync?ImageId=447924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Нет</w:t>
            </w:r>
          </w:p>
          <w:p w:rsidR="00000000" w:rsidRDefault="00DA1CF2">
            <w:pPr>
              <w:pStyle w:val="p"/>
            </w:pPr>
            <w:r>
              <w:rPr>
                <w:noProof/>
              </w:rPr>
              <w:drawing>
                <wp:inline distT="0" distB="0" distL="0" distR="0">
                  <wp:extent cx="266700" cy="304800"/>
                  <wp:effectExtent l="0" t="0" r="0" b="0"/>
                  <wp:docPr id="10" name="Рисунок 23" descr="http://192.168.0.105/api/DocumentObject/GetImageAsync?ImageId=447924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" descr="http://192.168.0.105/api/DocumentObject/GetImageAsync?ImageId=447924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jc w:val="center"/>
        </w:trPr>
        <w:tc>
          <w:tcPr>
            <w:tcW w:w="4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Причины и содержание поправок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Поправки, влияющие на безопасность или физическое, или психическое благополучие субъекта исследования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изменения в интерпретации научной документации (значение исследования)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 xml:space="preserve">изменения в составе исследуемого(ых) лекарственного(ых) средства </w:t>
            </w:r>
            <w:r>
              <w:t>(в)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изменения в организации проведения или руководстве клинического исследования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изменение или включение дополнительного места проведения клинического исследования в Республике Казахстан (ответственного(ых) исследователя (ей), исследователя-координатора)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изменение спонсора, его представителя, заявителя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изменения в распределении основных обязанностей при проведении клинического исследования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если «да», уточнить: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другое изменение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если «да», уточнить: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другой случай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если «да», уточнить: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Содержание поправки: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изменения в информации, указанной в заявке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поправки в протокол клинического исследования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изменение в других прилагаемых документах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если «да», уточнить: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другой случай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если «да», уточнить: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</w:tr>
    </w:tbl>
    <w:p w:rsidR="00000000" w:rsidRDefault="00DA1CF2">
      <w:pPr>
        <w:pStyle w:val="pj"/>
      </w:pPr>
      <w:r>
        <w:t> </w:t>
      </w:r>
    </w:p>
    <w:p w:rsidR="00000000" w:rsidRDefault="00DA1CF2">
      <w:pPr>
        <w:pStyle w:val="pj"/>
      </w:pPr>
      <w:r>
        <w:t>E. Причины внесения поправок (одним-двумя предложениями):</w:t>
      </w:r>
    </w:p>
    <w:p w:rsidR="00000000" w:rsidRDefault="00DA1CF2">
      <w:pPr>
        <w:pStyle w:val="pj"/>
      </w:pPr>
      <w:r>
        <w:t>F. Краткое описание поправок:</w:t>
      </w:r>
    </w:p>
    <w:p w:rsidR="00000000" w:rsidRDefault="00DA1CF2">
      <w:pPr>
        <w:pStyle w:val="pj"/>
      </w:pPr>
      <w:r>
        <w:t>G. Перечень документов, прилагаемых к заявке</w:t>
      </w:r>
    </w:p>
    <w:p w:rsidR="00000000" w:rsidRDefault="00DA1CF2">
      <w:pPr>
        <w:pStyle w:val="pj"/>
      </w:pPr>
      <w:r>
        <w:t>Предоставить документы, касающиеся этой заявки, и (или) (в соответствующих случаях) четкие ссылки на другие документы, кото</w:t>
      </w:r>
      <w:r>
        <w:t>рые уже были предоставлены. Предоставить точные ссылки на все изменения в нумерации отдельных страниц, старый и новый варианты текстов. Отметить соответствующую (ие) клеточку (и).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"/>
        <w:gridCol w:w="8935"/>
      </w:tblGrid>
      <w:tr w:rsidR="00000000">
        <w:trPr>
          <w:jc w:val="center"/>
        </w:trPr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rPr>
                <w:noProof/>
              </w:rPr>
              <w:drawing>
                <wp:inline distT="0" distB="0" distL="0" distR="0">
                  <wp:extent cx="266700" cy="304800"/>
                  <wp:effectExtent l="0" t="0" r="0" b="0"/>
                  <wp:docPr id="11" name="Рисунок 22" descr="http://192.168.0.105/api/DocumentObject/GetImageAsync?ImageId=447924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 descr="http://192.168.0.105/api/DocumentObject/GetImageAsync?ImageId=447924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Сопроводительное письмо, в котором указан тип поправки и причину(ы) ее (их) внесения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rPr>
                <w:noProof/>
              </w:rPr>
              <w:drawing>
                <wp:inline distT="0" distB="0" distL="0" distR="0">
                  <wp:extent cx="266700" cy="304800"/>
                  <wp:effectExtent l="0" t="0" r="0" b="0"/>
                  <wp:docPr id="12" name="Рисунок 21" descr="http://192.168.0.105/api/DocumentObject/GetImageAsync?ImageId=447924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 descr="http://192.168.0.105/api/DocumentObject/GetImageAsync?ImageId=447924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Краткое изложение сути внесенной поправки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rPr>
                <w:noProof/>
              </w:rPr>
              <w:drawing>
                <wp:inline distT="0" distB="0" distL="0" distR="0">
                  <wp:extent cx="266700" cy="304800"/>
                  <wp:effectExtent l="0" t="0" r="0" b="0"/>
                  <wp:docPr id="13" name="Рисунок 20" descr="http://192.168.0.105/api/DocumentObject/GetImageAsync?ImageId=447924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 descr="http://192.168.0.105/api/DocumentObject/GetImageAsync?ImageId=447924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Перечень измененных документов (идентификация, номер, дата)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rPr>
                <w:noProof/>
              </w:rPr>
              <w:drawing>
                <wp:inline distT="0" distB="0" distL="0" distR="0">
                  <wp:extent cx="266700" cy="304800"/>
                  <wp:effectExtent l="0" t="0" r="0" b="0"/>
                  <wp:docPr id="14" name="Рисунок 19" descr="http://192.168.0.105/api/DocumentObject/GetImageAsync?ImageId=447924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 descr="http://192.168.0.105/api/DocumentObject/GetImageAsync?ImageId=447924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Страницы со старой и новой формулировкой (по возможности)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rPr>
                <w:noProof/>
              </w:rPr>
              <w:drawing>
                <wp:inline distT="0" distB="0" distL="0" distR="0">
                  <wp:extent cx="266700" cy="304800"/>
                  <wp:effectExtent l="0" t="0" r="0" b="0"/>
                  <wp:docPr id="15" name="Рисунок 18" descr="http://192.168.0.105/api/DocumentObject/GetImageAsync?ImageId=447924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 descr="http://192.168.0.105/api/DocumentObject/GetImageAsync?ImageId=447924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Дополнительная информация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rPr>
                <w:noProof/>
              </w:rPr>
              <w:drawing>
                <wp:inline distT="0" distB="0" distL="0" distR="0">
                  <wp:extent cx="266700" cy="304800"/>
                  <wp:effectExtent l="0" t="0" r="0" b="0"/>
                  <wp:docPr id="16" name="Рисунок 17" descr="http://192.168.0.105/api/DocumentObject/GetImageAsync?ImageId=447924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 descr="http://192.168.0.105/api/DocumentObject/GetImageAsync?ImageId=447924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Новая версия файла в формате Word и копия пер</w:t>
            </w:r>
            <w:r>
              <w:t>вичной заявки с отмеченными измененными данными (по возможности) Новая версия файла в формате Word и копия первичного заявления с отмеченными измененными данными (по возможности)</w:t>
            </w:r>
          </w:p>
        </w:tc>
      </w:tr>
    </w:tbl>
    <w:p w:rsidR="00000000" w:rsidRDefault="00DA1CF2">
      <w:pPr>
        <w:pStyle w:val="pj"/>
      </w:pPr>
      <w:r>
        <w:t> </w:t>
      </w:r>
    </w:p>
    <w:p w:rsidR="00000000" w:rsidRDefault="00DA1CF2">
      <w:pPr>
        <w:pStyle w:val="pj"/>
      </w:pPr>
      <w:r>
        <w:t>Подпись и имя лица, подавшего заявление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2"/>
        <w:gridCol w:w="5949"/>
      </w:tblGrid>
      <w:tr w:rsidR="00000000">
        <w:trPr>
          <w:jc w:val="center"/>
        </w:trPr>
        <w:tc>
          <w:tcPr>
            <w:tcW w:w="18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  <w:divId w:val="308555707"/>
            </w:pPr>
            <w:r>
              <w:t>Я, подписавшийся ниже, настоящим подтверждаю (от имени спонсора), что (ненужное зачеркнуть):</w:t>
            </w:r>
          </w:p>
        </w:tc>
      </w:tr>
      <w:tr w:rsidR="00000000">
        <w:trPr>
          <w:jc w:val="center"/>
        </w:trPr>
        <w:tc>
          <w:tcPr>
            <w:tcW w:w="18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представленная в данной заявке информация является верной;</w:t>
            </w:r>
          </w:p>
        </w:tc>
      </w:tr>
      <w:tr w:rsidR="00000000">
        <w:trPr>
          <w:jc w:val="center"/>
        </w:trPr>
        <w:tc>
          <w:tcPr>
            <w:tcW w:w="18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обязуюсь проводить исследования в соответствии с протоколом клинического исследования, стандарт</w:t>
            </w:r>
            <w:r>
              <w:t>ными операционными процедурами, а также требованиями законодательства Республики Казахстан;</w:t>
            </w:r>
          </w:p>
        </w:tc>
      </w:tr>
      <w:tr w:rsidR="00000000">
        <w:trPr>
          <w:jc w:val="center"/>
        </w:trPr>
        <w:tc>
          <w:tcPr>
            <w:tcW w:w="18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я считаю, что есть основания для внесения предлагаемых поправок</w:t>
            </w:r>
          </w:p>
        </w:tc>
      </w:tr>
      <w:tr w:rsidR="00000000">
        <w:trPr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Лицо, которое подает данную заявку в уполномоченный орган: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Лицо (исследователь), которое подает данную заявку в Центральная или локальная комиссия по биоэтике:</w:t>
            </w:r>
          </w:p>
        </w:tc>
      </w:tr>
      <w:tr w:rsidR="00000000">
        <w:trPr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Дата: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Дата:</w:t>
            </w:r>
          </w:p>
        </w:tc>
      </w:tr>
      <w:tr w:rsidR="00000000">
        <w:trPr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Подпись: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Подпись:</w:t>
            </w:r>
          </w:p>
        </w:tc>
      </w:tr>
      <w:tr w:rsidR="00000000">
        <w:trPr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Ф.И.О. (при его наличии) (печатными буквами):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Ф.И.О. (при наличии) (печатными буквами):</w:t>
            </w:r>
          </w:p>
        </w:tc>
      </w:tr>
    </w:tbl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r"/>
      </w:pPr>
      <w:r>
        <w:rPr>
          <w:rStyle w:val="s0"/>
        </w:rPr>
        <w:t>Приложение 8 к Правилам</w:t>
      </w:r>
    </w:p>
    <w:p w:rsidR="00000000" w:rsidRDefault="00DA1CF2">
      <w:pPr>
        <w:pStyle w:val="pr"/>
      </w:pPr>
      <w:r>
        <w:rPr>
          <w:rStyle w:val="s0"/>
        </w:rPr>
        <w:t>проведения клинических исследований</w:t>
      </w:r>
    </w:p>
    <w:p w:rsidR="00000000" w:rsidRDefault="00DA1CF2">
      <w:pPr>
        <w:pStyle w:val="pr"/>
      </w:pPr>
      <w:r>
        <w:rPr>
          <w:rStyle w:val="s0"/>
        </w:rPr>
        <w:t>лекарственных средств</w:t>
      </w:r>
    </w:p>
    <w:p w:rsidR="00000000" w:rsidRDefault="00DA1CF2">
      <w:pPr>
        <w:pStyle w:val="pr"/>
      </w:pPr>
      <w:r>
        <w:rPr>
          <w:rStyle w:val="s0"/>
        </w:rPr>
        <w:t>требования к клиническим базам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c"/>
      </w:pPr>
      <w:r>
        <w:rPr>
          <w:rStyle w:val="s1"/>
        </w:rPr>
        <w:t>Согласование существенных поправок в материалы клинического исследования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j"/>
      </w:pPr>
      <w:r>
        <w:rPr>
          <w:rStyle w:val="s0"/>
        </w:rPr>
        <w:t>В соответствии с Кодексом Республики Казахстан «О здоровье народа и системе здравоохранения» настоящее согласование существенных поправок в материалы клинического исследования выдано:</w:t>
      </w:r>
    </w:p>
    <w:p w:rsidR="00000000" w:rsidRDefault="00DA1CF2">
      <w:pPr>
        <w:pStyle w:val="pj"/>
      </w:pPr>
      <w:r>
        <w:rPr>
          <w:rStyle w:val="s0"/>
        </w:rPr>
        <w:t>Наименование спонсора клинического исследования, страна:</w:t>
      </w:r>
    </w:p>
    <w:p w:rsidR="00000000" w:rsidRDefault="00DA1CF2">
      <w:pPr>
        <w:pStyle w:val="pj"/>
      </w:pPr>
      <w:r>
        <w:rPr>
          <w:rStyle w:val="s0"/>
        </w:rPr>
        <w:t>Полное название</w:t>
      </w:r>
      <w:r>
        <w:rPr>
          <w:rStyle w:val="s0"/>
        </w:rPr>
        <w:t xml:space="preserve"> протокола клинического исследования:</w:t>
      </w:r>
    </w:p>
    <w:p w:rsidR="00000000" w:rsidRDefault="00DA1CF2">
      <w:pPr>
        <w:pStyle w:val="pj"/>
      </w:pPr>
      <w:r>
        <w:rPr>
          <w:rStyle w:val="s0"/>
        </w:rPr>
        <w:t>Идентификационный код протокола клинического исследования, версия (номер) и дата:</w:t>
      </w:r>
    </w:p>
    <w:p w:rsidR="00000000" w:rsidRDefault="00DA1CF2">
      <w:pPr>
        <w:pStyle w:val="pj"/>
      </w:pPr>
      <w:r>
        <w:rPr>
          <w:rStyle w:val="s0"/>
        </w:rPr>
        <w:t>Идентификационный номер поправки, присвоенный спонсором, и дата:</w:t>
      </w:r>
    </w:p>
    <w:p w:rsidR="00000000" w:rsidRDefault="00DA1CF2">
      <w:pPr>
        <w:pStyle w:val="pj"/>
      </w:pPr>
      <w:r>
        <w:rPr>
          <w:rStyle w:val="s0"/>
        </w:rPr>
        <w:t>Тип поправок:</w:t>
      </w:r>
    </w:p>
    <w:p w:rsidR="00000000" w:rsidRDefault="00DA1CF2">
      <w:pPr>
        <w:pStyle w:val="pj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83"/>
        <w:gridCol w:w="487"/>
        <w:gridCol w:w="601"/>
      </w:tblGrid>
      <w:tr w:rsidR="00000000">
        <w:trPr>
          <w:jc w:val="center"/>
        </w:trPr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Данные поправки относятся преимущественно к уже принятым срочным мерам по обеспечению безопасности</w:t>
            </w:r>
          </w:p>
        </w:tc>
        <w:tc>
          <w:tcPr>
            <w:tcW w:w="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Да</w:t>
            </w:r>
          </w:p>
        </w:tc>
        <w:tc>
          <w:tcPr>
            <w:tcW w:w="1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Нет</w:t>
            </w: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Причины и содержание поправок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Поправки, влияющие на безопасность или физическое, или психическое благополучие субъекта исследования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изменения в интерпретации научной документации (значение исследования)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изменения в составе исследуемого(ых) лекарственного(ых) средства (в)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изменения в организации проведения или руководстве клинического исследования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если «да», уточнить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другое изменение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если «да», уточнить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другой случай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если «да», уточнить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Содержание поправки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изменения в информации, указанной в заявке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поправки в протокол клинического исследования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изменение в других прилагаемых документах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если «да», уточнить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другой случай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если «да», уточнить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</w:tr>
    </w:tbl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j"/>
      </w:pPr>
      <w:r>
        <w:rPr>
          <w:rStyle w:val="s0"/>
        </w:rPr>
        <w:t>Краткое изложение сути внесенной поправки:</w:t>
      </w:r>
    </w:p>
    <w:p w:rsidR="00000000" w:rsidRDefault="00DA1CF2">
      <w:pPr>
        <w:pStyle w:val="pj"/>
      </w:pPr>
      <w:r>
        <w:rPr>
          <w:rStyle w:val="s0"/>
        </w:rPr>
        <w:t>Перечень измененных документов (идентификация, номер, дата):</w:t>
      </w:r>
    </w:p>
    <w:p w:rsidR="00000000" w:rsidRDefault="00DA1CF2">
      <w:pPr>
        <w:pStyle w:val="pj"/>
      </w:pPr>
      <w:r>
        <w:rPr>
          <w:rStyle w:val="s0"/>
        </w:rPr>
        <w:t>Дополнительная информация (при наличии)</w:t>
      </w:r>
    </w:p>
    <w:p w:rsidR="00000000" w:rsidRDefault="00DA1CF2">
      <w:pPr>
        <w:pStyle w:val="pj"/>
      </w:pPr>
      <w:r>
        <w:rPr>
          <w:rStyle w:val="s0"/>
        </w:rPr>
        <w:t>Дата согласования существенных поправок «____» ______ 20___ года №_____ решения</w:t>
      </w:r>
    </w:p>
    <w:p w:rsidR="00000000" w:rsidRDefault="00DA1CF2">
      <w:pPr>
        <w:pStyle w:val="pj"/>
      </w:pPr>
      <w:r>
        <w:rPr>
          <w:rStyle w:val="s0"/>
        </w:rPr>
        <w:t>Ф.И.О (при его наличии) руководителя государственного органа (или уполномоченное лицо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r"/>
      </w:pPr>
      <w:r>
        <w:rPr>
          <w:rStyle w:val="s0"/>
        </w:rPr>
        <w:t>Приложение 9 к Правилам</w:t>
      </w:r>
    </w:p>
    <w:p w:rsidR="00000000" w:rsidRDefault="00DA1CF2">
      <w:pPr>
        <w:pStyle w:val="pr"/>
      </w:pPr>
      <w:r>
        <w:rPr>
          <w:rStyle w:val="s0"/>
        </w:rPr>
        <w:t>проведения клинических</w:t>
      </w:r>
    </w:p>
    <w:p w:rsidR="00000000" w:rsidRDefault="00DA1CF2">
      <w:pPr>
        <w:pStyle w:val="pr"/>
      </w:pPr>
      <w:r>
        <w:rPr>
          <w:rStyle w:val="s0"/>
        </w:rPr>
        <w:t>и</w:t>
      </w:r>
      <w:r>
        <w:rPr>
          <w:rStyle w:val="s0"/>
        </w:rPr>
        <w:t>сследований лекарственных средств и</w:t>
      </w:r>
    </w:p>
    <w:p w:rsidR="00000000" w:rsidRDefault="00DA1CF2">
      <w:pPr>
        <w:pStyle w:val="pr"/>
      </w:pPr>
      <w:r>
        <w:rPr>
          <w:rStyle w:val="s0"/>
        </w:rPr>
        <w:t>требования к клиническим базам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c"/>
      </w:pPr>
      <w:r>
        <w:rPr>
          <w:rStyle w:val="s1"/>
        </w:rPr>
        <w:t>Сообщение о серьезной нежелательной реакции на лекарственные средства, изучающийся в клиническом исследовании</w:t>
      </w:r>
    </w:p>
    <w:p w:rsidR="00000000" w:rsidRDefault="00DA1CF2">
      <w:pPr>
        <w:pStyle w:val="pj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7"/>
        <w:gridCol w:w="943"/>
        <w:gridCol w:w="725"/>
        <w:gridCol w:w="882"/>
        <w:gridCol w:w="597"/>
        <w:gridCol w:w="1029"/>
        <w:gridCol w:w="630"/>
        <w:gridCol w:w="725"/>
        <w:gridCol w:w="882"/>
        <w:gridCol w:w="597"/>
        <w:gridCol w:w="2162"/>
      </w:tblGrid>
      <w:tr w:rsidR="00000000">
        <w:trPr>
          <w:jc w:val="center"/>
        </w:trPr>
        <w:tc>
          <w:tcPr>
            <w:tcW w:w="1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  <w:divId w:val="1508523187"/>
            </w:pPr>
            <w:r>
              <w:t>№ Протокола клинического исследования</w:t>
            </w:r>
          </w:p>
        </w:tc>
        <w:tc>
          <w:tcPr>
            <w:tcW w:w="9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Наименование лекарственного средства</w:t>
            </w:r>
          </w:p>
        </w:tc>
        <w:tc>
          <w:tcPr>
            <w:tcW w:w="9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Наименование медицинской организации, в котором выявлена нежелательная реакция (на территории Республики Казахстан)</w:t>
            </w:r>
          </w:p>
        </w:tc>
        <w:tc>
          <w:tcPr>
            <w:tcW w:w="9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950" w:type="pct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I. Информация о нежелательной реакции</w:t>
            </w:r>
          </w:p>
        </w:tc>
      </w:tr>
      <w:tr w:rsidR="00000000">
        <w:trPr>
          <w:jc w:val="center"/>
        </w:trPr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1. Ф.И.О. (при наличии) Вес Рост</w:t>
            </w:r>
          </w:p>
        </w:tc>
        <w:tc>
          <w:tcPr>
            <w:tcW w:w="1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1а. Страна</w:t>
            </w:r>
          </w:p>
        </w:tc>
        <w:tc>
          <w:tcPr>
            <w:tcW w:w="4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2. Дата рождения</w:t>
            </w:r>
          </w:p>
        </w:tc>
        <w:tc>
          <w:tcPr>
            <w:tcW w:w="1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2.а Возраст</w:t>
            </w:r>
          </w:p>
        </w:tc>
        <w:tc>
          <w:tcPr>
            <w:tcW w:w="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3. Пол</w:t>
            </w:r>
          </w:p>
        </w:tc>
        <w:tc>
          <w:tcPr>
            <w:tcW w:w="4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4.-6. Дата начала реакци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8 -12. Проверьте все соответствующие неблагоприятные реакции:</w:t>
            </w:r>
          </w:p>
          <w:p w:rsidR="00000000" w:rsidRDefault="00DA1CF2">
            <w:pPr>
              <w:pStyle w:val="p"/>
            </w:pPr>
            <w:r>
              <w:t>- смерть пациента;</w:t>
            </w:r>
          </w:p>
          <w:p w:rsidR="00000000" w:rsidRDefault="00DA1CF2">
            <w:pPr>
              <w:pStyle w:val="p"/>
            </w:pPr>
            <w:r>
              <w:t>- угроза для жизни;</w:t>
            </w:r>
          </w:p>
          <w:p w:rsidR="00000000" w:rsidRDefault="00DA1CF2">
            <w:pPr>
              <w:pStyle w:val="p"/>
            </w:pPr>
            <w:r>
              <w:t>- госпитализации или продление ее сроков;</w:t>
            </w:r>
          </w:p>
          <w:p w:rsidR="00000000" w:rsidRDefault="00DA1CF2">
            <w:pPr>
              <w:pStyle w:val="p"/>
            </w:pPr>
            <w:r>
              <w:t xml:space="preserve">- </w:t>
            </w:r>
            <w:r>
              <w:t>стойкая утрата трудоспособности: инвалидность;</w:t>
            </w:r>
          </w:p>
          <w:p w:rsidR="00000000" w:rsidRDefault="00DA1CF2">
            <w:pPr>
              <w:pStyle w:val="p"/>
            </w:pPr>
            <w:r>
              <w:t>- врожденная аномалия;</w:t>
            </w:r>
          </w:p>
          <w:p w:rsidR="00000000" w:rsidRDefault="00DA1CF2">
            <w:pPr>
              <w:pStyle w:val="p"/>
            </w:pPr>
            <w:r>
              <w:t>- иное с медицинской точки зрения важное событие.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A1CF2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A1CF2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День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Месяц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A1CF2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A1CF2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День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Месяц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A1CF2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550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7.+13 описание реакций (-ый) (включая данные лабораторных и инструментальных исследований)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A1CF2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950" w:type="pct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II. Информация о подозреваемом препарате</w:t>
            </w:r>
          </w:p>
        </w:tc>
      </w:tr>
      <w:tr w:rsidR="00000000">
        <w:trPr>
          <w:jc w:val="center"/>
        </w:trPr>
        <w:tc>
          <w:tcPr>
            <w:tcW w:w="1550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14. Подозреваемый препарат(ы) (включая международное непатентованное наименование).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20. Исчезла ли реакция после отмены препарата: да нет не применимо</w:t>
            </w:r>
          </w:p>
        </w:tc>
      </w:tr>
      <w:tr w:rsidR="00000000">
        <w:trPr>
          <w:jc w:val="center"/>
        </w:trPr>
        <w:tc>
          <w:tcPr>
            <w:tcW w:w="8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15. Суточная доза</w:t>
            </w:r>
          </w:p>
        </w:tc>
        <w:tc>
          <w:tcPr>
            <w:tcW w:w="7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16. Путь введения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21. Повторились ли события после повторного применения препарата:</w:t>
            </w:r>
          </w:p>
          <w:p w:rsidR="00000000" w:rsidRDefault="00DA1CF2">
            <w:pPr>
              <w:pStyle w:val="p"/>
            </w:pPr>
            <w:r>
              <w:t>□ да</w:t>
            </w:r>
          </w:p>
          <w:p w:rsidR="00000000" w:rsidRDefault="00DA1CF2">
            <w:pPr>
              <w:pStyle w:val="p"/>
            </w:pPr>
            <w:r>
              <w:t>□ нет</w:t>
            </w:r>
          </w:p>
          <w:p w:rsidR="00000000" w:rsidRDefault="00DA1CF2">
            <w:pPr>
              <w:pStyle w:val="p"/>
            </w:pPr>
            <w:r>
              <w:t>□ без ответа</w:t>
            </w:r>
          </w:p>
        </w:tc>
      </w:tr>
      <w:tr w:rsidR="00000000">
        <w:trPr>
          <w:jc w:val="center"/>
        </w:trPr>
        <w:tc>
          <w:tcPr>
            <w:tcW w:w="1550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17. Показания к назначению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A1CF2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8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18. Даты терапии (с/по)</w:t>
            </w:r>
          </w:p>
        </w:tc>
        <w:tc>
          <w:tcPr>
            <w:tcW w:w="7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19. Продолжительность терапии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A1CF2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950" w:type="pct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III. Сопутствующая лекарственная терапия и анамнез</w:t>
            </w:r>
          </w:p>
        </w:tc>
      </w:tr>
      <w:tr w:rsidR="00000000">
        <w:trPr>
          <w:jc w:val="center"/>
        </w:trPr>
        <w:tc>
          <w:tcPr>
            <w:tcW w:w="1950" w:type="pct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22. Сопутствующие препараты и даты введения (за исключением тех, которые применяли для лечения нежелательной реакции)</w:t>
            </w:r>
          </w:p>
        </w:tc>
      </w:tr>
      <w:tr w:rsidR="00000000">
        <w:trPr>
          <w:jc w:val="center"/>
        </w:trPr>
        <w:tc>
          <w:tcPr>
            <w:tcW w:w="1950" w:type="pct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23. Другая значимая информация Сопутствующие заболевания:</w:t>
            </w:r>
          </w:p>
        </w:tc>
      </w:tr>
      <w:tr w:rsidR="00000000">
        <w:trPr>
          <w:jc w:val="center"/>
        </w:trPr>
        <w:tc>
          <w:tcPr>
            <w:tcW w:w="1550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IV. Производитель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Первоначальный репортер</w:t>
            </w:r>
          </w:p>
        </w:tc>
      </w:tr>
      <w:tr w:rsidR="00000000">
        <w:trPr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  <w:sz w:val="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  <w:sz w:val="1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  <w:sz w:val="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  <w:sz w:val="1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  <w:sz w:val="1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  <w:sz w:val="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  <w:sz w:val="1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  <w:sz w:val="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  <w:sz w:val="1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  <w:sz w:val="1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  <w:sz w:val="1"/>
              </w:rPr>
            </w:pPr>
          </w:p>
        </w:tc>
      </w:tr>
    </w:tbl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j"/>
      </w:pPr>
      <w:bookmarkStart w:id="2" w:name="SUB2"/>
      <w:bookmarkEnd w:id="2"/>
      <w:r>
        <w:rPr>
          <w:rStyle w:val="s0"/>
        </w:rPr>
        <w:t> </w:t>
      </w:r>
    </w:p>
    <w:p w:rsidR="00000000" w:rsidRDefault="00DA1CF2">
      <w:pPr>
        <w:pStyle w:val="pr"/>
      </w:pPr>
      <w:r>
        <w:rPr>
          <w:rStyle w:val="s0"/>
        </w:rPr>
        <w:t xml:space="preserve">Приложение 2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DA1CF2">
      <w:pPr>
        <w:pStyle w:val="pr"/>
      </w:pPr>
      <w:r>
        <w:rPr>
          <w:rStyle w:val="s0"/>
        </w:rPr>
        <w:t>Министр здравоохранения</w:t>
      </w:r>
    </w:p>
    <w:p w:rsidR="00000000" w:rsidRDefault="00DA1CF2">
      <w:pPr>
        <w:pStyle w:val="pr"/>
      </w:pPr>
      <w:r>
        <w:rPr>
          <w:rStyle w:val="s0"/>
        </w:rPr>
        <w:t>Республики Казахстан</w:t>
      </w:r>
    </w:p>
    <w:p w:rsidR="00000000" w:rsidRDefault="00DA1CF2">
      <w:pPr>
        <w:pStyle w:val="pr"/>
      </w:pPr>
      <w:r>
        <w:rPr>
          <w:rStyle w:val="s0"/>
        </w:rPr>
        <w:t>от 21 января 2026 года № 5</w:t>
      </w:r>
    </w:p>
    <w:p w:rsidR="00000000" w:rsidRDefault="00DA1CF2">
      <w:pPr>
        <w:pStyle w:val="pr"/>
      </w:pPr>
      <w:r>
        <w:rPr>
          <w:rStyle w:val="s0"/>
        </w:rPr>
        <w:t> </w:t>
      </w:r>
    </w:p>
    <w:p w:rsidR="00000000" w:rsidRDefault="00DA1CF2">
      <w:pPr>
        <w:pStyle w:val="pr"/>
      </w:pPr>
      <w:r>
        <w:rPr>
          <w:rStyle w:val="s0"/>
        </w:rPr>
        <w:t>Приложение 1-1 к приказу</w:t>
      </w:r>
    </w:p>
    <w:p w:rsidR="00000000" w:rsidRDefault="00DA1CF2">
      <w:pPr>
        <w:pStyle w:val="pr"/>
      </w:pPr>
      <w:r>
        <w:rPr>
          <w:rStyle w:val="s0"/>
        </w:rPr>
        <w:t>Министра здравоохранения</w:t>
      </w:r>
    </w:p>
    <w:p w:rsidR="00000000" w:rsidRDefault="00DA1CF2">
      <w:pPr>
        <w:pStyle w:val="pr"/>
      </w:pPr>
      <w:r>
        <w:rPr>
          <w:rStyle w:val="s0"/>
        </w:rPr>
        <w:t>Республики Казахстан</w:t>
      </w:r>
    </w:p>
    <w:p w:rsidR="00000000" w:rsidRDefault="00DA1CF2">
      <w:pPr>
        <w:pStyle w:val="pr"/>
      </w:pPr>
      <w:r>
        <w:rPr>
          <w:rStyle w:val="s0"/>
        </w:rPr>
        <w:t>от 11 декабря 2020 года № ҚР ДСМ-248/2020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c"/>
        <w:spacing w:after="240"/>
      </w:pPr>
      <w:r>
        <w:rPr>
          <w:rStyle w:val="s1"/>
        </w:rPr>
        <w:t>Правила</w:t>
      </w:r>
      <w:r>
        <w:rPr>
          <w:rStyle w:val="s1"/>
        </w:rPr>
        <w:br/>
        <w:t>проведения клинических исследований медицинских изделий, клинико-лабораторных испытаний медицинских изделий для диагностики вне живого организма (in vitro) и требования к клиническим базам</w:t>
      </w:r>
    </w:p>
    <w:p w:rsidR="00000000" w:rsidRDefault="00DA1CF2">
      <w:pPr>
        <w:pStyle w:val="pc"/>
      </w:pPr>
      <w:r>
        <w:rPr>
          <w:rStyle w:val="s1"/>
        </w:rPr>
        <w:t> </w:t>
      </w:r>
    </w:p>
    <w:p w:rsidR="00000000" w:rsidRDefault="00DA1CF2">
      <w:pPr>
        <w:pStyle w:val="pc"/>
      </w:pPr>
      <w:r>
        <w:rPr>
          <w:rStyle w:val="s1"/>
        </w:rPr>
        <w:t xml:space="preserve">Глава 1. </w:t>
      </w:r>
      <w:r>
        <w:rPr>
          <w:rStyle w:val="s1"/>
        </w:rPr>
        <w:t>Общие положения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j"/>
      </w:pPr>
      <w:r>
        <w:rPr>
          <w:rStyle w:val="s0"/>
        </w:rPr>
        <w:t>1. Настоящие правила проведения клинических исследований медицинских изделий, клинико-лабораторных испытаний медицинских изделий для диагностики вне живого организма (in vitro) и требования к клиническим базам (далее - Правила) разработан</w:t>
      </w:r>
      <w:r>
        <w:rPr>
          <w:rStyle w:val="s0"/>
        </w:rPr>
        <w:t>ы в соответствии с пунктом 6 статьи 238 Кодекса Республики Казахстан «О здоровье народа и системе здравоохранения» (далее - Кодекс) и определяют порядок проведения клинических исследований медицинских изделий, клинико-лабораторных испытаний медицинских изд</w:t>
      </w:r>
      <w:r>
        <w:rPr>
          <w:rStyle w:val="s0"/>
        </w:rPr>
        <w:t>елий для диагностики вне живого организма (in vitro), а также устанавливают требования к клиническим базам.</w:t>
      </w:r>
    </w:p>
    <w:p w:rsidR="00000000" w:rsidRDefault="00DA1CF2">
      <w:pPr>
        <w:pStyle w:val="pj"/>
      </w:pPr>
      <w:r>
        <w:rPr>
          <w:rStyle w:val="s0"/>
        </w:rPr>
        <w:t>2. В настоящих Правилах используются следующие термины и определения:</w:t>
      </w:r>
    </w:p>
    <w:p w:rsidR="00000000" w:rsidRDefault="00DA1CF2">
      <w:pPr>
        <w:pStyle w:val="pj"/>
      </w:pPr>
      <w:r>
        <w:rPr>
          <w:rStyle w:val="s0"/>
        </w:rPr>
        <w:t>1) аудит - систематическая и независимая проверка относящихся к исследованию д</w:t>
      </w:r>
      <w:r>
        <w:rPr>
          <w:rStyle w:val="s0"/>
        </w:rPr>
        <w:t>еятельности и документации, проводимая для подтверждения соответствия этой деятельности, а также процедур сбора, анализа и представления данных протоколу, стандартным операционным процедурам спонсора, надлежащей клинической практике и нормативным требовани</w:t>
      </w:r>
      <w:r>
        <w:rPr>
          <w:rStyle w:val="s0"/>
        </w:rPr>
        <w:t>ям;</w:t>
      </w:r>
    </w:p>
    <w:p w:rsidR="00000000" w:rsidRDefault="00DA1CF2">
      <w:pPr>
        <w:pStyle w:val="pj"/>
      </w:pPr>
      <w:r>
        <w:rPr>
          <w:rStyle w:val="s0"/>
        </w:rPr>
        <w:t>2) контрольное медицинское изделие - изделие, используемое в клиническом исследовании (испытании) для сравнения с исследуемым (испытуемым) медицинским изделием;</w:t>
      </w:r>
    </w:p>
    <w:p w:rsidR="00000000" w:rsidRDefault="00DA1CF2">
      <w:pPr>
        <w:pStyle w:val="pj"/>
      </w:pPr>
      <w:r>
        <w:rPr>
          <w:rStyle w:val="s0"/>
        </w:rPr>
        <w:t xml:space="preserve">3) первичные данные - вся информация, содержащаяся в оригинальных медицинских записях и их </w:t>
      </w:r>
      <w:r>
        <w:rPr>
          <w:rStyle w:val="s0"/>
        </w:rPr>
        <w:t>заверенных копиях, о результатах клинических наблюдений, обследований и другой деятельности, позволяющая воссоздать ход клинического исследования и оценить его. Первичные данные содержатся в первичной документации (подлинниках или их заверенных копиях).</w:t>
      </w:r>
    </w:p>
    <w:p w:rsidR="00000000" w:rsidRDefault="00DA1CF2">
      <w:pPr>
        <w:pStyle w:val="pj"/>
      </w:pPr>
      <w:r>
        <w:rPr>
          <w:rStyle w:val="s0"/>
        </w:rPr>
        <w:t>4)</w:t>
      </w:r>
      <w:r>
        <w:rPr>
          <w:rStyle w:val="s0"/>
        </w:rPr>
        <w:t xml:space="preserve"> первичная документация (оригинальные медицинские записи) - исходные документы, данные и записи (например, истории болезни, амбулаторные карты, лабораторные записи, заметки, дневники субъектов исследования, вопросники, журналы выдачи медикаментов, записи а</w:t>
      </w:r>
      <w:r>
        <w:rPr>
          <w:rStyle w:val="s0"/>
        </w:rPr>
        <w:t>втоматических устройств, верифицированные и заверенные копии или выписки, микрофиши, фотонегативы, микропленки или магнитные носители, рентгеновские снимки, любые записи, относящиеся к пациенту, в том числе хранящиеся в аптеке, лабораториях и отделениях ин</w:t>
      </w:r>
      <w:r>
        <w:rPr>
          <w:rStyle w:val="s0"/>
        </w:rPr>
        <w:t>струментальной диагностики, используемых в клиническом исследовании);</w:t>
      </w:r>
    </w:p>
    <w:p w:rsidR="00000000" w:rsidRDefault="00DA1CF2">
      <w:pPr>
        <w:pStyle w:val="pj"/>
      </w:pPr>
      <w:r>
        <w:rPr>
          <w:rStyle w:val="s0"/>
        </w:rPr>
        <w:t>5) начальная экспертиза - оценка полноты, комплектности и правильности оформления документов, представленных спонсором в экспертную организацию для получения экспертного заключения на пр</w:t>
      </w:r>
      <w:r>
        <w:rPr>
          <w:rStyle w:val="s0"/>
        </w:rPr>
        <w:t>оведение клинического исследования;</w:t>
      </w:r>
    </w:p>
    <w:p w:rsidR="00000000" w:rsidRDefault="00DA1CF2">
      <w:pPr>
        <w:pStyle w:val="pj"/>
      </w:pPr>
      <w:r>
        <w:rPr>
          <w:rStyle w:val="s0"/>
        </w:rPr>
        <w:t>6) Национальная информационная система биомедицинских исследований - это информационный ресурс аккумулирующий данные по биомедицинским исследованиям, проводимых на территории Республики Казахстан;</w:t>
      </w:r>
    </w:p>
    <w:p w:rsidR="00000000" w:rsidRDefault="00DA1CF2">
      <w:pPr>
        <w:pStyle w:val="pj"/>
      </w:pPr>
      <w:r>
        <w:rPr>
          <w:rStyle w:val="s0"/>
        </w:rPr>
        <w:t>7) одноцентровые клинические исследования - клиническое исследование, проводимое в одном исследовательском центре;</w:t>
      </w:r>
    </w:p>
    <w:p w:rsidR="00000000" w:rsidRDefault="00DA1CF2">
      <w:pPr>
        <w:pStyle w:val="pj"/>
      </w:pPr>
      <w:r>
        <w:rPr>
          <w:rStyle w:val="s0"/>
        </w:rPr>
        <w:t>8) государственная экспертная организация в сфере обращения лекарственных средств и медицинских изделий (далее - экспертная организация) - су</w:t>
      </w:r>
      <w:r>
        <w:rPr>
          <w:rStyle w:val="s0"/>
        </w:rPr>
        <w:t>бъект государственной монополии, осуществляющий производственно-хозяйственную деятельность в области здравоохранения по обеспечению безопасности, эффективности и качества лекарственных средств и медицинских изделий;</w:t>
      </w:r>
    </w:p>
    <w:p w:rsidR="00000000" w:rsidRDefault="00DA1CF2">
      <w:pPr>
        <w:pStyle w:val="pj"/>
      </w:pPr>
      <w:r>
        <w:rPr>
          <w:rStyle w:val="s0"/>
        </w:rPr>
        <w:t xml:space="preserve">9) спонсор - физическое или юридическое </w:t>
      </w:r>
      <w:r>
        <w:rPr>
          <w:rStyle w:val="s0"/>
        </w:rPr>
        <w:t>лицо, отвечающее за инициацию, организацию и обеспечения финансирования клинического исследования;</w:t>
      </w:r>
    </w:p>
    <w:p w:rsidR="00000000" w:rsidRDefault="00DA1CF2">
      <w:pPr>
        <w:pStyle w:val="pj"/>
      </w:pPr>
      <w:r>
        <w:rPr>
          <w:rStyle w:val="s0"/>
        </w:rPr>
        <w:t>10) уполномоченный орган в области здравоохранения (далее - уполномоченный орган) - центральный исполнительный орган, осуществляющий руководство и межотрасле</w:t>
      </w:r>
      <w:r>
        <w:rPr>
          <w:rStyle w:val="s0"/>
        </w:rPr>
        <w:t xml:space="preserve">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</w:t>
      </w:r>
      <w:r>
        <w:rPr>
          <w:rStyle w:val="s0"/>
        </w:rPr>
        <w:t>изделий, качества оказания медицинских услуг (помощи);</w:t>
      </w:r>
    </w:p>
    <w:p w:rsidR="00000000" w:rsidRDefault="00DA1CF2">
      <w:pPr>
        <w:pStyle w:val="pj"/>
      </w:pPr>
      <w:r>
        <w:rPr>
          <w:rStyle w:val="s0"/>
        </w:rPr>
        <w:t>11) побочные реакция - непреднамеренная побочная реакция организма, связанная с использованием медицинского изделия и предполагающая наличие, как минимум, возможной взаимосвязи с использованием медицин</w:t>
      </w:r>
      <w:r>
        <w:rPr>
          <w:rStyle w:val="s0"/>
        </w:rPr>
        <w:t>ского изделия;</w:t>
      </w:r>
    </w:p>
    <w:p w:rsidR="00000000" w:rsidRDefault="00DA1CF2">
      <w:pPr>
        <w:pStyle w:val="pj"/>
      </w:pPr>
      <w:r>
        <w:rPr>
          <w:rStyle w:val="s0"/>
        </w:rPr>
        <w:t>12) индивидуальная регистрационная карта (далее - ИРК) - документ на бумажном и (или) электронном носителе, предназначенный для внесения всей предусмотренной протоколом и подлежащей передаче спонсору информации по каждому субъекту исследован</w:t>
      </w:r>
      <w:r>
        <w:rPr>
          <w:rStyle w:val="s0"/>
        </w:rPr>
        <w:t>ия;</w:t>
      </w:r>
    </w:p>
    <w:p w:rsidR="00000000" w:rsidRDefault="00DA1CF2">
      <w:pPr>
        <w:pStyle w:val="pj"/>
      </w:pPr>
      <w:r>
        <w:rPr>
          <w:rStyle w:val="s0"/>
        </w:rPr>
        <w:t>13) исследуемое (испытуемое) медицинское изделие - медицинское изделие, которое в ходе клинического исследования (испытания) или клинико-лабораторных исследований (испытаний) для медицинских изделий для диагностики in vitro оценивается на предмет безоп</w:t>
      </w:r>
      <w:r>
        <w:rPr>
          <w:rStyle w:val="s0"/>
        </w:rPr>
        <w:t>асности и (или) эффективности;</w:t>
      </w:r>
    </w:p>
    <w:p w:rsidR="00000000" w:rsidRDefault="00DA1CF2">
      <w:pPr>
        <w:pStyle w:val="pj"/>
      </w:pPr>
      <w:r>
        <w:rPr>
          <w:rStyle w:val="s0"/>
        </w:rPr>
        <w:t>14) брошюра исследователя - сводное изложение результатов клинического и доклинического (неклинического) изучения исследуемого препарата, значимых для его исследования на человеке;</w:t>
      </w:r>
    </w:p>
    <w:p w:rsidR="00000000" w:rsidRDefault="00DA1CF2">
      <w:pPr>
        <w:pStyle w:val="pj"/>
      </w:pPr>
      <w:r>
        <w:rPr>
          <w:rStyle w:val="s0"/>
        </w:rPr>
        <w:t>15) неинтервенционное клиническое исследован</w:t>
      </w:r>
      <w:r>
        <w:rPr>
          <w:rStyle w:val="s0"/>
        </w:rPr>
        <w:t>ие - исследование с участием человека в качестве субъекта исследования, которое проводится после проведения государственной регистрации лекарственного средства или медицинского изделия и назначается в рамках медицинской практики;</w:t>
      </w:r>
    </w:p>
    <w:p w:rsidR="00000000" w:rsidRDefault="00DA1CF2">
      <w:pPr>
        <w:pStyle w:val="pj"/>
      </w:pPr>
      <w:r>
        <w:rPr>
          <w:rStyle w:val="s0"/>
        </w:rPr>
        <w:t>16) интервенционное клинич</w:t>
      </w:r>
      <w:r>
        <w:rPr>
          <w:rStyle w:val="s0"/>
        </w:rPr>
        <w:t>еское исследование - исследование с участием человека в качестве субъекта исследования, при котором врач-исследователь на основании протокола интервенционного клинического исследования, соответствующего порядку проведения клинических исследований, назначае</w:t>
      </w:r>
      <w:r>
        <w:rPr>
          <w:rStyle w:val="s0"/>
        </w:rPr>
        <w:t>т субъектам исследования специальное вмешательство;</w:t>
      </w:r>
    </w:p>
    <w:p w:rsidR="00000000" w:rsidRDefault="00DA1CF2">
      <w:pPr>
        <w:pStyle w:val="pj"/>
      </w:pPr>
      <w:r>
        <w:rPr>
          <w:rStyle w:val="s0"/>
        </w:rPr>
        <w:t>17) клинико-инструментальное оборудование - это медицинские приборы, инструменты и устройства, которые используются для диагностики, лечения, реабилитации и проведения различных исследований;</w:t>
      </w:r>
    </w:p>
    <w:p w:rsidR="00000000" w:rsidRDefault="00DA1CF2">
      <w:pPr>
        <w:pStyle w:val="pj"/>
      </w:pPr>
      <w:r>
        <w:rPr>
          <w:rStyle w:val="s0"/>
        </w:rPr>
        <w:t>18) клиничес</w:t>
      </w:r>
      <w:r>
        <w:rPr>
          <w:rStyle w:val="s0"/>
        </w:rPr>
        <w:t>кая база - это исследовательский центр, на базе которого реализуется клиническое исследование;</w:t>
      </w:r>
    </w:p>
    <w:p w:rsidR="00000000" w:rsidRDefault="00DA1CF2">
      <w:pPr>
        <w:pStyle w:val="pj"/>
      </w:pPr>
      <w:r>
        <w:rPr>
          <w:rStyle w:val="s0"/>
        </w:rPr>
        <w:t>19) клиническое исследование - исследование с участием человека в качестве субъекта, проводимое для выявления или подтверждения безопасности и эффективности средств, методов и технологий профилактики, диагностики и лечения заболеваний;</w:t>
      </w:r>
    </w:p>
    <w:p w:rsidR="00000000" w:rsidRDefault="00DA1CF2">
      <w:pPr>
        <w:pStyle w:val="pj"/>
      </w:pPr>
      <w:r>
        <w:rPr>
          <w:rStyle w:val="s0"/>
        </w:rPr>
        <w:t>20) специализированн</w:t>
      </w:r>
      <w:r>
        <w:rPr>
          <w:rStyle w:val="s0"/>
        </w:rPr>
        <w:t>ая экспертиза материалов клинических исследований - это экспертная оценка, осуществляемая государственной экспертной организацией с привлечением профильных специалистов и (или) внешних экспертов, направленная на установление безопасности, качества и научно</w:t>
      </w:r>
      <w:r>
        <w:rPr>
          <w:rStyle w:val="s0"/>
        </w:rPr>
        <w:t>й обоснованности применения исследуемого медицинского изделия, а также на оценку соответствия материалов клинического исследования требованиям законодательства Республики Казахстан, международных стандартов Good Clinical Practice (Гуд клиникал практик) и а</w:t>
      </w:r>
      <w:r>
        <w:rPr>
          <w:rStyle w:val="s0"/>
        </w:rPr>
        <w:t>ктуальных научных данных;</w:t>
      </w:r>
    </w:p>
    <w:p w:rsidR="00000000" w:rsidRDefault="00DA1CF2">
      <w:pPr>
        <w:pStyle w:val="pj"/>
      </w:pPr>
      <w:r>
        <w:rPr>
          <w:rStyle w:val="s0"/>
        </w:rPr>
        <w:t>21) отчет о клиническом исследовании - документ, содержащий описание клинического исследования терапевтического, профилактического или диагностического средства с участием человека в качестве субъекта, объединяющее клиническое и с</w:t>
      </w:r>
      <w:r>
        <w:rPr>
          <w:rStyle w:val="s0"/>
        </w:rPr>
        <w:t>татистическое описания, представление данных и их анализ; отдаленных эффектов, включая неблагоприятные события исследуемого, медицинского изделия;</w:t>
      </w:r>
    </w:p>
    <w:p w:rsidR="00000000" w:rsidRDefault="00DA1CF2">
      <w:pPr>
        <w:pStyle w:val="pj"/>
      </w:pPr>
      <w:r>
        <w:rPr>
          <w:rStyle w:val="s0"/>
        </w:rPr>
        <w:t xml:space="preserve">22) протокол клинического исследования (далее - протокол) - документ, описывающий цели, дизайн, методологию, </w:t>
      </w:r>
      <w:r>
        <w:rPr>
          <w:rStyle w:val="s0"/>
        </w:rPr>
        <w:t>статистические аспекты и организацию исследования;</w:t>
      </w:r>
    </w:p>
    <w:p w:rsidR="00000000" w:rsidRDefault="00DA1CF2">
      <w:pPr>
        <w:pStyle w:val="pj"/>
      </w:pPr>
      <w:r>
        <w:rPr>
          <w:rStyle w:val="s0"/>
        </w:rPr>
        <w:t>23) многоцентровые клинические исследования - клиническое исследование, проводимое по единому протоколу более чем в одном исследовательском центре и более чем одним исследователем;</w:t>
      </w:r>
    </w:p>
    <w:p w:rsidR="00000000" w:rsidRDefault="00DA1CF2">
      <w:pPr>
        <w:pStyle w:val="pj"/>
      </w:pPr>
      <w:r>
        <w:rPr>
          <w:rStyle w:val="s0"/>
        </w:rPr>
        <w:t>24) неблагоприятное собы</w:t>
      </w:r>
      <w:r>
        <w:rPr>
          <w:rStyle w:val="s0"/>
        </w:rPr>
        <w:t xml:space="preserve">тие - это нежелательный медицинский инцидент, непредвиденное заболевание, травма либо нежелательные клинические симптомы (включая отклонения от нормы в лабораторных показателях) у субъектов, пользователей или других лиц, независимо от того, связаны ли они </w:t>
      </w:r>
      <w:r>
        <w:rPr>
          <w:rStyle w:val="s0"/>
        </w:rPr>
        <w:t>с исследуемым медицинским изделием и являются ли они ожидаемыми или непредвиденными;</w:t>
      </w:r>
    </w:p>
    <w:p w:rsidR="00000000" w:rsidRDefault="00DA1CF2">
      <w:pPr>
        <w:pStyle w:val="pj"/>
      </w:pPr>
      <w:r>
        <w:rPr>
          <w:rStyle w:val="s0"/>
        </w:rPr>
        <w:t>25) страны региона Международной конференции по гармонизации технических требований к регистрации лекарственных препаратов для медицинского применения (ICH) (АйСиЭйч) - го</w:t>
      </w:r>
      <w:r>
        <w:rPr>
          <w:rStyle w:val="s0"/>
        </w:rPr>
        <w:t>сударства, регуляторные органы которых входят в состав учредителей и постоянных членов ICH (страны Европейского союза, Великобритания, Соединенные Штаты Америки, Япония, Швейцария, Канада) (далее - страны региона ICH (АйСиЭйч);</w:t>
      </w:r>
    </w:p>
    <w:p w:rsidR="00000000" w:rsidRDefault="00DA1CF2">
      <w:pPr>
        <w:pStyle w:val="pj"/>
      </w:pPr>
      <w:r>
        <w:rPr>
          <w:rStyle w:val="s0"/>
        </w:rPr>
        <w:t xml:space="preserve">26) медицинская организация </w:t>
      </w:r>
      <w:r>
        <w:rPr>
          <w:rStyle w:val="s0"/>
        </w:rPr>
        <w:t>- организация здравоохранения, основной деятельностью которой является оказание медицинской помощи;</w:t>
      </w:r>
    </w:p>
    <w:p w:rsidR="00000000" w:rsidRDefault="00DA1CF2">
      <w:pPr>
        <w:pStyle w:val="pj"/>
      </w:pPr>
      <w:r>
        <w:rPr>
          <w:rStyle w:val="s0"/>
        </w:rPr>
        <w:t>27) монитор - физическое лицо, назначаемое спонсором или контрактной исследовательской организацией, которое работает совместно с исследователем-координатор</w:t>
      </w:r>
      <w:r>
        <w:rPr>
          <w:rStyle w:val="s0"/>
        </w:rPr>
        <w:t>ом или координационным комитетом и контролирует проведение клинического исследования в соответствии с протоколом, оценивает степень его выполнения, оказывает содействие исследователю в анализе, интерпретации и экстраполяции данных;</w:t>
      </w:r>
    </w:p>
    <w:p w:rsidR="00000000" w:rsidRDefault="00DA1CF2">
      <w:pPr>
        <w:pStyle w:val="pj"/>
      </w:pPr>
      <w:r>
        <w:rPr>
          <w:rStyle w:val="s0"/>
        </w:rPr>
        <w:t>28) стандартные операцио</w:t>
      </w:r>
      <w:r>
        <w:rPr>
          <w:rStyle w:val="s0"/>
        </w:rPr>
        <w:t>нные процедуры (далее - СОП) - подробные письменные инструкции, предназначенные для достижения единообразия при осуществлении определенной деятельности;</w:t>
      </w:r>
    </w:p>
    <w:p w:rsidR="00000000" w:rsidRDefault="00DA1CF2">
      <w:pPr>
        <w:pStyle w:val="pj"/>
      </w:pPr>
      <w:r>
        <w:rPr>
          <w:rStyle w:val="s0"/>
        </w:rPr>
        <w:t>29) субъект - физическое лицо, участвующее в клиническом исследовании в составе группы, получающей иссл</w:t>
      </w:r>
      <w:r>
        <w:rPr>
          <w:rStyle w:val="s0"/>
        </w:rPr>
        <w:t>едуемый препарат, либо в составе контрольной группы;</w:t>
      </w:r>
    </w:p>
    <w:p w:rsidR="00000000" w:rsidRDefault="00DA1CF2">
      <w:pPr>
        <w:pStyle w:val="pj"/>
      </w:pPr>
      <w:r>
        <w:rPr>
          <w:rStyle w:val="s0"/>
        </w:rPr>
        <w:t>30) технический файл - комплект технической документации на медицинское изделие, включающий в себя описание медицинского изделия и его предполагаемое использование, а также охватывающий вопросы проектиро</w:t>
      </w:r>
      <w:r>
        <w:rPr>
          <w:rStyle w:val="s0"/>
        </w:rPr>
        <w:t>вания, изготовления и эксплуатации медицинского изделия;</w:t>
      </w:r>
    </w:p>
    <w:p w:rsidR="00000000" w:rsidRDefault="00DA1CF2">
      <w:pPr>
        <w:pStyle w:val="pj"/>
      </w:pPr>
      <w:r>
        <w:rPr>
          <w:rStyle w:val="s0"/>
        </w:rPr>
        <w:t>31) надлежащая клиническая практика Good Clinical Practice (Гуд клиникал практик) (далее - GCP) - стандарт планирования, организации, проведения, мониторинга, аудита, документирования клинических исс</w:t>
      </w:r>
      <w:r>
        <w:rPr>
          <w:rStyle w:val="s0"/>
        </w:rPr>
        <w:t>ледований, а также анализа и представления их результатов, служащий гарантией достоверности и точности полученных данных и представленных результатов, а также обеспечивающий защиту прав, здоровья и конфиденциальности субъектов исследования;</w:t>
      </w:r>
    </w:p>
    <w:p w:rsidR="00000000" w:rsidRDefault="00DA1CF2">
      <w:pPr>
        <w:pStyle w:val="pj"/>
      </w:pPr>
      <w:r>
        <w:rPr>
          <w:rStyle w:val="s0"/>
        </w:rPr>
        <w:t>32) информирова</w:t>
      </w:r>
      <w:r>
        <w:rPr>
          <w:rStyle w:val="s0"/>
        </w:rPr>
        <w:t>нное согласие - процедура письменного добровольного подтверждения лицом своего согласия на получение медицинской помощи и (или) участие в конкретном исследовании после получения информации обо всех значимых для принятия им решения аспектах медицинской помо</w:t>
      </w:r>
      <w:r>
        <w:rPr>
          <w:rStyle w:val="s0"/>
        </w:rPr>
        <w:t>щи и (или) исследования. Информированное письменное согласие оформляется по форме, утвержденной уполномоченным органом;</w:t>
      </w:r>
    </w:p>
    <w:p w:rsidR="00000000" w:rsidRDefault="00DA1CF2">
      <w:pPr>
        <w:pStyle w:val="pj"/>
      </w:pPr>
      <w:r>
        <w:rPr>
          <w:rStyle w:val="s0"/>
        </w:rPr>
        <w:t>33) синопсис протокола - краткое изложение протокола клинического исследования;</w:t>
      </w:r>
    </w:p>
    <w:p w:rsidR="00000000" w:rsidRDefault="00DA1CF2">
      <w:pPr>
        <w:pStyle w:val="pj"/>
      </w:pPr>
      <w:r>
        <w:rPr>
          <w:rStyle w:val="s0"/>
        </w:rPr>
        <w:t>34) клинико-лабораторные исследования (испытания) медици</w:t>
      </w:r>
      <w:r>
        <w:rPr>
          <w:rStyle w:val="s0"/>
        </w:rPr>
        <w:t>нского изделия для диагностики in vitro - систематические испытания аналитических характеристик и, где применимо, клинической эффективности, проводимые с целью установления или подтверждения соответствия медицинского изделия для диагностики in vitro назнач</w:t>
      </w:r>
      <w:r>
        <w:rPr>
          <w:rStyle w:val="s0"/>
        </w:rPr>
        <w:t>ению, установленному производителем.</w:t>
      </w:r>
    </w:p>
    <w:p w:rsidR="00000000" w:rsidRDefault="00DA1CF2">
      <w:pPr>
        <w:pStyle w:val="pj"/>
      </w:pPr>
      <w:r>
        <w:rPr>
          <w:rStyle w:val="s0"/>
        </w:rPr>
        <w:t>3. До подачи заявления на экспертизу спонсор по собственной инициативе получает в экспертной организации научные консультации на договорной основе по вопросам, связанным с проведением экспертизы материалов интервенционн</w:t>
      </w:r>
      <w:r>
        <w:rPr>
          <w:rStyle w:val="s0"/>
        </w:rPr>
        <w:t>ых клинических исследований медицинских изделий, клинико-лабораторных испытаний медицинских изделий для диагностики вне живого организма (in vitro).</w:t>
      </w:r>
    </w:p>
    <w:p w:rsidR="00000000" w:rsidRDefault="00DA1CF2">
      <w:pPr>
        <w:pStyle w:val="pj"/>
      </w:pPr>
      <w:r>
        <w:rPr>
          <w:rStyle w:val="s0"/>
        </w:rPr>
        <w:t xml:space="preserve">4. Для проведения экспертизы материалов клинических исследований медицинских изделий, клинико-лабораторных </w:t>
      </w:r>
      <w:r>
        <w:rPr>
          <w:rStyle w:val="s0"/>
        </w:rPr>
        <w:t>испытаний медицинских изделий для диагностики вне живого организма (in vitro), экспертная организация привлекает специалистов из профильных организаций, осуществляющих деятельность в данной сфере.</w:t>
      </w:r>
    </w:p>
    <w:p w:rsidR="00000000" w:rsidRDefault="00DA1CF2">
      <w:pPr>
        <w:pStyle w:val="pj"/>
      </w:pPr>
      <w:r>
        <w:rPr>
          <w:rStyle w:val="s0"/>
        </w:rPr>
        <w:t>5. Клинические исследования медицинских изделий, клинико-ла</w:t>
      </w:r>
      <w:r>
        <w:rPr>
          <w:rStyle w:val="s0"/>
        </w:rPr>
        <w:t>бораторные испытания медицинских изделий для диагностики вне живого организма (in vitro) проводятся при одновременном соблюдении следующих требований:</w:t>
      </w:r>
    </w:p>
    <w:p w:rsidR="00000000" w:rsidRDefault="00DA1CF2">
      <w:pPr>
        <w:pStyle w:val="pj"/>
      </w:pPr>
      <w:r>
        <w:rPr>
          <w:rStyle w:val="s0"/>
        </w:rPr>
        <w:t>1) исследования направлены на получение новых научных данных и внедрение их в практическое здравоохранени</w:t>
      </w:r>
      <w:r>
        <w:rPr>
          <w:rStyle w:val="s0"/>
        </w:rPr>
        <w:t>е;</w:t>
      </w:r>
    </w:p>
    <w:p w:rsidR="00000000" w:rsidRDefault="00DA1CF2">
      <w:pPr>
        <w:pStyle w:val="pj"/>
      </w:pPr>
      <w:r>
        <w:rPr>
          <w:rStyle w:val="s0"/>
        </w:rPr>
        <w:t>2) обеспечены защита интересов субъекта исследования и конфиденциальность его медицинской информации;</w:t>
      </w:r>
    </w:p>
    <w:p w:rsidR="00000000" w:rsidRDefault="00DA1CF2">
      <w:pPr>
        <w:pStyle w:val="pj"/>
      </w:pPr>
      <w:r>
        <w:rPr>
          <w:rStyle w:val="s0"/>
        </w:rPr>
        <w:t>3) получено письменное согласие субъекта исследования или его законного представителя на участие в исследовании или использование его биологических обр</w:t>
      </w:r>
      <w:r>
        <w:rPr>
          <w:rStyle w:val="s0"/>
        </w:rPr>
        <w:t>азцов и медицинской информации, в том числе для заполнения биобанка в научных целях;</w:t>
      </w:r>
    </w:p>
    <w:p w:rsidR="00000000" w:rsidRDefault="00DA1CF2">
      <w:pPr>
        <w:pStyle w:val="pj"/>
      </w:pPr>
      <w:r>
        <w:rPr>
          <w:rStyle w:val="s0"/>
        </w:rPr>
        <w:t>4) интервенционные клинические исследования медицинских изделий проводятся с разрешения уполномоченного органа.</w:t>
      </w:r>
    </w:p>
    <w:p w:rsidR="00000000" w:rsidRDefault="00DA1CF2">
      <w:pPr>
        <w:pStyle w:val="pj"/>
      </w:pPr>
      <w:r>
        <w:rPr>
          <w:rStyle w:val="s0"/>
        </w:rPr>
        <w:t>6. Клинические исследования медицинских изделий осуществляю</w:t>
      </w:r>
      <w:r>
        <w:rPr>
          <w:rStyle w:val="s0"/>
        </w:rPr>
        <w:t>тся в соответствии с правилами надлежащей клинической практики (GCP) Республики Казахстан и (или) Евразийского экономического союза.</w:t>
      </w:r>
    </w:p>
    <w:p w:rsidR="00000000" w:rsidRDefault="00DA1CF2">
      <w:pPr>
        <w:pStyle w:val="pj"/>
      </w:pPr>
      <w:r>
        <w:rPr>
          <w:rStyle w:val="s0"/>
        </w:rPr>
        <w:t>7. Клинические исследования медицинских изделий делятся на интервенционные и неинтервенционные.</w:t>
      </w:r>
    </w:p>
    <w:p w:rsidR="00000000" w:rsidRDefault="00DA1CF2">
      <w:pPr>
        <w:pStyle w:val="pj"/>
      </w:pPr>
      <w:r>
        <w:rPr>
          <w:rStyle w:val="s0"/>
        </w:rPr>
        <w:t>8. Клинические исследования</w:t>
      </w:r>
      <w:r>
        <w:rPr>
          <w:rStyle w:val="s0"/>
        </w:rPr>
        <w:t xml:space="preserve"> медицинских изделий, клинико-лабораторных испытаний медицинских изделий для диагностики вне живого организма (in vitro) проводятся при наличии положительного заключения комиссии по биоэтике, а интервенционные клинические исследования также при наличии док</w:t>
      </w:r>
      <w:r>
        <w:rPr>
          <w:rStyle w:val="s0"/>
        </w:rPr>
        <w:t>умента о страховании жизни и здоровья участника исследования.</w:t>
      </w:r>
    </w:p>
    <w:p w:rsidR="00000000" w:rsidRDefault="00DA1CF2">
      <w:pPr>
        <w:pStyle w:val="pj"/>
      </w:pPr>
      <w:r>
        <w:rPr>
          <w:rStyle w:val="s0"/>
        </w:rPr>
        <w:t>Документом о страховании жизни и здоровья участника исследования является договор страхования гражданско-правовой ответственности спонсора на случай нанесения вреда жизни и здоровью субъекта исс</w:t>
      </w:r>
      <w:r>
        <w:rPr>
          <w:rStyle w:val="s0"/>
        </w:rPr>
        <w:t>ледования, заключенный со страховой организацией-резидентом Республики Казахстан.</w:t>
      </w:r>
    </w:p>
    <w:p w:rsidR="00000000" w:rsidRDefault="00DA1CF2">
      <w:pPr>
        <w:pStyle w:val="pj"/>
      </w:pPr>
      <w:r>
        <w:rPr>
          <w:rStyle w:val="s0"/>
        </w:rPr>
        <w:t>Документом, удостоверяющим осуществление обязательного страхования пациента, является Полис, который выдается каждому субъекту клинического исследования.</w:t>
      </w:r>
    </w:p>
    <w:p w:rsidR="00000000" w:rsidRDefault="00DA1CF2">
      <w:pPr>
        <w:pStyle w:val="pj"/>
      </w:pPr>
      <w:r>
        <w:rPr>
          <w:rStyle w:val="s0"/>
        </w:rPr>
        <w:t>9. Все клинические и</w:t>
      </w:r>
      <w:r>
        <w:rPr>
          <w:rStyle w:val="s0"/>
        </w:rPr>
        <w:t>сследования медицинских изделий, клинико-лабораторных испытаний медицинских изделий для диагностики вне живого организма (in vitro), проводимые на территории Республики Казахстан, подлежат регистрации в Национальной информационной системе по биомедицинским</w:t>
      </w:r>
      <w:r>
        <w:rPr>
          <w:rStyle w:val="s0"/>
        </w:rPr>
        <w:t xml:space="preserve"> исследования.</w:t>
      </w:r>
    </w:p>
    <w:p w:rsidR="00000000" w:rsidRDefault="00DA1CF2">
      <w:pPr>
        <w:pStyle w:val="pj"/>
      </w:pPr>
      <w:r>
        <w:rPr>
          <w:rStyle w:val="s0"/>
        </w:rPr>
        <w:t>10. Описание клинического исследования необходимо зарегистрировать в общедоступной базе данных (International Clinical Trials Registry Platform, EU Clinical Trials Register, СlinicalTrails и др.) до начала привлечения субъектов и его содержание должно акту</w:t>
      </w:r>
      <w:r>
        <w:rPr>
          <w:rStyle w:val="s0"/>
        </w:rPr>
        <w:t>ализироваться на протяжении всего периода проведения исследования, а результаты - быть зарегистрированы по его завершении.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c"/>
        <w:spacing w:after="240"/>
      </w:pPr>
      <w:r>
        <w:rPr>
          <w:rStyle w:val="s1"/>
        </w:rPr>
        <w:t>Глава 2. Порядок проведения клинических исследований медицинских изделий</w:t>
      </w:r>
    </w:p>
    <w:p w:rsidR="00000000" w:rsidRDefault="00DA1CF2">
      <w:pPr>
        <w:pStyle w:val="pc"/>
      </w:pPr>
      <w:r>
        <w:rPr>
          <w:rStyle w:val="s1"/>
        </w:rPr>
        <w:t> </w:t>
      </w:r>
    </w:p>
    <w:p w:rsidR="00000000" w:rsidRDefault="00DA1CF2">
      <w:pPr>
        <w:pStyle w:val="pc"/>
      </w:pPr>
      <w:r>
        <w:rPr>
          <w:rStyle w:val="s1"/>
        </w:rPr>
        <w:t xml:space="preserve">Параграф 1. Порядок получения заключения экспертной </w:t>
      </w:r>
      <w:r>
        <w:rPr>
          <w:rStyle w:val="s1"/>
        </w:rPr>
        <w:t>организации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j"/>
      </w:pPr>
      <w:r>
        <w:rPr>
          <w:rStyle w:val="s0"/>
        </w:rPr>
        <w:t>11. Порядок получения заключения экспертной организации на проведение интервенционного клинического исследования медицинского изделия распространяется на:</w:t>
      </w:r>
    </w:p>
    <w:p w:rsidR="00000000" w:rsidRDefault="00DA1CF2">
      <w:pPr>
        <w:pStyle w:val="pj"/>
      </w:pPr>
      <w:r>
        <w:rPr>
          <w:rStyle w:val="s0"/>
        </w:rPr>
        <w:t>1) клинические исследования имплантируемых медицинских изделий, а также класса потенциа</w:t>
      </w:r>
      <w:r>
        <w:rPr>
          <w:rStyle w:val="s0"/>
        </w:rPr>
        <w:t>льного риска применения 3 и 2 Б, если специально не доказано, что клиническая эффективность и безопасность заявляемого медицинского изделия доказана другим способом;</w:t>
      </w:r>
    </w:p>
    <w:p w:rsidR="00000000" w:rsidRDefault="00DA1CF2">
      <w:pPr>
        <w:pStyle w:val="pj"/>
      </w:pPr>
      <w:r>
        <w:rPr>
          <w:rStyle w:val="s0"/>
        </w:rPr>
        <w:t>2) клинические исследования медицинских изделий, функциональные характеристики, принцип действия, назначение, показания к медицинскому применению или особенности медицинского применения, которых ранее не исследовались;</w:t>
      </w:r>
    </w:p>
    <w:p w:rsidR="00000000" w:rsidRDefault="00DA1CF2">
      <w:pPr>
        <w:pStyle w:val="pj"/>
      </w:pPr>
      <w:r>
        <w:rPr>
          <w:rStyle w:val="s0"/>
        </w:rPr>
        <w:t>3) клинические исследования модификац</w:t>
      </w:r>
      <w:r>
        <w:rPr>
          <w:rStyle w:val="s0"/>
        </w:rPr>
        <w:t>ий медицинского изделия, ранее допущенных к медицинскому применению, в случае, если произведенные изменения связаны с появлением новых функциональных характеристик, изменением программного обеспечения, принципа действия, назначения или особенностей медицин</w:t>
      </w:r>
      <w:r>
        <w:rPr>
          <w:rStyle w:val="s0"/>
        </w:rPr>
        <w:t>ского применения, которые ранее не исследовались;</w:t>
      </w:r>
    </w:p>
    <w:p w:rsidR="00000000" w:rsidRDefault="00DA1CF2">
      <w:pPr>
        <w:pStyle w:val="pj"/>
      </w:pPr>
      <w:r>
        <w:rPr>
          <w:rStyle w:val="s0"/>
        </w:rPr>
        <w:t>4) клинические исследования медицинского изделия, содержащих новые, контактирующие с организмом человека, ранее не изученные в части биологического действия материалы или известные материалы, контактирующие</w:t>
      </w:r>
      <w:r>
        <w:rPr>
          <w:rStyle w:val="s0"/>
        </w:rPr>
        <w:t xml:space="preserve"> с теми органами или тканями человека, в отношении которых отсутствует опыт их медицинского применения, или в случае, если такой контакт является более продолжительным, чем ранее изученный.</w:t>
      </w:r>
    </w:p>
    <w:p w:rsidR="00000000" w:rsidRDefault="00DA1CF2">
      <w:pPr>
        <w:pStyle w:val="pj"/>
      </w:pPr>
      <w:r>
        <w:rPr>
          <w:rStyle w:val="s0"/>
        </w:rPr>
        <w:t xml:space="preserve">12. Для получения заключения экспертной организации на проведение </w:t>
      </w:r>
      <w:r>
        <w:rPr>
          <w:rStyle w:val="s0"/>
        </w:rPr>
        <w:t>клинического исследования медицинских изделий спонсор подает в экспертную организацию в электронном формате (PDF), и посредством Национальной информационной системы по биомедицинским исследованиям следующие документы:</w:t>
      </w:r>
    </w:p>
    <w:p w:rsidR="00000000" w:rsidRDefault="00DA1CF2">
      <w:pPr>
        <w:pStyle w:val="pj"/>
      </w:pPr>
      <w:r>
        <w:rPr>
          <w:rStyle w:val="s0"/>
        </w:rPr>
        <w:t xml:space="preserve">1) сопроводительное письмо, в котором </w:t>
      </w:r>
      <w:r>
        <w:rPr>
          <w:rStyle w:val="s0"/>
        </w:rPr>
        <w:t>указывается универсальный номер исследования, присвоенный спонсором, для международных клинических исследований номер исследования в Международном регистре клинических исследований (при наличии);</w:t>
      </w:r>
    </w:p>
    <w:p w:rsidR="00000000" w:rsidRDefault="00DA1CF2">
      <w:pPr>
        <w:pStyle w:val="pj"/>
      </w:pPr>
      <w:r>
        <w:rPr>
          <w:rStyle w:val="s0"/>
        </w:rPr>
        <w:t>2) заявку на проведение экспертизы материалов интервенционно</w:t>
      </w:r>
      <w:r>
        <w:rPr>
          <w:rStyle w:val="s0"/>
        </w:rPr>
        <w:t>го клинических исследований медицинских изделий по форме в соответствии с приложением 1 к настоящим Правилам;</w:t>
      </w:r>
    </w:p>
    <w:p w:rsidR="00000000" w:rsidRDefault="00DA1CF2">
      <w:pPr>
        <w:pStyle w:val="pj"/>
      </w:pPr>
      <w:r>
        <w:rPr>
          <w:rStyle w:val="s0"/>
        </w:rPr>
        <w:t>3) брошюру исследователя о медицинском изделии (кроме медицинских изделий для диагностики in vitro) в соответствии с ГОСТ Р ISO 14155-2022 (ISO 14</w:t>
      </w:r>
      <w:r>
        <w:rPr>
          <w:rStyle w:val="s0"/>
        </w:rPr>
        <w:t xml:space="preserve">155:2020, IDT) «Клинические исследования медицинских изделий, проводимые с участием человека в качестве субъекта. Надлежащая клиническая практика», утвержденного Рекомендациями Коллегии Евразийской экономической комиссии от 4 сентября 2017 года №17 (далее </w:t>
      </w:r>
      <w:r>
        <w:rPr>
          <w:rStyle w:val="s0"/>
        </w:rPr>
        <w:t>- ISO 14155-2022) для отечественных производителей на казахском или русском языке, для зарубежных производителей, используется английский язык с переводом на казахский или русский язык;</w:t>
      </w:r>
    </w:p>
    <w:p w:rsidR="00000000" w:rsidRDefault="00DA1CF2">
      <w:pPr>
        <w:pStyle w:val="pj"/>
      </w:pPr>
      <w:r>
        <w:rPr>
          <w:rStyle w:val="s0"/>
        </w:rPr>
        <w:t>4) технический файл на медицинское изделие (кроме медицинского изделия</w:t>
      </w:r>
      <w:r>
        <w:rPr>
          <w:rStyle w:val="s0"/>
        </w:rPr>
        <w:t xml:space="preserve"> для диагностики in vitro) в соответствии с приложением 2 к настоящим Правилам, за исключением свойств и характеристик безопасности и эффективности медицинского изделия, которые определяются в ходе клинических исследований (для отечественных производителей</w:t>
      </w:r>
      <w:r>
        <w:rPr>
          <w:rStyle w:val="s0"/>
        </w:rPr>
        <w:t xml:space="preserve"> на казахском или русском языке, для зарубежных производителей используется английский язык с переводом на казахский или русский языки);</w:t>
      </w:r>
    </w:p>
    <w:p w:rsidR="00000000" w:rsidRDefault="00DA1CF2">
      <w:pPr>
        <w:pStyle w:val="pj"/>
      </w:pPr>
      <w:r>
        <w:rPr>
          <w:rStyle w:val="s0"/>
        </w:rPr>
        <w:t>5) протокол клинического исследования медицинского изделия (кроме медицинского изделия диагностики in vitro) с обоснова</w:t>
      </w:r>
      <w:r>
        <w:rPr>
          <w:rStyle w:val="s0"/>
        </w:rPr>
        <w:t>нием количества медицинских изделий, представляемых для клинического исследования, подписанный уполномоченным представителем спонсора, руководителем, главным исследователем исследовательского центра, в соответствии с ISO 14155-2022 на казахском или русском</w:t>
      </w:r>
      <w:r>
        <w:rPr>
          <w:rStyle w:val="s0"/>
        </w:rPr>
        <w:t xml:space="preserve"> языке для отечественных производителей, для зарубежных производителей допускается предоставление документа на английском языке с переводом на казахский или русский языки.</w:t>
      </w:r>
    </w:p>
    <w:p w:rsidR="00000000" w:rsidRDefault="00DA1CF2">
      <w:pPr>
        <w:pStyle w:val="pj"/>
      </w:pPr>
      <w:r>
        <w:rPr>
          <w:rStyle w:val="s0"/>
        </w:rPr>
        <w:t>В случае необходимости проведения клинического исследования с участием несовершеннол</w:t>
      </w:r>
      <w:r>
        <w:rPr>
          <w:rStyle w:val="s0"/>
        </w:rPr>
        <w:t>етних, беременных женщин спонсор дополнительно предоставляет научно-обоснованное заключение профильной медицинской организации.</w:t>
      </w:r>
    </w:p>
    <w:p w:rsidR="00000000" w:rsidRDefault="00DA1CF2">
      <w:pPr>
        <w:pStyle w:val="pj"/>
      </w:pPr>
      <w:r>
        <w:rPr>
          <w:rStyle w:val="s0"/>
        </w:rPr>
        <w:t>6) синопсис протокола (с переводом на казахский и русский язык для международных клинических исследований);</w:t>
      </w:r>
    </w:p>
    <w:p w:rsidR="00000000" w:rsidRDefault="00DA1CF2">
      <w:pPr>
        <w:pStyle w:val="pj"/>
      </w:pPr>
      <w:r>
        <w:rPr>
          <w:rStyle w:val="s0"/>
        </w:rPr>
        <w:t>7) форму Индивидуаль</w:t>
      </w:r>
      <w:r>
        <w:rPr>
          <w:rStyle w:val="s0"/>
        </w:rPr>
        <w:t>ной регистрационной карты (далее - ИРК) (на казахском или русском языках) с учетом ISO 14155-2022, для международных исследований используется английский язык с приложением руководства по заполнению ИРК на казахском или русском языках (при наличии);</w:t>
      </w:r>
    </w:p>
    <w:p w:rsidR="00000000" w:rsidRDefault="00DA1CF2">
      <w:pPr>
        <w:pStyle w:val="pj"/>
      </w:pPr>
      <w:r>
        <w:rPr>
          <w:rStyle w:val="s0"/>
        </w:rPr>
        <w:t>8) сог</w:t>
      </w:r>
      <w:r>
        <w:rPr>
          <w:rStyle w:val="s0"/>
        </w:rPr>
        <w:t>ласие главного исследователя на участие в клиническом исследовании по форме согласно приложению 3 к настоящим Правилам;</w:t>
      </w:r>
    </w:p>
    <w:p w:rsidR="00000000" w:rsidRDefault="00DA1CF2">
      <w:pPr>
        <w:pStyle w:val="pj"/>
      </w:pPr>
      <w:r>
        <w:rPr>
          <w:rStyle w:val="s0"/>
        </w:rPr>
        <w:t>9) резюме исследователя по форме согласно приложению 4 к настоящим Правилам;</w:t>
      </w:r>
    </w:p>
    <w:p w:rsidR="00000000" w:rsidRDefault="00DA1CF2">
      <w:pPr>
        <w:pStyle w:val="pj"/>
      </w:pPr>
      <w:r>
        <w:rPr>
          <w:rStyle w:val="s0"/>
        </w:rPr>
        <w:t>10) форму информированного согласия и информацию о клиничес</w:t>
      </w:r>
      <w:r>
        <w:rPr>
          <w:rStyle w:val="s0"/>
        </w:rPr>
        <w:t>ком исследовании, планируемую для предоставления субъекту исследования и законному представителю согласно требованиям ISO 14155-2022 (на казахском и русском языках);</w:t>
      </w:r>
    </w:p>
    <w:p w:rsidR="00000000" w:rsidRDefault="00DA1CF2">
      <w:pPr>
        <w:pStyle w:val="pj"/>
      </w:pPr>
      <w:r>
        <w:rPr>
          <w:rStyle w:val="s0"/>
        </w:rPr>
        <w:t>11) перечень компетентных органов зарубежных государств, в которые подавались заявки на пр</w:t>
      </w:r>
      <w:r>
        <w:rPr>
          <w:rStyle w:val="s0"/>
        </w:rPr>
        <w:t>оведение клинического исследования (для международных исследований) и информация о принятых решениях.</w:t>
      </w:r>
    </w:p>
    <w:p w:rsidR="00000000" w:rsidRDefault="00DA1CF2">
      <w:pPr>
        <w:pStyle w:val="pj"/>
      </w:pPr>
      <w:r>
        <w:rPr>
          <w:rStyle w:val="s0"/>
        </w:rPr>
        <w:t>Исследования, ссылки на которые приводятся в материалах клинических исследований, представленных на экспертизу, соответствуют следующим критериям:</w:t>
      </w:r>
    </w:p>
    <w:p w:rsidR="00000000" w:rsidRDefault="00DA1CF2">
      <w:pPr>
        <w:pStyle w:val="pj"/>
      </w:pPr>
      <w:r>
        <w:rPr>
          <w:rStyle w:val="s0"/>
        </w:rPr>
        <w:t>проводи</w:t>
      </w:r>
      <w:r>
        <w:rPr>
          <w:rStyle w:val="s0"/>
        </w:rPr>
        <w:t>лись в соответствии со стандартами надлежащей клинической практики (GCP), включая обзор и утверждение независимым комитетом по биоэтике и информированное согласие субъектов. Требования GCP охватывают как биоэтические, так и стандарты целостности данных для</w:t>
      </w:r>
      <w:r>
        <w:rPr>
          <w:rStyle w:val="s0"/>
        </w:rPr>
        <w:t xml:space="preserve"> клинических исследований;</w:t>
      </w:r>
    </w:p>
    <w:p w:rsidR="00000000" w:rsidRDefault="00DA1CF2">
      <w:pPr>
        <w:pStyle w:val="pj"/>
      </w:pPr>
      <w:r>
        <w:rPr>
          <w:rStyle w:val="s0"/>
        </w:rPr>
        <w:t>для представленного клинического исследования, указывается литературный источник или ссылка, где имеется информация, представленная в материалах заявки;</w:t>
      </w:r>
    </w:p>
    <w:p w:rsidR="00000000" w:rsidRDefault="00DA1CF2">
      <w:pPr>
        <w:pStyle w:val="pj"/>
      </w:pPr>
      <w:r>
        <w:rPr>
          <w:rStyle w:val="s0"/>
        </w:rPr>
        <w:t>Если проведение клинических исследований разрешено регуляторными органами других стран - ICH, предоставляются подтверждающие документы, выданные соответствующими регуляторными органами.</w:t>
      </w:r>
    </w:p>
    <w:p w:rsidR="00000000" w:rsidRDefault="00DA1CF2">
      <w:pPr>
        <w:pStyle w:val="pj"/>
      </w:pPr>
      <w:r>
        <w:rPr>
          <w:rStyle w:val="s0"/>
        </w:rPr>
        <w:t>12) копию договора (или проект договора) страхования гражданско-правов</w:t>
      </w:r>
      <w:r>
        <w:rPr>
          <w:rStyle w:val="s0"/>
        </w:rPr>
        <w:t>ой ответственности спонсора на случай нанесения вреда жизни и здоровью субъекта исследования;</w:t>
      </w:r>
    </w:p>
    <w:p w:rsidR="00000000" w:rsidRDefault="00DA1CF2">
      <w:pPr>
        <w:pStyle w:val="pj"/>
      </w:pPr>
      <w:r>
        <w:rPr>
          <w:rStyle w:val="s0"/>
        </w:rPr>
        <w:t>13) информация о вспомогательных медицинских изделиях, вспомогательных лекарственных препаратах, необходимых для проведения клинического исследования по форме сог</w:t>
      </w:r>
      <w:r>
        <w:rPr>
          <w:rStyle w:val="s0"/>
        </w:rPr>
        <w:t>ласно приложению 5 к настоящим Правилам (в случае ввоза и вывоза);</w:t>
      </w:r>
    </w:p>
    <w:p w:rsidR="00000000" w:rsidRDefault="00DA1CF2">
      <w:pPr>
        <w:pStyle w:val="pj"/>
      </w:pPr>
      <w:r>
        <w:rPr>
          <w:rStyle w:val="s0"/>
        </w:rPr>
        <w:t xml:space="preserve">14) нотариально засвидетельствованную доверенность, выданную спонсором, с определенными делегированными полномочиями, если спонсор клинического исследования не является спонсором (в случае </w:t>
      </w:r>
      <w:r>
        <w:rPr>
          <w:rStyle w:val="s0"/>
        </w:rPr>
        <w:t>выдачи доверенности зарубежным спонсором доверенность проходит апостилирование);</w:t>
      </w:r>
    </w:p>
    <w:p w:rsidR="00000000" w:rsidRDefault="00DA1CF2">
      <w:pPr>
        <w:pStyle w:val="pj"/>
      </w:pPr>
      <w:r>
        <w:rPr>
          <w:rStyle w:val="s0"/>
        </w:rPr>
        <w:t>15) заключение Центральной или локальной комиссии по биоэтике (при наличии);</w:t>
      </w:r>
    </w:p>
    <w:p w:rsidR="00000000" w:rsidRDefault="00DA1CF2">
      <w:pPr>
        <w:pStyle w:val="pj"/>
      </w:pPr>
      <w:r>
        <w:rPr>
          <w:rStyle w:val="s0"/>
        </w:rPr>
        <w:t>16) копии материалов, подтверждающих оплату оценки материалов клинического исследования;</w:t>
      </w:r>
    </w:p>
    <w:p w:rsidR="00000000" w:rsidRDefault="00DA1CF2">
      <w:pPr>
        <w:pStyle w:val="pj"/>
      </w:pPr>
      <w:r>
        <w:rPr>
          <w:rStyle w:val="s0"/>
        </w:rPr>
        <w:t>17) докум</w:t>
      </w:r>
      <w:r>
        <w:rPr>
          <w:rStyle w:val="s0"/>
        </w:rPr>
        <w:t>енты, указанные в пункте 107 и 108 настоящих Правил;</w:t>
      </w:r>
    </w:p>
    <w:p w:rsidR="00000000" w:rsidRDefault="00DA1CF2">
      <w:pPr>
        <w:pStyle w:val="pj"/>
      </w:pPr>
      <w:r>
        <w:rPr>
          <w:rStyle w:val="s0"/>
        </w:rPr>
        <w:t>18) опись материалов в произвольной форме.</w:t>
      </w:r>
    </w:p>
    <w:p w:rsidR="00000000" w:rsidRDefault="00DA1CF2">
      <w:pPr>
        <w:pStyle w:val="pj"/>
      </w:pPr>
      <w:r>
        <w:rPr>
          <w:rStyle w:val="s0"/>
        </w:rPr>
        <w:t>Документ указанные в пунктах 3), 4), 5), 6) и 10) переведенные на русский или казахский языки, сопровождается подтверждением правильности перевода и удостоверят</w:t>
      </w:r>
      <w:r>
        <w:rPr>
          <w:rStyle w:val="s0"/>
        </w:rPr>
        <w:t>ься нотариально.</w:t>
      </w:r>
    </w:p>
    <w:p w:rsidR="00000000" w:rsidRDefault="00DA1CF2">
      <w:pPr>
        <w:pStyle w:val="pj"/>
      </w:pPr>
      <w:r>
        <w:rPr>
          <w:rStyle w:val="s0"/>
        </w:rPr>
        <w:t>13. Экспертная организация в течение 5 (пяти) рабочих дней с момента поступления заявки на внесение существенных поправок, в материалы клинического исследования медицинского изделия проводит оценку полноты, комплектности и правильности офо</w:t>
      </w:r>
      <w:r>
        <w:rPr>
          <w:rStyle w:val="s0"/>
        </w:rPr>
        <w:t>рмления документов, представленных спонсором (начальная экспертиза).</w:t>
      </w:r>
    </w:p>
    <w:p w:rsidR="00000000" w:rsidRDefault="00DA1CF2">
      <w:pPr>
        <w:pStyle w:val="pj"/>
      </w:pPr>
      <w:r>
        <w:rPr>
          <w:rStyle w:val="s0"/>
        </w:rPr>
        <w:t>В случае выявления некомплектности документов экспертная организация направляет спонсору запрос о предоставлении недостающих документов.</w:t>
      </w:r>
    </w:p>
    <w:p w:rsidR="00000000" w:rsidRDefault="00DA1CF2">
      <w:pPr>
        <w:pStyle w:val="pj"/>
      </w:pPr>
      <w:r>
        <w:rPr>
          <w:rStyle w:val="s0"/>
        </w:rPr>
        <w:t>По результатам начальной экспертизы существенных п</w:t>
      </w:r>
      <w:r>
        <w:rPr>
          <w:rStyle w:val="s0"/>
        </w:rPr>
        <w:t>оправок, вносимых в материалы клинического исследования медицинского изделия составляется отчет начальной экспертизы.</w:t>
      </w:r>
    </w:p>
    <w:p w:rsidR="00000000" w:rsidRDefault="00DA1CF2">
      <w:pPr>
        <w:pStyle w:val="pj"/>
      </w:pPr>
      <w:r>
        <w:rPr>
          <w:rStyle w:val="s0"/>
        </w:rPr>
        <w:t>14. Экспертная организация признает информацию о принятых решениях компетентных органов стран-региона ICH (АйСиЭйч) на основании представл</w:t>
      </w:r>
      <w:r>
        <w:rPr>
          <w:rStyle w:val="s0"/>
        </w:rPr>
        <w:t>енных спонсором материалов и соответствующих критериям, предусмотренным в подпункте 11) пункта 12 настоящих Правил.</w:t>
      </w:r>
    </w:p>
    <w:p w:rsidR="00000000" w:rsidRDefault="00DA1CF2">
      <w:pPr>
        <w:pStyle w:val="pj"/>
      </w:pPr>
      <w:r>
        <w:rPr>
          <w:rStyle w:val="s0"/>
        </w:rPr>
        <w:t>15. Спонсор предоставляет недостающие материалы в срок, не превышающий 60 (шестьдесят) календарных дней со дня поступления запроса.</w:t>
      </w:r>
    </w:p>
    <w:p w:rsidR="00000000" w:rsidRDefault="00DA1CF2">
      <w:pPr>
        <w:pStyle w:val="pj"/>
      </w:pPr>
      <w:r>
        <w:rPr>
          <w:rStyle w:val="s0"/>
        </w:rPr>
        <w:t>Срок спо</w:t>
      </w:r>
      <w:r>
        <w:rPr>
          <w:rStyle w:val="s0"/>
        </w:rPr>
        <w:t>нсора на предоставление ответа и необходимых материалов на запросы экспертной организации исчисляется от даты подписания исходящего запроса, заверенного электронно-цифровой подписью. Время, необходимое на устранение замечаний не входит в общий срок проведе</w:t>
      </w:r>
      <w:r>
        <w:rPr>
          <w:rStyle w:val="s0"/>
        </w:rPr>
        <w:t>ния экспертизы</w:t>
      </w:r>
    </w:p>
    <w:p w:rsidR="00000000" w:rsidRDefault="00DA1CF2">
      <w:pPr>
        <w:pStyle w:val="pj"/>
      </w:pPr>
      <w:r>
        <w:rPr>
          <w:rStyle w:val="s0"/>
        </w:rPr>
        <w:t>16. При не устранении замечаний и непредставлении ответа в срок, предусмотренные пунктом 15 настоящих Правил, экспертная организация направляет Спонсору уведомление (в произвольной форме) о прекращении экспертизы заявки на проведение клиниче</w:t>
      </w:r>
      <w:r>
        <w:rPr>
          <w:rStyle w:val="s0"/>
        </w:rPr>
        <w:t>ского исследования, или заявки на внесение существенных поправок, в материалы клинического исследования медицинского изделия.</w:t>
      </w:r>
    </w:p>
    <w:p w:rsidR="00000000" w:rsidRDefault="00DA1CF2">
      <w:pPr>
        <w:pStyle w:val="pj"/>
      </w:pPr>
      <w:r>
        <w:rPr>
          <w:rStyle w:val="s0"/>
        </w:rPr>
        <w:t>17. В случае предоставления полного пакета документов положительный результат начальной экспертизы (валидации) является основанием</w:t>
      </w:r>
      <w:r>
        <w:rPr>
          <w:rStyle w:val="s0"/>
        </w:rPr>
        <w:t xml:space="preserve"> для проведения специализированной экспертизы материалов клинических исследований.</w:t>
      </w:r>
    </w:p>
    <w:p w:rsidR="00000000" w:rsidRDefault="00DA1CF2">
      <w:pPr>
        <w:pStyle w:val="pj"/>
      </w:pPr>
      <w:r>
        <w:rPr>
          <w:rStyle w:val="s0"/>
        </w:rPr>
        <w:t>18. Положительный результат начальной экспертизы материалов клинического исследования является основанием для проведения специализированной экспертизы.</w:t>
      </w:r>
    </w:p>
    <w:p w:rsidR="00000000" w:rsidRDefault="00DA1CF2">
      <w:pPr>
        <w:pStyle w:val="pj"/>
      </w:pPr>
      <w:r>
        <w:rPr>
          <w:rStyle w:val="s0"/>
        </w:rPr>
        <w:t>19. Срок проведения э</w:t>
      </w:r>
      <w:r>
        <w:rPr>
          <w:rStyle w:val="s0"/>
        </w:rPr>
        <w:t>кспертизы материалов клинических исследований медицинских изделий, одобренных компетентными органами стран-региона ICH (АйСиЭйч), не превышает 15 (пятнадцать) рабочих дней со дня положительного заключения начальной экспертизы, при условии эквивалентности п</w:t>
      </w:r>
      <w:r>
        <w:rPr>
          <w:rStyle w:val="s0"/>
        </w:rPr>
        <w:t>редставленного комплекта документов требованиям настоящих Правил и ISO 14155-2022.</w:t>
      </w:r>
    </w:p>
    <w:p w:rsidR="00000000" w:rsidRDefault="00DA1CF2">
      <w:pPr>
        <w:pStyle w:val="pj"/>
      </w:pPr>
      <w:r>
        <w:rPr>
          <w:rStyle w:val="s0"/>
        </w:rPr>
        <w:t>20. Экспертная организация при проведении специализированной экспертизы материалов клинических исследований медицинских изделий и выдаче заключения принимает решения независ</w:t>
      </w:r>
      <w:r>
        <w:rPr>
          <w:rStyle w:val="s0"/>
        </w:rPr>
        <w:t>имо от характера решений выдачи заключения Центральной и локальной комиссии по биоэтике.</w:t>
      </w:r>
    </w:p>
    <w:p w:rsidR="00000000" w:rsidRDefault="00DA1CF2">
      <w:pPr>
        <w:pStyle w:val="pj"/>
      </w:pPr>
      <w:r>
        <w:rPr>
          <w:rStyle w:val="s0"/>
        </w:rPr>
        <w:t>21. Время, необходимое на устранение замечаний не входит в общий срок проведения экспертизы.</w:t>
      </w:r>
    </w:p>
    <w:p w:rsidR="00000000" w:rsidRDefault="00DA1CF2">
      <w:pPr>
        <w:pStyle w:val="pj"/>
      </w:pPr>
      <w:r>
        <w:rPr>
          <w:rStyle w:val="s0"/>
        </w:rPr>
        <w:t>22. Спонсор информирует экспертную организацию обо всех изменениях, которы</w:t>
      </w:r>
      <w:r>
        <w:rPr>
          <w:rStyle w:val="s0"/>
        </w:rPr>
        <w:t>е вносятся в материалы клинического исследования по результатам их рассмотрения в Центральной или локальной комиссии по биоэтике и предоставляет окончательную версию материалов клинического исследования в экспертную организацию до начала проведения клиниче</w:t>
      </w:r>
      <w:r>
        <w:rPr>
          <w:rStyle w:val="s0"/>
        </w:rPr>
        <w:t>ского исследования.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c"/>
      </w:pPr>
      <w:r>
        <w:rPr>
          <w:rStyle w:val="s1"/>
        </w:rPr>
        <w:t>Параграф 2. Экспертиза материалов клинических исследований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j"/>
      </w:pPr>
      <w:r>
        <w:rPr>
          <w:rStyle w:val="s0"/>
        </w:rPr>
        <w:t>23. Экспертная организация при экспертизе материалов клинического исследования медицинских изделий проводит 2 вида экспертных работ:</w:t>
      </w:r>
    </w:p>
    <w:p w:rsidR="00000000" w:rsidRDefault="00DA1CF2">
      <w:pPr>
        <w:pStyle w:val="pj"/>
      </w:pPr>
      <w:r>
        <w:rPr>
          <w:rStyle w:val="s0"/>
        </w:rPr>
        <w:t>1) оценку качества и безопасности меди</w:t>
      </w:r>
      <w:r>
        <w:rPr>
          <w:rStyle w:val="s0"/>
        </w:rPr>
        <w:t>цинского изделия;</w:t>
      </w:r>
    </w:p>
    <w:p w:rsidR="00000000" w:rsidRDefault="00DA1CF2">
      <w:pPr>
        <w:pStyle w:val="pj"/>
      </w:pPr>
      <w:r>
        <w:rPr>
          <w:rStyle w:val="s0"/>
        </w:rPr>
        <w:t>2) оценку материалов клинического исследования.</w:t>
      </w:r>
    </w:p>
    <w:p w:rsidR="00000000" w:rsidRDefault="00DA1CF2">
      <w:pPr>
        <w:pStyle w:val="pj"/>
      </w:pPr>
      <w:r>
        <w:rPr>
          <w:rStyle w:val="s0"/>
        </w:rPr>
        <w:t>24. Срок проведения экспертизы материалов клинических исследований медицинских изделий, не превышает 30 (тридцать) рабочих дней.</w:t>
      </w:r>
    </w:p>
    <w:p w:rsidR="00000000" w:rsidRDefault="00DA1CF2">
      <w:pPr>
        <w:pStyle w:val="pj"/>
      </w:pPr>
      <w:r>
        <w:rPr>
          <w:rStyle w:val="s0"/>
        </w:rPr>
        <w:t>Оценка материалов клинического исследования проводится на основании договора экспертной организации со спонсором.</w:t>
      </w:r>
    </w:p>
    <w:p w:rsidR="00000000" w:rsidRDefault="00DA1CF2">
      <w:pPr>
        <w:pStyle w:val="pj"/>
      </w:pPr>
      <w:r>
        <w:rPr>
          <w:rStyle w:val="s0"/>
        </w:rPr>
        <w:t>25. Специализированная экспертиза материалов клинических исследований осуществляется группой экспертов экспертной организации с привлечением (</w:t>
      </w:r>
      <w:r>
        <w:rPr>
          <w:rStyle w:val="s0"/>
        </w:rPr>
        <w:t>при необходимости) внештатных профильных экспертов - специалистов из профильных организаций, осуществляющих деятельность в данной сфере.</w:t>
      </w:r>
    </w:p>
    <w:p w:rsidR="00000000" w:rsidRDefault="00DA1CF2">
      <w:pPr>
        <w:pStyle w:val="pj"/>
      </w:pPr>
      <w:r>
        <w:rPr>
          <w:rStyle w:val="s0"/>
        </w:rPr>
        <w:t>26. Специализированная экспертиза материалов клинического изделия медицинских изделий проводится с учетом фазы клиничес</w:t>
      </w:r>
      <w:r>
        <w:rPr>
          <w:rStyle w:val="s0"/>
        </w:rPr>
        <w:t>кого исследования, степени риска, связанного с исследуемым лекарственным средством, и включает в себя оценку:</w:t>
      </w:r>
    </w:p>
    <w:p w:rsidR="00000000" w:rsidRDefault="00DA1CF2">
      <w:pPr>
        <w:pStyle w:val="pj"/>
      </w:pPr>
      <w:r>
        <w:rPr>
          <w:rStyle w:val="s0"/>
        </w:rPr>
        <w:t>1) протокола клинического исследования и поправок к нему (при наличии);</w:t>
      </w:r>
    </w:p>
    <w:p w:rsidR="00000000" w:rsidRDefault="00DA1CF2">
      <w:pPr>
        <w:pStyle w:val="pj"/>
      </w:pPr>
      <w:r>
        <w:rPr>
          <w:rStyle w:val="s0"/>
        </w:rPr>
        <w:t>2) брошюры исследователя;</w:t>
      </w:r>
    </w:p>
    <w:p w:rsidR="00000000" w:rsidRDefault="00DA1CF2">
      <w:pPr>
        <w:pStyle w:val="pj"/>
      </w:pPr>
      <w:r>
        <w:rPr>
          <w:rStyle w:val="s0"/>
        </w:rPr>
        <w:t>3) содержания информированного согласия и информ</w:t>
      </w:r>
      <w:r>
        <w:rPr>
          <w:rStyle w:val="s0"/>
        </w:rPr>
        <w:t>ации, предоставляемой для субъекта исследования или его законного представителя;</w:t>
      </w:r>
    </w:p>
    <w:p w:rsidR="00000000" w:rsidRDefault="00DA1CF2">
      <w:pPr>
        <w:pStyle w:val="pj"/>
      </w:pPr>
      <w:r>
        <w:rPr>
          <w:rStyle w:val="s0"/>
        </w:rPr>
        <w:t>4) соответствия исследовательского центра и исследователя области применения исследуемого медицинского изделия;</w:t>
      </w:r>
    </w:p>
    <w:p w:rsidR="00000000" w:rsidRDefault="00DA1CF2">
      <w:pPr>
        <w:pStyle w:val="pj"/>
      </w:pPr>
      <w:r>
        <w:rPr>
          <w:rStyle w:val="s0"/>
        </w:rPr>
        <w:t>5) риска и пользы клинического исследования для субъектов иссле</w:t>
      </w:r>
      <w:r>
        <w:rPr>
          <w:rStyle w:val="s0"/>
        </w:rPr>
        <w:t>дования или его законного представителя;</w:t>
      </w:r>
    </w:p>
    <w:p w:rsidR="00000000" w:rsidRDefault="00DA1CF2">
      <w:pPr>
        <w:pStyle w:val="pj"/>
      </w:pPr>
      <w:r>
        <w:rPr>
          <w:rStyle w:val="s0"/>
        </w:rPr>
        <w:t>6) факторов, связанных с безопасностью субъектов исследования, достоверностью данных, представленных на рассмотрение;</w:t>
      </w:r>
    </w:p>
    <w:p w:rsidR="00000000" w:rsidRDefault="00DA1CF2">
      <w:pPr>
        <w:pStyle w:val="pj"/>
      </w:pPr>
      <w:r>
        <w:rPr>
          <w:rStyle w:val="s0"/>
        </w:rPr>
        <w:t>7) научной обоснованности разработки медицинских изделий и планируемого клинического исследования</w:t>
      </w:r>
      <w:r>
        <w:rPr>
          <w:rStyle w:val="s0"/>
        </w:rPr>
        <w:t>;</w:t>
      </w:r>
    </w:p>
    <w:p w:rsidR="00000000" w:rsidRDefault="00DA1CF2">
      <w:pPr>
        <w:pStyle w:val="pj"/>
      </w:pPr>
      <w:r>
        <w:rPr>
          <w:rStyle w:val="s0"/>
        </w:rPr>
        <w:t>8) содержания технического файла.</w:t>
      </w:r>
    </w:p>
    <w:p w:rsidR="00000000" w:rsidRDefault="00DA1CF2">
      <w:pPr>
        <w:pStyle w:val="pj"/>
      </w:pPr>
      <w:r>
        <w:rPr>
          <w:rStyle w:val="s0"/>
        </w:rPr>
        <w:t xml:space="preserve">27. На основании проведенной специализированной экспертизы материалов клинических исследований медицинского изделия, сводный отчет экспертов рассматривается экспертной организацией, для принятия соответствующего решения </w:t>
      </w:r>
      <w:r>
        <w:rPr>
          <w:rStyle w:val="s0"/>
        </w:rPr>
        <w:t>и направления в уполномоченный орган и спонсору:</w:t>
      </w:r>
    </w:p>
    <w:p w:rsidR="00000000" w:rsidRDefault="00DA1CF2">
      <w:pPr>
        <w:pStyle w:val="pj"/>
      </w:pPr>
      <w:r>
        <w:rPr>
          <w:rStyle w:val="s0"/>
        </w:rPr>
        <w:t>1) проведение клинических исследований поддерживается;</w:t>
      </w:r>
    </w:p>
    <w:p w:rsidR="00000000" w:rsidRDefault="00DA1CF2">
      <w:pPr>
        <w:pStyle w:val="pj"/>
      </w:pPr>
      <w:r>
        <w:rPr>
          <w:rStyle w:val="s0"/>
        </w:rPr>
        <w:t>2) клиническое исследование направляется на повторное рассмотрение для получения разъяснений, устранения замечаний, предоставления дополнительно запроше</w:t>
      </w:r>
      <w:r>
        <w:rPr>
          <w:rStyle w:val="s0"/>
        </w:rPr>
        <w:t>нных материалов;</w:t>
      </w:r>
    </w:p>
    <w:p w:rsidR="00000000" w:rsidRDefault="00DA1CF2">
      <w:pPr>
        <w:pStyle w:val="pj"/>
      </w:pPr>
      <w:r>
        <w:rPr>
          <w:rStyle w:val="s0"/>
        </w:rPr>
        <w:t>3) проведение клинического исследования не поддерживается.</w:t>
      </w:r>
    </w:p>
    <w:p w:rsidR="00000000" w:rsidRDefault="00DA1CF2">
      <w:pPr>
        <w:pStyle w:val="pj"/>
      </w:pPr>
      <w:r>
        <w:rPr>
          <w:rStyle w:val="s0"/>
        </w:rPr>
        <w:t>28. При принятии решения, указанного в подпункте 2) пункта 27 настоящих Правил, направляется запрос спонсору исследования о предоставлении дополнительной разъясняющей информации, м</w:t>
      </w:r>
      <w:r>
        <w:rPr>
          <w:rStyle w:val="s0"/>
        </w:rPr>
        <w:t>атериалов, устранении замечаний.</w:t>
      </w:r>
    </w:p>
    <w:p w:rsidR="00000000" w:rsidRDefault="00DA1CF2">
      <w:pPr>
        <w:pStyle w:val="pj"/>
      </w:pPr>
      <w:r>
        <w:rPr>
          <w:rStyle w:val="s0"/>
        </w:rPr>
        <w:t>29. При принятии решений, указанных в подпункте 3) пункта 27 настоящих Правил, экспертная организация составляет заключение экспертной организации на проведение клинического исследования медицинского изделия, заявленного на</w:t>
      </w:r>
      <w:r>
        <w:rPr>
          <w:rStyle w:val="s0"/>
        </w:rPr>
        <w:t xml:space="preserve"> экспертизу по форме, согласно приложению 6 к настоящим Правилам и направляется в электронном виде с электронно-цифровой подписью уполномоченного лица государственной экспертной организации спонсору в течение 10 календарных дней.</w:t>
      </w:r>
    </w:p>
    <w:p w:rsidR="00000000" w:rsidRDefault="00DA1CF2">
      <w:pPr>
        <w:pStyle w:val="pj"/>
      </w:pPr>
      <w:r>
        <w:rPr>
          <w:rStyle w:val="s0"/>
        </w:rPr>
        <w:t xml:space="preserve">30. При принятии решений, </w:t>
      </w:r>
      <w:r>
        <w:rPr>
          <w:rStyle w:val="s0"/>
        </w:rPr>
        <w:t>указанных в подпунктах 1) пункта 27 настоящих Правил, экспертная организация составляет заключение экспертной организации на проведение клинического исследования медицинского изделия, заявленного на экспертизу по форме, согласно приложению 6 к настоящим Пр</w:t>
      </w:r>
      <w:r>
        <w:rPr>
          <w:rStyle w:val="s0"/>
        </w:rPr>
        <w:t>авилам, согласовывает документы согласно пункту 33 настоящих Правил и направляется в электронном виде с электронно-цифровой подписью уполномоченного лица государственной экспертной организации спонсору.</w:t>
      </w:r>
    </w:p>
    <w:p w:rsidR="00000000" w:rsidRDefault="00DA1CF2">
      <w:pPr>
        <w:pStyle w:val="pj"/>
      </w:pPr>
      <w:r>
        <w:rPr>
          <w:rStyle w:val="s0"/>
        </w:rPr>
        <w:t>31. По окончании экспертизы (начальной экспертизы, сп</w:t>
      </w:r>
      <w:r>
        <w:rPr>
          <w:rStyle w:val="s0"/>
        </w:rPr>
        <w:t xml:space="preserve">ециализированной экспертизы) спонсор в течение 10 (десяти) календарных дней, не входящих в срок проведения экспертизы, согласовывает с экспертной организацией в электронном виде по индивидуальному паролю через личный кабинет или путем предоставления листа </w:t>
      </w:r>
      <w:r>
        <w:rPr>
          <w:rStyle w:val="s0"/>
        </w:rPr>
        <w:t>согласования общие (административные) сведения о клиническом исследовании, итоговые документы (форма информированного согласия, ИРК, брошюра исследования, протокол и синопсис протокола, макеты маркировки упаковки, этикетки, стикеры с маркировкой), в том чи</w:t>
      </w:r>
      <w:r>
        <w:rPr>
          <w:rStyle w:val="s0"/>
        </w:rPr>
        <w:t>сле корректность занесенных данных и при выявлении несоответствия обновления итоговых документов.</w:t>
      </w:r>
    </w:p>
    <w:p w:rsidR="00000000" w:rsidRDefault="00DA1CF2">
      <w:pPr>
        <w:pStyle w:val="pj"/>
      </w:pPr>
      <w:r>
        <w:rPr>
          <w:rStyle w:val="s0"/>
        </w:rPr>
        <w:t>Согласование осуществляется в электронном виде по индивидуальному паролю через личный кабинет или путем предоставления листа согласования.</w:t>
      </w:r>
    </w:p>
    <w:p w:rsidR="00000000" w:rsidRDefault="00DA1CF2">
      <w:pPr>
        <w:pStyle w:val="pj"/>
      </w:pPr>
      <w:r>
        <w:rPr>
          <w:rStyle w:val="s0"/>
        </w:rPr>
        <w:t>В случае отсутствия</w:t>
      </w:r>
      <w:r>
        <w:rPr>
          <w:rStyle w:val="s0"/>
        </w:rPr>
        <w:t xml:space="preserve"> согласования спонсором по истечении 30 (тридцати) календарных дней с даты окончания экспертизы сведений о клиническом исследовании, заключение экспертной организации на проведение клинического исследования медицинского изделия формируется без его согласов</w:t>
      </w:r>
      <w:r>
        <w:rPr>
          <w:rStyle w:val="s0"/>
        </w:rPr>
        <w:t>ания.</w:t>
      </w:r>
    </w:p>
    <w:p w:rsidR="00000000" w:rsidRDefault="00DA1CF2">
      <w:pPr>
        <w:pStyle w:val="pj"/>
      </w:pPr>
      <w:r>
        <w:rPr>
          <w:rStyle w:val="s0"/>
        </w:rPr>
        <w:t>32. Экспертная организация направляет в электронном виде с электронно-цифровой подписью уполномоченного лица государственной экспертной организации, в уполномоченный орган заключение экспертной организации на проведение клинического исследования меди</w:t>
      </w:r>
      <w:r>
        <w:rPr>
          <w:rStyle w:val="s0"/>
        </w:rPr>
        <w:t>цинского изделия.</w:t>
      </w:r>
    </w:p>
    <w:p w:rsidR="00000000" w:rsidRDefault="00DA1CF2">
      <w:pPr>
        <w:pStyle w:val="pj"/>
      </w:pPr>
      <w:r>
        <w:rPr>
          <w:rStyle w:val="s0"/>
        </w:rPr>
        <w:t>Заключение экспертной организации на проведение клинического исследования медицинского изделия действительно 180 (сто восемьдесят) календарных дней.</w:t>
      </w:r>
    </w:p>
    <w:p w:rsidR="00000000" w:rsidRDefault="00DA1CF2">
      <w:pPr>
        <w:pStyle w:val="pj"/>
      </w:pPr>
      <w:r>
        <w:rPr>
          <w:rStyle w:val="s0"/>
        </w:rPr>
        <w:t>В случае истечения срока действия заключения, спонсор повторно подает заявление и материа</w:t>
      </w:r>
      <w:r>
        <w:rPr>
          <w:rStyle w:val="s0"/>
        </w:rPr>
        <w:t>лы клинического исследования на проведение экспертизы, предусмотренные в пункте 11 настоящих Правил.</w:t>
      </w:r>
    </w:p>
    <w:p w:rsidR="00000000" w:rsidRDefault="00DA1CF2">
      <w:pPr>
        <w:pStyle w:val="pj"/>
      </w:pPr>
      <w:r>
        <w:rPr>
          <w:rStyle w:val="s0"/>
        </w:rPr>
        <w:t>33. Основанием для принятия решения, указанного в подпункте 3) пункта 27 настоящих Правил при экспертизе материалов клинического исследования медицинских и</w:t>
      </w:r>
      <w:r>
        <w:rPr>
          <w:rStyle w:val="s0"/>
        </w:rPr>
        <w:t>зделий являются:</w:t>
      </w:r>
    </w:p>
    <w:p w:rsidR="00000000" w:rsidRDefault="00DA1CF2">
      <w:pPr>
        <w:pStyle w:val="pj"/>
      </w:pPr>
      <w:r>
        <w:rPr>
          <w:rStyle w:val="s0"/>
        </w:rPr>
        <w:t>1) недостоверность документов и материалов, поданных на экспертизу;</w:t>
      </w:r>
    </w:p>
    <w:p w:rsidR="00000000" w:rsidRDefault="00DA1CF2">
      <w:pPr>
        <w:pStyle w:val="pj"/>
      </w:pPr>
      <w:r>
        <w:rPr>
          <w:rStyle w:val="s0"/>
        </w:rPr>
        <w:t>2) несоответствие условий производства и системы обеспечения качества исследуемого медицинского изделия установленным требованиям;</w:t>
      </w:r>
    </w:p>
    <w:p w:rsidR="00000000" w:rsidRDefault="00DA1CF2">
      <w:pPr>
        <w:pStyle w:val="pj"/>
      </w:pPr>
      <w:r>
        <w:rPr>
          <w:rStyle w:val="s0"/>
        </w:rPr>
        <w:t>3) несоответствие исследовательского цен</w:t>
      </w:r>
      <w:r>
        <w:rPr>
          <w:rStyle w:val="s0"/>
        </w:rPr>
        <w:t>тра, главного исследователя области применения исследуемого медицинского изделия;</w:t>
      </w:r>
    </w:p>
    <w:p w:rsidR="00000000" w:rsidRDefault="00DA1CF2">
      <w:pPr>
        <w:pStyle w:val="pj"/>
      </w:pPr>
      <w:r>
        <w:rPr>
          <w:rStyle w:val="s0"/>
        </w:rPr>
        <w:t>4) наличие факторов, связанных с безопасностью субъектов исследования;</w:t>
      </w:r>
    </w:p>
    <w:p w:rsidR="00000000" w:rsidRDefault="00DA1CF2">
      <w:pPr>
        <w:pStyle w:val="pj"/>
      </w:pPr>
      <w:r>
        <w:rPr>
          <w:rStyle w:val="s0"/>
        </w:rPr>
        <w:t>5) несоответствие дизайна клинического исследования и статистического анализа, отраженных в протоколе клинического исследования, требованиям международных норм в сфере обращения медицинских изделий;</w:t>
      </w:r>
    </w:p>
    <w:p w:rsidR="00000000" w:rsidRDefault="00DA1CF2">
      <w:pPr>
        <w:pStyle w:val="pj"/>
      </w:pPr>
      <w:r>
        <w:rPr>
          <w:rStyle w:val="s0"/>
        </w:rPr>
        <w:t>6) непредставление в установленные сроки запрошенных мате</w:t>
      </w:r>
      <w:r>
        <w:rPr>
          <w:rStyle w:val="s0"/>
        </w:rPr>
        <w:t>риалов по выявленным замечаниям;</w:t>
      </w:r>
    </w:p>
    <w:p w:rsidR="00000000" w:rsidRDefault="00DA1CF2">
      <w:pPr>
        <w:pStyle w:val="pj"/>
      </w:pPr>
      <w:r>
        <w:rPr>
          <w:rStyle w:val="s0"/>
        </w:rPr>
        <w:t>7) не устранение спонсором замечаний, выставленных в ходе проведения экспертизы.</w:t>
      </w:r>
    </w:p>
    <w:p w:rsidR="00000000" w:rsidRDefault="00DA1CF2">
      <w:pPr>
        <w:pStyle w:val="pj"/>
      </w:pPr>
      <w:r>
        <w:rPr>
          <w:rStyle w:val="s0"/>
        </w:rPr>
        <w:t>34. Спонсор представляет ответ на запрос экспертной организации в полном объеме в срок, не превышающий 60 (шестьдесят) календарных дней со дня</w:t>
      </w:r>
      <w:r>
        <w:rPr>
          <w:rStyle w:val="s0"/>
        </w:rPr>
        <w:t xml:space="preserve"> получения запроса.</w:t>
      </w:r>
    </w:p>
    <w:p w:rsidR="00000000" w:rsidRDefault="00DA1CF2">
      <w:pPr>
        <w:pStyle w:val="pj"/>
      </w:pPr>
      <w:r>
        <w:rPr>
          <w:rStyle w:val="s0"/>
        </w:rPr>
        <w:t>Срок спонсора на предоставление ответа и необходимых материалов на запросы экспертной организации исчисляется от даты подписания исходящего запроса, заверенного электронно-цифровой подписью. Время, необходимое на устранение замечаний не</w:t>
      </w:r>
      <w:r>
        <w:rPr>
          <w:rStyle w:val="s0"/>
        </w:rPr>
        <w:t xml:space="preserve"> входит в общий срок проведения экспертизы.</w:t>
      </w:r>
    </w:p>
    <w:p w:rsidR="00000000" w:rsidRDefault="00DA1CF2">
      <w:pPr>
        <w:pStyle w:val="pj"/>
      </w:pPr>
      <w:r>
        <w:rPr>
          <w:rStyle w:val="s0"/>
        </w:rPr>
        <w:t xml:space="preserve">35. В случае возникновения дополнительных вопросов, касающихся материалов, представленных Спонсором в ответе на предшествующий запрос, Спонсор в течение 30 (тридцати) календарных дней с момента получения запроса </w:t>
      </w:r>
      <w:r>
        <w:rPr>
          <w:rStyle w:val="s0"/>
        </w:rPr>
        <w:t>направляет ответ и необходимые материалы на дополнительный запрос экспертной организации.</w:t>
      </w:r>
    </w:p>
    <w:p w:rsidR="00000000" w:rsidRDefault="00DA1CF2">
      <w:pPr>
        <w:pStyle w:val="pj"/>
      </w:pPr>
      <w:r>
        <w:rPr>
          <w:rStyle w:val="s0"/>
        </w:rPr>
        <w:t>Сроки рассмотрения дополнительных материалов, предоставляемых спонсором в ответ на запрос экспертной организации на этапе экспертизы материалов клинических исследован</w:t>
      </w:r>
      <w:r>
        <w:rPr>
          <w:rStyle w:val="s0"/>
        </w:rPr>
        <w:t>ий медицинских изделий, не превышает 12 (двенадцати) рабочих дней.</w:t>
      </w:r>
    </w:p>
    <w:p w:rsidR="00000000" w:rsidRDefault="00DA1CF2">
      <w:pPr>
        <w:pStyle w:val="pj"/>
      </w:pPr>
      <w:r>
        <w:rPr>
          <w:rStyle w:val="s0"/>
        </w:rPr>
        <w:t>36. После завершения процедуры экспертизы экспертная организация формирует электронный архивный экземпляр материалов клинического исследования, содержащий документы и материалы результата э</w:t>
      </w:r>
      <w:r>
        <w:rPr>
          <w:rStyle w:val="s0"/>
        </w:rPr>
        <w:t>кспертизы (дополнительные материалы, представленные спонсором по запросу экспертной организации, заключение начальной экспертизы (валидации), заключительный сводный отчет экспертов по материалов клинического исследования медицинских изделий), брошюру иссле</w:t>
      </w:r>
      <w:r>
        <w:rPr>
          <w:rStyle w:val="s0"/>
        </w:rPr>
        <w:t>дователя, протокол и синопсис протокола, образец формы информированного согласия и ИРК, образец маркировки, хранящиеся в электронном архиве.</w:t>
      </w:r>
    </w:p>
    <w:p w:rsidR="00000000" w:rsidRDefault="00DA1CF2">
      <w:pPr>
        <w:pStyle w:val="pj"/>
      </w:pPr>
      <w:r>
        <w:rPr>
          <w:rStyle w:val="s0"/>
        </w:rPr>
        <w:t>Во время проведения клинического исследования архивные материалы клинического исследования, дополняется материалами</w:t>
      </w:r>
      <w:r>
        <w:rPr>
          <w:rStyle w:val="s0"/>
        </w:rPr>
        <w:t>, поданным на внесение поправок, содержащим документы и материалы результатов экспертизы.</w:t>
      </w:r>
    </w:p>
    <w:p w:rsidR="00000000" w:rsidRDefault="00DA1CF2">
      <w:pPr>
        <w:pStyle w:val="pj"/>
      </w:pPr>
      <w:r>
        <w:rPr>
          <w:rStyle w:val="s0"/>
        </w:rPr>
        <w:t>Материалы клинического исследования хранятся в электронном архиве на электронном носителе в течение 25 (двадцати пяти) лет.</w:t>
      </w:r>
    </w:p>
    <w:p w:rsidR="00000000" w:rsidRDefault="00DA1CF2">
      <w:pPr>
        <w:pStyle w:val="pj"/>
      </w:pPr>
      <w:r>
        <w:rPr>
          <w:rStyle w:val="s0"/>
        </w:rPr>
        <w:t>37. Спонсор информирует Экспертную организ</w:t>
      </w:r>
      <w:r>
        <w:rPr>
          <w:rStyle w:val="s0"/>
        </w:rPr>
        <w:t>ацию, Комиссию по биоэтике обо всех изменениях, которые вносятся в материалы клинического исследования по результатам их рассмотрения и предоставляет окончательную версию материалов клинического исследования до начала проведения клинического исследования.</w:t>
      </w:r>
    </w:p>
    <w:p w:rsidR="00000000" w:rsidRDefault="00DA1CF2">
      <w:pPr>
        <w:pStyle w:val="pj"/>
      </w:pPr>
      <w:r>
        <w:rPr>
          <w:rStyle w:val="s0"/>
        </w:rPr>
        <w:t>38. Спонсор отзывает заявку на проведения экспертизы с рассмотрения, а также при получении отрицательного заключения экспертной организации оплата за проведение экспертных работ спонсору не возвращается.</w:t>
      </w:r>
    </w:p>
    <w:p w:rsidR="00000000" w:rsidRDefault="00DA1CF2">
      <w:pPr>
        <w:pStyle w:val="pj"/>
      </w:pPr>
      <w:r>
        <w:rPr>
          <w:rStyle w:val="s0"/>
        </w:rPr>
        <w:t xml:space="preserve">39. В случаях отзыва заявки спонсора, снятия заявки </w:t>
      </w:r>
      <w:r>
        <w:rPr>
          <w:rStyle w:val="s0"/>
        </w:rPr>
        <w:t>с рассмотрения, а также при получении отрицательного заключения экспертной организации оплата за проведение экспертных работ спонсору не возвращается.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c"/>
      </w:pPr>
      <w:r>
        <w:rPr>
          <w:rStyle w:val="s1"/>
        </w:rPr>
        <w:t>Параграф 3. Порядок получения заключения биоэтической экспертизы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j"/>
      </w:pPr>
      <w:r>
        <w:rPr>
          <w:rStyle w:val="s0"/>
        </w:rPr>
        <w:t>40. Для получения заключения биоэт</w:t>
      </w:r>
      <w:r>
        <w:rPr>
          <w:rStyle w:val="s0"/>
        </w:rPr>
        <w:t>ической экспертизы материалов клинического исследования спонсор предоставляет материалы клинического исследования в Центральную или локальную комиссию по биоэтике.</w:t>
      </w:r>
    </w:p>
    <w:p w:rsidR="00000000" w:rsidRDefault="00DA1CF2">
      <w:pPr>
        <w:pStyle w:val="pj"/>
      </w:pPr>
      <w:r>
        <w:rPr>
          <w:rStyle w:val="s0"/>
        </w:rPr>
        <w:t>41. Клинические исследования делятся на интервенционные и неинтервенционные.</w:t>
      </w:r>
    </w:p>
    <w:p w:rsidR="00000000" w:rsidRDefault="00DA1CF2">
      <w:pPr>
        <w:pStyle w:val="pj"/>
      </w:pPr>
      <w:r>
        <w:rPr>
          <w:rStyle w:val="s0"/>
        </w:rPr>
        <w:t>42. Центральная</w:t>
      </w:r>
      <w:r>
        <w:rPr>
          <w:rStyle w:val="s0"/>
        </w:rPr>
        <w:t xml:space="preserve"> комиссия по биоэтике проводит биоэтическую экспертизу материалов интервенционного клинического исследования в случае:</w:t>
      </w:r>
    </w:p>
    <w:p w:rsidR="00000000" w:rsidRDefault="00DA1CF2">
      <w:pPr>
        <w:pStyle w:val="pj"/>
      </w:pPr>
      <w:r>
        <w:rPr>
          <w:rStyle w:val="s0"/>
        </w:rPr>
        <w:t>1) проведения интервенционного клинического исследования в двух и более исследовательских центрах (по единому протоколу исследования);</w:t>
      </w:r>
    </w:p>
    <w:p w:rsidR="00000000" w:rsidRDefault="00DA1CF2">
      <w:pPr>
        <w:pStyle w:val="pj"/>
      </w:pPr>
      <w:r>
        <w:rPr>
          <w:rStyle w:val="s0"/>
        </w:rPr>
        <w:t>2) проведения интервенционного клинического исследования медицинских изделий, произведенных за пределами Республики Казахстан.</w:t>
      </w:r>
    </w:p>
    <w:p w:rsidR="00000000" w:rsidRDefault="00DA1CF2">
      <w:pPr>
        <w:pStyle w:val="pj"/>
      </w:pPr>
      <w:r>
        <w:rPr>
          <w:rStyle w:val="s0"/>
        </w:rPr>
        <w:t>43. Спонсор для проведения биоэтической экспертизы материалов интервенционного клинического исследования представляет в Центральн</w:t>
      </w:r>
      <w:r>
        <w:rPr>
          <w:rStyle w:val="s0"/>
        </w:rPr>
        <w:t>ую или локальную комиссию по биоэтике следующие документы в электронном формате, посредством Национальной информационной системы по биомедицинским исследованиям:</w:t>
      </w:r>
    </w:p>
    <w:p w:rsidR="00000000" w:rsidRDefault="00DA1CF2">
      <w:pPr>
        <w:pStyle w:val="pj"/>
      </w:pPr>
      <w:r>
        <w:rPr>
          <w:rStyle w:val="s0"/>
        </w:rPr>
        <w:t>1) сопроводительное письмо;</w:t>
      </w:r>
    </w:p>
    <w:p w:rsidR="00000000" w:rsidRDefault="00DA1CF2">
      <w:pPr>
        <w:pStyle w:val="pj"/>
      </w:pPr>
      <w:r>
        <w:rPr>
          <w:rStyle w:val="s0"/>
        </w:rPr>
        <w:t>2) заявку на проведение клинического исследования медицинского изд</w:t>
      </w:r>
      <w:r>
        <w:rPr>
          <w:rStyle w:val="s0"/>
        </w:rPr>
        <w:t>елия по форме согласно приложению 2 настоящих Правил;</w:t>
      </w:r>
    </w:p>
    <w:p w:rsidR="00000000" w:rsidRDefault="00DA1CF2">
      <w:pPr>
        <w:pStyle w:val="pj"/>
      </w:pPr>
      <w:r>
        <w:rPr>
          <w:rStyle w:val="s0"/>
        </w:rPr>
        <w:t>3) протокол клинического исследования (оригинал или копию), подписанный спонсором или его уполномоченным представителем и исследователем;</w:t>
      </w:r>
    </w:p>
    <w:p w:rsidR="00000000" w:rsidRDefault="00DA1CF2">
      <w:pPr>
        <w:pStyle w:val="pj"/>
      </w:pPr>
      <w:r>
        <w:rPr>
          <w:rStyle w:val="s0"/>
        </w:rPr>
        <w:t>4) синопсис протокола клинического исследования для международны</w:t>
      </w:r>
      <w:r>
        <w:rPr>
          <w:rStyle w:val="s0"/>
        </w:rPr>
        <w:t>х исследований на казахском и русском языках;</w:t>
      </w:r>
    </w:p>
    <w:p w:rsidR="00000000" w:rsidRDefault="00DA1CF2">
      <w:pPr>
        <w:pStyle w:val="pj"/>
      </w:pPr>
      <w:r>
        <w:rPr>
          <w:rStyle w:val="s0"/>
        </w:rPr>
        <w:t>5) брошюру исследователя;</w:t>
      </w:r>
    </w:p>
    <w:p w:rsidR="00000000" w:rsidRDefault="00DA1CF2">
      <w:pPr>
        <w:pStyle w:val="pj"/>
      </w:pPr>
      <w:r>
        <w:rPr>
          <w:rStyle w:val="s0"/>
        </w:rPr>
        <w:t>6) инструкцию (или проект) по медицинскому применению медицинского изделия;</w:t>
      </w:r>
    </w:p>
    <w:p w:rsidR="00000000" w:rsidRDefault="00DA1CF2">
      <w:pPr>
        <w:pStyle w:val="pj"/>
      </w:pPr>
      <w:r>
        <w:rPr>
          <w:rStyle w:val="s0"/>
        </w:rPr>
        <w:t>7) информацию для субъекта исследования о клиническом исследовании на казахском и русском языках;</w:t>
      </w:r>
    </w:p>
    <w:p w:rsidR="00000000" w:rsidRDefault="00DA1CF2">
      <w:pPr>
        <w:pStyle w:val="pj"/>
      </w:pPr>
      <w:r>
        <w:rPr>
          <w:rStyle w:val="s0"/>
        </w:rPr>
        <w:t>8) форму информированного согласия субъектов исследования на казахском и русском языках;</w:t>
      </w:r>
    </w:p>
    <w:p w:rsidR="00000000" w:rsidRDefault="00DA1CF2">
      <w:pPr>
        <w:pStyle w:val="pj"/>
      </w:pPr>
      <w:r>
        <w:rPr>
          <w:rStyle w:val="s0"/>
        </w:rPr>
        <w:t>9) резюме исследователя, подтверждающее его квалификацию и сертификат о прохождении курсов надлежащей клинической практики;</w:t>
      </w:r>
    </w:p>
    <w:p w:rsidR="00000000" w:rsidRDefault="00DA1CF2">
      <w:pPr>
        <w:pStyle w:val="pj"/>
      </w:pPr>
      <w:r>
        <w:rPr>
          <w:rStyle w:val="s0"/>
        </w:rPr>
        <w:t>10) сведения о исследовательских центрам;</w:t>
      </w:r>
    </w:p>
    <w:p w:rsidR="00000000" w:rsidRDefault="00DA1CF2">
      <w:pPr>
        <w:pStyle w:val="pj"/>
      </w:pPr>
      <w:r>
        <w:rPr>
          <w:rStyle w:val="s0"/>
        </w:rPr>
        <w:t>1</w:t>
      </w:r>
      <w:r>
        <w:rPr>
          <w:rStyle w:val="s0"/>
        </w:rPr>
        <w:t>1) доверенность, выданная спонсором с четко определенными делегированными полномочиями, если лицо, обратившееся в экспертную организацию, не является спонсором;</w:t>
      </w:r>
    </w:p>
    <w:p w:rsidR="00000000" w:rsidRDefault="00DA1CF2">
      <w:pPr>
        <w:pStyle w:val="pj"/>
      </w:pPr>
      <w:r>
        <w:rPr>
          <w:rStyle w:val="s0"/>
        </w:rPr>
        <w:t>12) информацию, касающуюся мероприятий по набору субъектов исследования (материалы информационн</w:t>
      </w:r>
      <w:r>
        <w:rPr>
          <w:rStyle w:val="s0"/>
        </w:rPr>
        <w:t>ого и рекламного характера, которые будут использоваться для привлечения субъектов исследования к клиническому исследованию (при наличии) на казахском и русском языках);</w:t>
      </w:r>
    </w:p>
    <w:p w:rsidR="00000000" w:rsidRDefault="00DA1CF2">
      <w:pPr>
        <w:pStyle w:val="pj"/>
      </w:pPr>
      <w:r>
        <w:rPr>
          <w:rStyle w:val="s0"/>
        </w:rPr>
        <w:t>13) копию (или проект) договора страхования гражданско-правовой ответственности спонсо</w:t>
      </w:r>
      <w:r>
        <w:rPr>
          <w:rStyle w:val="s0"/>
        </w:rPr>
        <w:t>ра за причинение вреда здоровью и жизни субъектам исследования;</w:t>
      </w:r>
    </w:p>
    <w:p w:rsidR="00000000" w:rsidRDefault="00DA1CF2">
      <w:pPr>
        <w:pStyle w:val="pj"/>
      </w:pPr>
      <w:r>
        <w:rPr>
          <w:rStyle w:val="s0"/>
        </w:rPr>
        <w:t>14) документ, определяющий условия выплаты вознаграждения или компенсации субъектам исследования за участие в клиническом исследовании (если это предусмотрено протоколом клинического исследова</w:t>
      </w:r>
      <w:r>
        <w:rPr>
          <w:rStyle w:val="s0"/>
        </w:rPr>
        <w:t>ния). Информация, касающаяся условий оплаты или компенсации субъектам исследования или его законного представителя за участие в клиническом исследовании, предоставляется в сопроводительном письме со ссылкой на соответствующий документ, которым это предусма</w:t>
      </w:r>
      <w:r>
        <w:rPr>
          <w:rStyle w:val="s0"/>
        </w:rPr>
        <w:t>тривается.</w:t>
      </w:r>
    </w:p>
    <w:p w:rsidR="00000000" w:rsidRDefault="00DA1CF2">
      <w:pPr>
        <w:pStyle w:val="pj"/>
      </w:pPr>
      <w:r>
        <w:rPr>
          <w:rStyle w:val="s0"/>
        </w:rPr>
        <w:t>Документы, указанные в пунктах 3), 4), 5), 7) и 8) переведенные на русский или казахский языки, сопровождается подтверждением правильности перевода и удостоверяться нотариально.</w:t>
      </w:r>
    </w:p>
    <w:p w:rsidR="00000000" w:rsidRDefault="00DA1CF2">
      <w:pPr>
        <w:pStyle w:val="pj"/>
      </w:pPr>
      <w:r>
        <w:rPr>
          <w:rStyle w:val="s0"/>
        </w:rPr>
        <w:t>44. Центральная комиссия по биоэтике проводит биоэтическую эксперти</w:t>
      </w:r>
      <w:r>
        <w:rPr>
          <w:rStyle w:val="s0"/>
        </w:rPr>
        <w:t>зу материалов неинтервенционного клинического исследования в случае проведения исследования в двух и более исследовательских центрах (по единому протоколу исследования).</w:t>
      </w:r>
    </w:p>
    <w:p w:rsidR="00000000" w:rsidRDefault="00DA1CF2">
      <w:pPr>
        <w:pStyle w:val="pj"/>
      </w:pPr>
      <w:r>
        <w:rPr>
          <w:rStyle w:val="s0"/>
        </w:rPr>
        <w:t>45. Спонсор для проведения биоэтической экспертизы материалов неинтервенционного клини</w:t>
      </w:r>
      <w:r>
        <w:rPr>
          <w:rStyle w:val="s0"/>
        </w:rPr>
        <w:t>ческого исследования представляет в Локальную комиссию по биоэтике в электронном формате, посредством Национальной информационной системы по биомедицинским исследованиям с момента ее официального введения:</w:t>
      </w:r>
    </w:p>
    <w:p w:rsidR="00000000" w:rsidRDefault="00DA1CF2">
      <w:pPr>
        <w:pStyle w:val="pj"/>
      </w:pPr>
      <w:r>
        <w:rPr>
          <w:rStyle w:val="s0"/>
        </w:rPr>
        <w:t>1) сопроводительное письмо;</w:t>
      </w:r>
    </w:p>
    <w:p w:rsidR="00000000" w:rsidRDefault="00DA1CF2">
      <w:pPr>
        <w:pStyle w:val="pj"/>
      </w:pPr>
      <w:r>
        <w:rPr>
          <w:rStyle w:val="s0"/>
        </w:rPr>
        <w:t>2) заявку на проведени</w:t>
      </w:r>
      <w:r>
        <w:rPr>
          <w:rStyle w:val="s0"/>
        </w:rPr>
        <w:t>е неинтервенционного клинического исследования</w:t>
      </w:r>
    </w:p>
    <w:p w:rsidR="00000000" w:rsidRDefault="00DA1CF2">
      <w:pPr>
        <w:pStyle w:val="pj"/>
      </w:pPr>
      <w:r>
        <w:rPr>
          <w:rStyle w:val="s0"/>
        </w:rPr>
        <w:t>3) резюме исследователя, подтверждающее его квалификацию и сертификат о прохождении курсов GCP;</w:t>
      </w:r>
    </w:p>
    <w:p w:rsidR="00000000" w:rsidRDefault="00DA1CF2">
      <w:pPr>
        <w:pStyle w:val="pj"/>
      </w:pPr>
      <w:r>
        <w:rPr>
          <w:rStyle w:val="s0"/>
        </w:rPr>
        <w:t>4) копию регистрационного удостоверения на медицинские изделия;</w:t>
      </w:r>
    </w:p>
    <w:p w:rsidR="00000000" w:rsidRDefault="00DA1CF2">
      <w:pPr>
        <w:pStyle w:val="pj"/>
      </w:pPr>
      <w:r>
        <w:rPr>
          <w:rStyle w:val="s0"/>
        </w:rPr>
        <w:t>5) копию инструкции по медицинскому применению (у</w:t>
      </w:r>
      <w:r>
        <w:rPr>
          <w:rStyle w:val="s0"/>
        </w:rPr>
        <w:t>твержденный вариант);</w:t>
      </w:r>
    </w:p>
    <w:p w:rsidR="00000000" w:rsidRDefault="00DA1CF2">
      <w:pPr>
        <w:pStyle w:val="pj"/>
      </w:pPr>
      <w:r>
        <w:rPr>
          <w:rStyle w:val="s0"/>
        </w:rPr>
        <w:t>6) копию Общей характеристики медицинских изделий для медицинского применения (утвержденный вариант);</w:t>
      </w:r>
    </w:p>
    <w:p w:rsidR="00000000" w:rsidRDefault="00DA1CF2">
      <w:pPr>
        <w:pStyle w:val="pj"/>
      </w:pPr>
      <w:r>
        <w:rPr>
          <w:rStyle w:val="s0"/>
        </w:rPr>
        <w:t>7) протокол клинического исследования, подписанный спонсором или уполномоченным представителем спонсора;</w:t>
      </w:r>
    </w:p>
    <w:p w:rsidR="00000000" w:rsidRDefault="00DA1CF2">
      <w:pPr>
        <w:pStyle w:val="pj"/>
      </w:pPr>
      <w:r>
        <w:rPr>
          <w:rStyle w:val="s0"/>
        </w:rPr>
        <w:t>8) информацию для субъектов</w:t>
      </w:r>
      <w:r>
        <w:rPr>
          <w:rStyle w:val="s0"/>
        </w:rPr>
        <w:t xml:space="preserve"> исследования или его законного представителя о клиническом исследовании на казахском и русском языках (если это требуется по протоколу);</w:t>
      </w:r>
    </w:p>
    <w:p w:rsidR="00000000" w:rsidRDefault="00DA1CF2">
      <w:pPr>
        <w:pStyle w:val="pj"/>
      </w:pPr>
      <w:r>
        <w:rPr>
          <w:rStyle w:val="s0"/>
        </w:rPr>
        <w:t>9) форму информированного согласия субъекта исследования на казахском и русском языках (если это требуется по протокол</w:t>
      </w:r>
      <w:r>
        <w:rPr>
          <w:rStyle w:val="s0"/>
        </w:rPr>
        <w:t>у);</w:t>
      </w:r>
    </w:p>
    <w:p w:rsidR="00000000" w:rsidRDefault="00DA1CF2">
      <w:pPr>
        <w:pStyle w:val="pj"/>
      </w:pPr>
      <w:r>
        <w:rPr>
          <w:rStyle w:val="s0"/>
        </w:rPr>
        <w:t>10) образец индивидуальной регистрационной формы на бумажном носителе (если это требуется по протоколу).</w:t>
      </w:r>
    </w:p>
    <w:p w:rsidR="00000000" w:rsidRDefault="00DA1CF2">
      <w:pPr>
        <w:pStyle w:val="pj"/>
      </w:pPr>
      <w:r>
        <w:rPr>
          <w:rStyle w:val="s0"/>
        </w:rPr>
        <w:t>46. Локальная комиссия по биоэтике проводит биоэтическую экспертизу материалов одноцентровых интервенционных и неинтервенционных клинических исслед</w:t>
      </w:r>
      <w:r>
        <w:rPr>
          <w:rStyle w:val="s0"/>
        </w:rPr>
        <w:t>ований, за исключением случаев, указанных в подпункте 1) и 2) пункта 42 настоящих Правил.</w:t>
      </w:r>
    </w:p>
    <w:p w:rsidR="00000000" w:rsidRDefault="00DA1CF2">
      <w:pPr>
        <w:pStyle w:val="pj"/>
      </w:pPr>
      <w:r>
        <w:rPr>
          <w:rStyle w:val="s0"/>
        </w:rPr>
        <w:t>47. Срок биоэтической экспертизы материалов клинического исследования и выдача заключения, осуществляемых в Центральную или локальную комиссию по биоэтике, не превыша</w:t>
      </w:r>
      <w:r>
        <w:rPr>
          <w:rStyle w:val="s0"/>
        </w:rPr>
        <w:t>ет 14 (четырнадцать) рабочих дней со дня оплаты экспертных работ и представления полного комплекта документов.</w:t>
      </w:r>
    </w:p>
    <w:p w:rsidR="00000000" w:rsidRDefault="00DA1CF2">
      <w:pPr>
        <w:pStyle w:val="pj"/>
      </w:pPr>
      <w:r>
        <w:rPr>
          <w:rStyle w:val="s0"/>
        </w:rPr>
        <w:t>48. При необходимости Центральная или локальная комиссия по биоэтике запрашивает у спонсора клинического исследования разъяснения по конкретным п</w:t>
      </w:r>
      <w:r>
        <w:rPr>
          <w:rStyle w:val="s0"/>
        </w:rPr>
        <w:t>оложениям в представленном перечне документов.</w:t>
      </w:r>
    </w:p>
    <w:p w:rsidR="00000000" w:rsidRDefault="00DA1CF2">
      <w:pPr>
        <w:pStyle w:val="pj"/>
      </w:pPr>
      <w:r>
        <w:rPr>
          <w:rStyle w:val="s0"/>
        </w:rPr>
        <w:t>Время, необходимое для представления спонсором данных не входит в сроки проведения биоэтической экспертизы и не превышает 60 (шестьдесят) календарных дней.</w:t>
      </w:r>
    </w:p>
    <w:p w:rsidR="00000000" w:rsidRDefault="00DA1CF2">
      <w:pPr>
        <w:pStyle w:val="pj"/>
      </w:pPr>
      <w:r>
        <w:rPr>
          <w:rStyle w:val="s0"/>
        </w:rPr>
        <w:t>49. По результатам биоэтической экспертизы Центральна</w:t>
      </w:r>
      <w:r>
        <w:rPr>
          <w:rStyle w:val="s0"/>
        </w:rPr>
        <w:t>я или локальная комиссия по биоэтике принимает решение и выдает заключение биоэтической экспертизы в порядке, установленном Положением о Центральной комиссии по биоэтике, утвержденным приказом Министра здравоохранения Республики Казахстан от 23 октября 202</w:t>
      </w:r>
      <w:r>
        <w:rPr>
          <w:rStyle w:val="s0"/>
        </w:rPr>
        <w:t xml:space="preserve"> года № ДСМ-151/2020 (зарегистрирован в Реестре государственной регистрации нормативных правовых актов под № 21512).</w:t>
      </w:r>
    </w:p>
    <w:p w:rsidR="00000000" w:rsidRDefault="00DA1CF2">
      <w:pPr>
        <w:pStyle w:val="pj"/>
      </w:pPr>
      <w:r>
        <w:rPr>
          <w:rStyle w:val="s0"/>
        </w:rPr>
        <w:t>Центральная и Локальная комиссия по биоэтике при проведении биоэтической экспертизы и выдаче заключения принимает решения независимо от хар</w:t>
      </w:r>
      <w:r>
        <w:rPr>
          <w:rStyle w:val="s0"/>
        </w:rPr>
        <w:t>актера решений и сроков выдачи заключения Экспертной организации.</w:t>
      </w:r>
    </w:p>
    <w:p w:rsidR="00000000" w:rsidRDefault="00DA1CF2">
      <w:pPr>
        <w:pStyle w:val="pj"/>
      </w:pPr>
      <w:r>
        <w:rPr>
          <w:rStyle w:val="s0"/>
        </w:rPr>
        <w:t>50. Спонсор информирует Центральную или локальную комиссию по биоэтике обо всех изменениях, которые вносятся в материалы клинического исследования по результатам их рассмотрения в Экспертной</w:t>
      </w:r>
      <w:r>
        <w:rPr>
          <w:rStyle w:val="s0"/>
        </w:rPr>
        <w:t xml:space="preserve"> организации и предоставляет окончательную версию материалов клинического исследования в Центральную или локальную комиссию по биоэтике до начала проведения клинического исследования.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c"/>
      </w:pPr>
      <w:r>
        <w:rPr>
          <w:rStyle w:val="s1"/>
        </w:rPr>
        <w:t>Параграф 4. Порядок проведения клинических исследований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j"/>
      </w:pPr>
      <w:r>
        <w:rPr>
          <w:rStyle w:val="s0"/>
        </w:rPr>
        <w:t>51. Клинические исследования медицинских изделий проводятся в исследовательских центрах в соответствии требований законодательства Республики Казахстан, с ISO 14155-2022, нормативными правовыми актами Евразийского экономического союза в сфере обращения мед</w:t>
      </w:r>
      <w:r>
        <w:rPr>
          <w:rStyle w:val="s0"/>
        </w:rPr>
        <w:t>ицинских изделий, а также в соответствии с международными нормами, ратифицированными Республикой Казахстан.</w:t>
      </w:r>
    </w:p>
    <w:p w:rsidR="00000000" w:rsidRDefault="00DA1CF2">
      <w:pPr>
        <w:pStyle w:val="pj"/>
      </w:pPr>
      <w:r>
        <w:rPr>
          <w:rStyle w:val="s0"/>
        </w:rPr>
        <w:t>52. Клинико-лабораторные испытания медицинских изделий для диагностики in vitro осуществляются в соответствии с главой VIII Правил проведения клинич</w:t>
      </w:r>
      <w:r>
        <w:rPr>
          <w:rStyle w:val="s0"/>
        </w:rPr>
        <w:t>еских и клинико-лабораторных испытаний (исследований) медицинских изделий, утвержденных Решением Совета Евразийской экономической комиссии от 12 февраля 2016 года №29.</w:t>
      </w:r>
    </w:p>
    <w:p w:rsidR="00000000" w:rsidRDefault="00DA1CF2">
      <w:pPr>
        <w:pStyle w:val="pj"/>
      </w:pPr>
      <w:r>
        <w:rPr>
          <w:rStyle w:val="s0"/>
        </w:rPr>
        <w:t>53. Клинические исследования начинаются после получения разрешения уполномоченного орган</w:t>
      </w:r>
      <w:r>
        <w:rPr>
          <w:rStyle w:val="s0"/>
        </w:rPr>
        <w:t>а, но не позднее одного года с даты выдачи разрешения, которое действительно до окончания клинического исследования.</w:t>
      </w:r>
    </w:p>
    <w:p w:rsidR="00000000" w:rsidRDefault="00DA1CF2">
      <w:pPr>
        <w:pStyle w:val="pj"/>
      </w:pPr>
      <w:r>
        <w:rPr>
          <w:rStyle w:val="s0"/>
        </w:rPr>
        <w:t>54. Спонсор в течение 15 (пятнадцати) календарных дней со дня начала и окончания интервенционного клинического исследования уведомляет эксп</w:t>
      </w:r>
      <w:r>
        <w:rPr>
          <w:rStyle w:val="s0"/>
        </w:rPr>
        <w:t>ертную организацию и Центральную или локальную комиссию по биоэтике, выдавшей заключение, о начале и окончании клинического исследования. Датой начала клинического исследования считается дата включения первого пациента в исследование в Республике Казахстан</w:t>
      </w:r>
      <w:r>
        <w:rPr>
          <w:rStyle w:val="s0"/>
        </w:rPr>
        <w:t>. Датой окончания клинического исследования считается дата последнего визита последнего субъекта исследования, для международных многоцентровых исследований - дата окончания клинического исследования во всех странах.</w:t>
      </w:r>
    </w:p>
    <w:p w:rsidR="00000000" w:rsidRDefault="00DA1CF2">
      <w:pPr>
        <w:pStyle w:val="pj"/>
      </w:pPr>
      <w:r>
        <w:rPr>
          <w:rStyle w:val="s0"/>
        </w:rPr>
        <w:t>55. В случае проведения международных м</w:t>
      </w:r>
      <w:r>
        <w:rPr>
          <w:rStyle w:val="s0"/>
        </w:rPr>
        <w:t>ногоцентровых клинических исследований спонсор в течение 90 (девяноста) календарных дней со дня завершения клинического исследования информирует экспертную организацию и Центральную комиссию по биоэтике о полном завершении клинического исследования во всех</w:t>
      </w:r>
      <w:r>
        <w:rPr>
          <w:rStyle w:val="s0"/>
        </w:rPr>
        <w:t xml:space="preserve"> странах.</w:t>
      </w:r>
    </w:p>
    <w:p w:rsidR="00000000" w:rsidRDefault="00DA1CF2">
      <w:pPr>
        <w:pStyle w:val="pj"/>
      </w:pPr>
      <w:r>
        <w:rPr>
          <w:rStyle w:val="s0"/>
        </w:rPr>
        <w:t>56. Спонсор обеспечивает постоянную оценку безопасности исследуемых медицинских изделий и в сроки не более 15 (пятнадцати) календарных дней, уведомляет занятых в исследовании исследователей (исследовательских центров), а также экспертную организа</w:t>
      </w:r>
      <w:r>
        <w:rPr>
          <w:rStyle w:val="s0"/>
        </w:rPr>
        <w:t>цию о полученных данных, которые способны неблагоприятно отразиться на безопасности субъектов, повлиять на проведение исследования либо изменить заключение Центральной или локальной комиссии по биоэтике на продолжение исследования.</w:t>
      </w:r>
    </w:p>
    <w:p w:rsidR="00000000" w:rsidRDefault="00DA1CF2">
      <w:pPr>
        <w:pStyle w:val="pj"/>
      </w:pPr>
      <w:r>
        <w:rPr>
          <w:rStyle w:val="s0"/>
        </w:rPr>
        <w:t>57. Аудит и мониторинг к</w:t>
      </w:r>
      <w:r>
        <w:rPr>
          <w:rStyle w:val="s0"/>
        </w:rPr>
        <w:t>линического исследования проводятся в соответствии c ISO 14155-2022.</w:t>
      </w:r>
    </w:p>
    <w:p w:rsidR="00000000" w:rsidRDefault="00DA1CF2">
      <w:pPr>
        <w:pStyle w:val="pj"/>
      </w:pPr>
      <w:r>
        <w:rPr>
          <w:rStyle w:val="s0"/>
        </w:rPr>
        <w:t>58. Руководитель клинической базы:</w:t>
      </w:r>
    </w:p>
    <w:p w:rsidR="00000000" w:rsidRDefault="00DA1CF2">
      <w:pPr>
        <w:pStyle w:val="pj"/>
      </w:pPr>
      <w:r>
        <w:rPr>
          <w:rStyle w:val="s0"/>
        </w:rPr>
        <w:t>1) издает акт о проведении клинического исследования и назначения исследователя и лиц, участвующих в клиническом исследовании;</w:t>
      </w:r>
    </w:p>
    <w:p w:rsidR="00000000" w:rsidRDefault="00DA1CF2">
      <w:pPr>
        <w:pStyle w:val="pj"/>
      </w:pPr>
      <w:r>
        <w:rPr>
          <w:rStyle w:val="s0"/>
        </w:rPr>
        <w:t>2) обеспечивает достаточное количество времени исследователю для надлежащего проведения и завершения клинического исследования, соответствующее указанному периоду в протокол клинического исследования;</w:t>
      </w:r>
    </w:p>
    <w:p w:rsidR="00000000" w:rsidRDefault="00DA1CF2">
      <w:pPr>
        <w:pStyle w:val="pj"/>
      </w:pPr>
      <w:r>
        <w:rPr>
          <w:rStyle w:val="s0"/>
        </w:rPr>
        <w:t>3) обеспечивает условия для полного и правильного прове</w:t>
      </w:r>
      <w:r>
        <w:rPr>
          <w:rStyle w:val="s0"/>
        </w:rPr>
        <w:t>дения клинического исследования в соответствии с протоколом клинического исследования, настоящими Правилами и предоставление достоверных данных;</w:t>
      </w:r>
    </w:p>
    <w:p w:rsidR="00000000" w:rsidRDefault="00DA1CF2">
      <w:pPr>
        <w:pStyle w:val="pj"/>
      </w:pPr>
      <w:r>
        <w:rPr>
          <w:rStyle w:val="s0"/>
        </w:rPr>
        <w:t>4) обеспечивает сохранность основных документов клинического исследования, а также материалов завершенного клин</w:t>
      </w:r>
      <w:r>
        <w:rPr>
          <w:rStyle w:val="s0"/>
        </w:rPr>
        <w:t>ического исследования.</w:t>
      </w:r>
    </w:p>
    <w:p w:rsidR="00000000" w:rsidRDefault="00DA1CF2">
      <w:pPr>
        <w:pStyle w:val="pj"/>
      </w:pPr>
      <w:r>
        <w:rPr>
          <w:rStyle w:val="s0"/>
        </w:rPr>
        <w:t>59. Клиническое исследование проводится при условии соблюдения следующих требований:</w:t>
      </w:r>
    </w:p>
    <w:p w:rsidR="00000000" w:rsidRDefault="00DA1CF2">
      <w:pPr>
        <w:pStyle w:val="pj"/>
      </w:pPr>
      <w:r>
        <w:rPr>
          <w:rStyle w:val="s0"/>
        </w:rPr>
        <w:t>1) обеспечение соблюдения прав субъекта исследования на физическое и психическое благополучие, тайну личной жизни и защиту персональных данных согла</w:t>
      </w:r>
      <w:r>
        <w:rPr>
          <w:rStyle w:val="s0"/>
        </w:rPr>
        <w:t>сно требованиям законодательства;</w:t>
      </w:r>
    </w:p>
    <w:p w:rsidR="00000000" w:rsidRDefault="00DA1CF2">
      <w:pPr>
        <w:pStyle w:val="pj"/>
      </w:pPr>
      <w:r>
        <w:rPr>
          <w:rStyle w:val="s0"/>
        </w:rPr>
        <w:t>2) возможность прекращение участия в клиническом исследовании по желанию субъекта исследования или его законного представителя в любое время без какого-либо вреда для себя;</w:t>
      </w:r>
    </w:p>
    <w:p w:rsidR="00000000" w:rsidRDefault="00DA1CF2">
      <w:pPr>
        <w:pStyle w:val="pj"/>
      </w:pPr>
      <w:r>
        <w:rPr>
          <w:rStyle w:val="s0"/>
        </w:rPr>
        <w:t>3) заключение договора страхования гражданско-пра</w:t>
      </w:r>
      <w:r>
        <w:rPr>
          <w:rStyle w:val="s0"/>
        </w:rPr>
        <w:t>вовой ответственности спонсора на случай нанесения вреда жизни и здоровью субъекта исследования (за исключением неинтервенционного исследования).</w:t>
      </w:r>
    </w:p>
    <w:p w:rsidR="00000000" w:rsidRDefault="00DA1CF2">
      <w:pPr>
        <w:pStyle w:val="pj"/>
      </w:pPr>
      <w:r>
        <w:rPr>
          <w:rStyle w:val="s0"/>
        </w:rPr>
        <w:t>60. До включения в клиническое исследование субъекту исследования или его законному представителю предоставляе</w:t>
      </w:r>
      <w:r>
        <w:rPr>
          <w:rStyle w:val="s0"/>
        </w:rPr>
        <w:t>тся информация о планируемом клиническом исследовании, на основании которой субъектом исследования или его законного представителя подписывается информированное согласие на добровольное участие в исследовании.</w:t>
      </w:r>
    </w:p>
    <w:p w:rsidR="00000000" w:rsidRDefault="00DA1CF2">
      <w:pPr>
        <w:pStyle w:val="pj"/>
      </w:pPr>
      <w:r>
        <w:rPr>
          <w:rStyle w:val="s0"/>
        </w:rPr>
        <w:t>61. Получение и документальное оформление инфо</w:t>
      </w:r>
      <w:r>
        <w:rPr>
          <w:rStyle w:val="s0"/>
        </w:rPr>
        <w:t>рмированного согласия субъекта исследования или его законного представителя обеспечивается в соответствии с ISO 14155-2022 и биоэтическими принципами.</w:t>
      </w:r>
    </w:p>
    <w:p w:rsidR="00000000" w:rsidRDefault="00DA1CF2">
      <w:pPr>
        <w:pStyle w:val="pj"/>
      </w:pPr>
      <w:r>
        <w:rPr>
          <w:rStyle w:val="s0"/>
        </w:rPr>
        <w:t>62. До включения в исследование субъект исследования или его законный представитель и лицо, проводившее р</w:t>
      </w:r>
      <w:r>
        <w:rPr>
          <w:rStyle w:val="s0"/>
        </w:rPr>
        <w:t>азъяснительную беседу, подписывают и собственноручно датируют два экземпляра информированного согласия, один из них остается у главного исследователя (исследователя), а второй передается субъекту исследования.</w:t>
      </w:r>
    </w:p>
    <w:p w:rsidR="00000000" w:rsidRDefault="00DA1CF2">
      <w:pPr>
        <w:pStyle w:val="pj"/>
      </w:pPr>
      <w:r>
        <w:rPr>
          <w:rStyle w:val="s0"/>
        </w:rPr>
        <w:t>63. Субъекты исследования, неспособные самосто</w:t>
      </w:r>
      <w:r>
        <w:rPr>
          <w:rStyle w:val="s0"/>
        </w:rPr>
        <w:t>ятельно дать информированное согласие на участие в клиническом исследовании, не включаются в клиническое исследование, если его можно провести при участии лиц, способных лично дать информированное согласие.</w:t>
      </w:r>
    </w:p>
    <w:p w:rsidR="00000000" w:rsidRDefault="00DA1CF2">
      <w:pPr>
        <w:pStyle w:val="pj"/>
      </w:pPr>
      <w:r>
        <w:rPr>
          <w:rStyle w:val="s0"/>
        </w:rPr>
        <w:t>Интервенционные клинические исследования медицинс</w:t>
      </w:r>
      <w:r>
        <w:rPr>
          <w:rStyle w:val="s0"/>
        </w:rPr>
        <w:t xml:space="preserve">ких изделий на несовершеннолетних, беременных, недееспособных, обучающихся, пенсионерах по возрасту, нуждающихся в посторонней помощи, проводятся только для изучения лечебного эффекта и с согласия законных представителей несовершеннолетнего лица, опекунов </w:t>
      </w:r>
      <w:r>
        <w:rPr>
          <w:rStyle w:val="s0"/>
        </w:rPr>
        <w:t>недееспособного лица, согласно подпунктов 1)-5) пункта 6 статьи 227 Кодекса.</w:t>
      </w:r>
    </w:p>
    <w:p w:rsidR="00000000" w:rsidRDefault="00DA1CF2">
      <w:pPr>
        <w:pStyle w:val="pj"/>
      </w:pPr>
      <w:r>
        <w:rPr>
          <w:rStyle w:val="s0"/>
        </w:rPr>
        <w:t>Интервенционные клинические исследования на военнослужащих, сотрудниках правоохранительных и специальных государственных органов, работников медицинских организаций, где проводятс</w:t>
      </w:r>
      <w:r>
        <w:rPr>
          <w:rStyle w:val="s0"/>
        </w:rPr>
        <w:t>я биомедицинские исследования, лицах, содержащихся в учреждениях уголовно-исполнительной системы запрещены согласно подпунктов 6)-8) пункта 6 статьи 227 Кодекса.</w:t>
      </w:r>
    </w:p>
    <w:p w:rsidR="00000000" w:rsidRDefault="00DA1CF2">
      <w:pPr>
        <w:pStyle w:val="pj"/>
      </w:pPr>
      <w:r>
        <w:rPr>
          <w:rStyle w:val="s0"/>
        </w:rPr>
        <w:t>64. Уполномоченный орган, мониторы, аудиторы, представители экспертной организации, Центральна</w:t>
      </w:r>
      <w:r>
        <w:rPr>
          <w:rStyle w:val="s0"/>
        </w:rPr>
        <w:t>я или локальная комиссия по биоэтике на любом этапе клинического исследования имеют прямой доступ к записям в первичной медицинской документации субъекта исследования для изучения, анализа, проверки и копирования любых записей и отчетов необходимых для оце</w:t>
      </w:r>
      <w:r>
        <w:rPr>
          <w:rStyle w:val="s0"/>
        </w:rPr>
        <w:t>нки клинического исследования. Лица, имеющие прямой доступ принимают все меры для соблюдения защиты конфиденциальности информации, позволяющей идентифицировать субъектов, и информации, принадлежащей спонсору.</w:t>
      </w:r>
    </w:p>
    <w:p w:rsidR="00000000" w:rsidRDefault="00DA1CF2">
      <w:pPr>
        <w:pStyle w:val="pj"/>
      </w:pPr>
      <w:r>
        <w:rPr>
          <w:rStyle w:val="s0"/>
        </w:rPr>
        <w:t xml:space="preserve">Конфиденциальность информации обеспечивается в </w:t>
      </w:r>
      <w:r>
        <w:rPr>
          <w:rStyle w:val="s0"/>
        </w:rPr>
        <w:t>соответствии с требованиями согласно Правил надлежащей клинической практики, утвержденных Решением Совета Евразийской экономической комиссии от 3 ноября 2016 года № 79.</w:t>
      </w:r>
    </w:p>
    <w:p w:rsidR="00000000" w:rsidRDefault="00DA1CF2">
      <w:pPr>
        <w:pStyle w:val="pj"/>
      </w:pPr>
      <w:r>
        <w:rPr>
          <w:rStyle w:val="s0"/>
        </w:rPr>
        <w:t>Подписывая письменное информированное согласие, субъект исследования или его законный п</w:t>
      </w:r>
      <w:r>
        <w:rPr>
          <w:rStyle w:val="s0"/>
        </w:rPr>
        <w:t>редставитель дают разрешение на доступ к этой документации.</w:t>
      </w:r>
    </w:p>
    <w:p w:rsidR="00000000" w:rsidRDefault="00DA1CF2">
      <w:pPr>
        <w:pStyle w:val="pj"/>
      </w:pPr>
      <w:r>
        <w:rPr>
          <w:rStyle w:val="s0"/>
        </w:rPr>
        <w:t>65. В случае досрочного прекращения или приостановки клинического исследования спонсор незамедлительно оповещает исследовательский центр, экспертную организацию, Центральную или локальную комиссию по биоэтике, выдавшую положительное заключение биоэтической</w:t>
      </w:r>
      <w:r>
        <w:rPr>
          <w:rStyle w:val="s0"/>
        </w:rPr>
        <w:t xml:space="preserve"> экспертизы и уполномоченный орган о прекращении или приостановке клинического исследования с указанием причины прекращения или приостановки. Срок приостановки клинического исследования не превышает одного года.</w:t>
      </w:r>
    </w:p>
    <w:p w:rsidR="00000000" w:rsidRDefault="00DA1CF2">
      <w:pPr>
        <w:pStyle w:val="pj"/>
      </w:pPr>
      <w:r>
        <w:rPr>
          <w:rStyle w:val="s0"/>
        </w:rPr>
        <w:t>66. В случае возобновления временно приостан</w:t>
      </w:r>
      <w:r>
        <w:rPr>
          <w:rStyle w:val="s0"/>
        </w:rPr>
        <w:t xml:space="preserve">овленного клинического исследования, спонсор информирует об этом Центральную или локальную комиссию по биоэтике, выдавшую положительное заключение биоэтической экспертизы, экспертную организацию и уполномоченный орган в течение 15 (пятнадцати) календарных </w:t>
      </w:r>
      <w:r>
        <w:rPr>
          <w:rStyle w:val="s0"/>
        </w:rPr>
        <w:t>дней с момента возобновления.</w:t>
      </w:r>
    </w:p>
    <w:p w:rsidR="00000000" w:rsidRDefault="00DA1CF2">
      <w:pPr>
        <w:pStyle w:val="pj"/>
      </w:pPr>
      <w:r>
        <w:rPr>
          <w:rStyle w:val="s0"/>
        </w:rPr>
        <w:t>67. Спонсор обеспечивает подготовку заключительного отчета о проведенном клиническом исследовании медицинского изделия вне зависимости от того было ли исследование закончено или досрочно прекращено.</w:t>
      </w:r>
    </w:p>
    <w:p w:rsidR="00000000" w:rsidRDefault="00DA1CF2">
      <w:pPr>
        <w:pStyle w:val="pj"/>
      </w:pPr>
      <w:r>
        <w:rPr>
          <w:rStyle w:val="s0"/>
        </w:rPr>
        <w:t>68. Отчет клинического иссл</w:t>
      </w:r>
      <w:r>
        <w:rPr>
          <w:rStyle w:val="s0"/>
        </w:rPr>
        <w:t>едования медицинского изделия составляется согласно требованиям к структуре и содержанию отчета о клиническом исследовании согласно приложению D ISO 14155-2022. Не позднее одного года после полного завершения клинического исследования (при проведении между</w:t>
      </w:r>
      <w:r>
        <w:rPr>
          <w:rStyle w:val="s0"/>
        </w:rPr>
        <w:t>народных клинических исследований - после завершения клинического исследования во всех странах) спонсор предоставляет краткую информацию о клиническом исследовании в экспертную организацию и Центральную комиссию по биоэтике, выдавшую разрешение на проведен</w:t>
      </w:r>
      <w:r>
        <w:rPr>
          <w:rStyle w:val="s0"/>
        </w:rPr>
        <w:t>ие клинического исследования.</w:t>
      </w:r>
    </w:p>
    <w:p w:rsidR="00000000" w:rsidRDefault="00DA1CF2">
      <w:pPr>
        <w:pStyle w:val="pj"/>
      </w:pPr>
      <w:r>
        <w:rPr>
          <w:rStyle w:val="s0"/>
        </w:rPr>
        <w:t>69. Спонсор обязан обеспечить публикацию основных результатов клинического исследования в Национальной информационной системе по биомедицинским исследованиям не позднее 12 (двенадцати) месяцев после полного завершения клиничес</w:t>
      </w:r>
      <w:r>
        <w:rPr>
          <w:rStyle w:val="s0"/>
        </w:rPr>
        <w:t>кого исследования (для международных многоцентровых исследований - после завершения во всех странах).</w:t>
      </w:r>
    </w:p>
    <w:p w:rsidR="00000000" w:rsidRDefault="00DA1CF2">
      <w:pPr>
        <w:pStyle w:val="pj"/>
      </w:pPr>
      <w:r>
        <w:rPr>
          <w:rStyle w:val="s0"/>
        </w:rPr>
        <w:t>Национальная информационная система по биомедицинским исследованиям обеспечивает публичный доступ к дашбордам, отражающим соблюдение сроков публикации рез</w:t>
      </w:r>
      <w:r>
        <w:rPr>
          <w:rStyle w:val="s0"/>
        </w:rPr>
        <w:t>ультатов по каждому исследованию.</w:t>
      </w:r>
    </w:p>
    <w:p w:rsidR="00000000" w:rsidRDefault="00DA1CF2">
      <w:pPr>
        <w:pStyle w:val="pj"/>
      </w:pPr>
      <w:r>
        <w:rPr>
          <w:rStyle w:val="s0"/>
        </w:rPr>
        <w:t>70. Все отчеты завершенных клинических исследований медицинских изделий (клинических исследований и медицинских изделий первой, второй, третьей фазы) включаются в регистрационное досье при заявлении их на государственную р</w:t>
      </w:r>
      <w:r>
        <w:rPr>
          <w:rStyle w:val="s0"/>
        </w:rPr>
        <w:t>егистрацию.</w:t>
      </w:r>
    </w:p>
    <w:p w:rsidR="00000000" w:rsidRDefault="00DA1CF2">
      <w:pPr>
        <w:pStyle w:val="pj"/>
      </w:pPr>
      <w:r>
        <w:rPr>
          <w:rStyle w:val="s0"/>
        </w:rPr>
        <w:t>После завершения/закрытия клинического исследования должен быть оформлен отчет о клиническом исследовании, даже если клиническое исследование было прекращено.</w:t>
      </w:r>
    </w:p>
    <w:p w:rsidR="00000000" w:rsidRDefault="00DA1CF2">
      <w:pPr>
        <w:pStyle w:val="pj"/>
      </w:pPr>
      <w:r>
        <w:rPr>
          <w:rStyle w:val="s0"/>
        </w:rPr>
        <w:t>71. Отчет о клиническом исследовании должен быть предоставлен в Центральную или локал</w:t>
      </w:r>
      <w:r>
        <w:rPr>
          <w:rStyle w:val="s0"/>
        </w:rPr>
        <w:t>ьную комиссию по биоэтике и регулирующие органы.</w:t>
      </w:r>
    </w:p>
    <w:p w:rsidR="00000000" w:rsidRDefault="00DA1CF2">
      <w:pPr>
        <w:pStyle w:val="pj"/>
      </w:pPr>
      <w:r>
        <w:rPr>
          <w:rStyle w:val="s0"/>
        </w:rPr>
        <w:t>Результаты клинического исследования должны быть внесены в общедоступную базу данных, в которой клиническое исследование было зарегистрировано, и опубликованы вне зависимости от того, является ли такой отчет</w:t>
      </w:r>
      <w:r>
        <w:rPr>
          <w:rStyle w:val="s0"/>
        </w:rPr>
        <w:t xml:space="preserve"> положительным, неоднозначным или отрицательным, для помощи и руководства в будущих исследованиях, разработки изделий и лечения.</w:t>
      </w:r>
    </w:p>
    <w:p w:rsidR="00000000" w:rsidRDefault="00DA1CF2">
      <w:pPr>
        <w:pStyle w:val="pj"/>
      </w:pPr>
      <w:r>
        <w:rPr>
          <w:rStyle w:val="s0"/>
        </w:rPr>
        <w:t>72. Спонсор и исследователь архивируют материалы (документы) клинического исследования и обеспечивают его сохранность в течение</w:t>
      </w:r>
      <w:r>
        <w:rPr>
          <w:rStyle w:val="s0"/>
        </w:rPr>
        <w:t xml:space="preserve"> 25 (двадцати пяти) лет со дня завершения клинического исследования.</w:t>
      </w:r>
    </w:p>
    <w:p w:rsidR="00000000" w:rsidRDefault="00DA1CF2">
      <w:pPr>
        <w:pStyle w:val="pj"/>
      </w:pPr>
      <w:r>
        <w:rPr>
          <w:rStyle w:val="s0"/>
        </w:rPr>
        <w:t>Главный исследователь или спонсор может передавать обязанности по хранению документов другим лицам/сторонам в исследовательском центре или учреждении спонсора, при этом необходимо докумен</w:t>
      </w:r>
      <w:r>
        <w:rPr>
          <w:rStyle w:val="s0"/>
        </w:rPr>
        <w:t>тально подтвердить данную передачу. Перечень основных документов по клиническому исследованию, хранящихся в файлах спонсора или исследовательских центрах, приведен в cоответствии ISO 14155-2022.</w:t>
      </w:r>
    </w:p>
    <w:p w:rsidR="00000000" w:rsidRDefault="00DA1CF2">
      <w:pPr>
        <w:pStyle w:val="pj"/>
      </w:pPr>
      <w:r>
        <w:rPr>
          <w:rStyle w:val="s0"/>
        </w:rPr>
        <w:t>73. Спорные вопросы по результатам экспертизы материалов клин</w:t>
      </w:r>
      <w:r>
        <w:rPr>
          <w:rStyle w:val="s0"/>
        </w:rPr>
        <w:t>ического исследования, а также в случаях отзыва заявки спонсором, снятия заявки с рассмотрения, при наличии оснований для отрицательного заключения экспертизы материалов клинических исследований медицинских изделий в, указанных в пункте 33 настоящих Правил</w:t>
      </w:r>
      <w:r>
        <w:rPr>
          <w:rStyle w:val="s0"/>
        </w:rPr>
        <w:t>, материалы клинического исследования направляются на Экспертный совет для принятия решения (об отказе и прекращении экспертных работ, либо о направлении заключения Экспертной организации по форме согласно приложению 6 настоящих Правил) и направления в упо</w:t>
      </w:r>
      <w:r>
        <w:rPr>
          <w:rStyle w:val="s0"/>
        </w:rPr>
        <w:t>лномоченный орган и спонсору.</w:t>
      </w:r>
    </w:p>
    <w:p w:rsidR="00000000" w:rsidRDefault="00DA1CF2">
      <w:pPr>
        <w:pStyle w:val="pj"/>
      </w:pPr>
      <w:r>
        <w:rPr>
          <w:rStyle w:val="s0"/>
        </w:rPr>
        <w:t>74. В сроки проведения экспертизы материалов клинических исследований медицинского изделия не входит организация и проведение Экспертного совета.</w:t>
      </w:r>
    </w:p>
    <w:p w:rsidR="00000000" w:rsidRDefault="00DA1CF2">
      <w:pPr>
        <w:pStyle w:val="pj"/>
      </w:pPr>
      <w:r>
        <w:rPr>
          <w:rStyle w:val="s0"/>
        </w:rPr>
        <w:t>75. Спорные вопросы, которые возникают в ходе проведения клинического исследован</w:t>
      </w:r>
      <w:r>
        <w:rPr>
          <w:rStyle w:val="s0"/>
        </w:rPr>
        <w:t>ия, рассматриваются уполномоченным органом.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c"/>
      </w:pPr>
      <w:r>
        <w:rPr>
          <w:rStyle w:val="s1"/>
        </w:rPr>
        <w:t>Параграф 5. Внесение поправок в материалы клинического исследования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j"/>
      </w:pPr>
      <w:r>
        <w:rPr>
          <w:rStyle w:val="s0"/>
        </w:rPr>
        <w:t>76. Во время проведения клинического исследования при необходимости вносятся поправки (существенные или несущественные) в материалы клинич</w:t>
      </w:r>
      <w:r>
        <w:rPr>
          <w:rStyle w:val="s0"/>
        </w:rPr>
        <w:t>еского исследования (Брошюру исследователя, план клинического исследования, ИРК, форма информированного согласия и другая информация о субъекте клинического исследования или другие документы по клиническому исследованию, такие как инструкция по применению)</w:t>
      </w:r>
      <w:r>
        <w:rPr>
          <w:rStyle w:val="s0"/>
        </w:rPr>
        <w:t>.</w:t>
      </w:r>
    </w:p>
    <w:p w:rsidR="00000000" w:rsidRDefault="00DA1CF2">
      <w:pPr>
        <w:pStyle w:val="pj"/>
      </w:pPr>
      <w:r>
        <w:rPr>
          <w:rStyle w:val="s0"/>
        </w:rPr>
        <w:t>77. Если поправки к протоколу интервенционного клинического исследования носят существенный характер, спонсор уведомляет экспертную организацию и Центральную или локальную комиссию по биоэтике о причинах и содержании поправок. С этой целью спонсор подает</w:t>
      </w:r>
      <w:r>
        <w:rPr>
          <w:rStyle w:val="s0"/>
        </w:rPr>
        <w:t xml:space="preserve"> в экспертную организацию и Центральную или локальную комиссию по биоэтике:</w:t>
      </w:r>
    </w:p>
    <w:p w:rsidR="00000000" w:rsidRDefault="00DA1CF2">
      <w:pPr>
        <w:pStyle w:val="pj"/>
      </w:pPr>
      <w:r>
        <w:rPr>
          <w:rStyle w:val="s0"/>
        </w:rPr>
        <w:t>1) сопроводительное письмо;</w:t>
      </w:r>
    </w:p>
    <w:p w:rsidR="00000000" w:rsidRDefault="00DA1CF2">
      <w:pPr>
        <w:pStyle w:val="pj"/>
      </w:pPr>
      <w:r>
        <w:rPr>
          <w:rStyle w:val="s0"/>
        </w:rPr>
        <w:t>2) заявление на получение заключения экспертной организации (одобрения Центральной или локальной комиссии по биоэтике) о возможности внесения существенн</w:t>
      </w:r>
      <w:r>
        <w:rPr>
          <w:rStyle w:val="s0"/>
        </w:rPr>
        <w:t>ых поправок и информирования о несущественных поправках в материалы интервенционных клинических исследований медицинских изделий по форме согласно приложению 7 к настоящим Правилам;</w:t>
      </w:r>
    </w:p>
    <w:p w:rsidR="00000000" w:rsidRDefault="00DA1CF2">
      <w:pPr>
        <w:pStyle w:val="pj"/>
      </w:pPr>
      <w:r>
        <w:rPr>
          <w:rStyle w:val="s0"/>
        </w:rPr>
        <w:t>3) выписки из документов, содержащие действующую и предлагаемую редакции т</w:t>
      </w:r>
      <w:r>
        <w:rPr>
          <w:rStyle w:val="s0"/>
        </w:rPr>
        <w:t>екста или новую версию измененных документов;</w:t>
      </w:r>
    </w:p>
    <w:p w:rsidR="00000000" w:rsidRDefault="00DA1CF2">
      <w:pPr>
        <w:pStyle w:val="pj"/>
      </w:pPr>
      <w:r>
        <w:rPr>
          <w:rStyle w:val="s0"/>
        </w:rPr>
        <w:t>4) дополнительную информацию, включающую резюме данных (при наличии), обновленную общую оценку польза-риск (при наличии), возможные последствия для субъектов исследования, включенных в клиническое исследование,</w:t>
      </w:r>
      <w:r>
        <w:rPr>
          <w:rStyle w:val="s0"/>
        </w:rPr>
        <w:t xml:space="preserve"> возможные последствия для оценки результатов клинического исследования.</w:t>
      </w:r>
    </w:p>
    <w:p w:rsidR="00000000" w:rsidRDefault="00DA1CF2">
      <w:pPr>
        <w:pStyle w:val="pj"/>
      </w:pPr>
      <w:r>
        <w:rPr>
          <w:rStyle w:val="s0"/>
        </w:rPr>
        <w:t>78. Если существенная поправка касается более чем одного протокола (протокола) клинического исследования для исследуемого медицинского изделия, спонсор формирует общую информацию в эк</w:t>
      </w:r>
      <w:r>
        <w:rPr>
          <w:rStyle w:val="s0"/>
        </w:rPr>
        <w:t>спертную организацию и Центральную или локальную комиссию по биоэтике при условии, что в сопроводительном письме и заявлении будет указан перечень всех протоколов клинических исследований, которых касается данная поправка.</w:t>
      </w:r>
    </w:p>
    <w:p w:rsidR="00000000" w:rsidRDefault="00DA1CF2">
      <w:pPr>
        <w:pStyle w:val="pj"/>
      </w:pPr>
      <w:r>
        <w:rPr>
          <w:rStyle w:val="s0"/>
        </w:rPr>
        <w:t>79. Срок проведения экспертизы су</w:t>
      </w:r>
      <w:r>
        <w:rPr>
          <w:rStyle w:val="s0"/>
        </w:rPr>
        <w:t>щественных поправок экспертной организацией составляет не более 15 (пятнадцати) календарных дней со дня предоставления заявления и материалов в полном объеме на этапе начальной экспертизы. При проведении экспертизы существенных поправок экспертная организа</w:t>
      </w:r>
      <w:r>
        <w:rPr>
          <w:rStyle w:val="s0"/>
        </w:rPr>
        <w:t>ция запрашивает разъяснения и уточнения в письменной форме у спонсора. Срок, необходимый для их подготовки, не входит в срок проведения экспертизы.</w:t>
      </w:r>
    </w:p>
    <w:p w:rsidR="00000000" w:rsidRDefault="00DA1CF2">
      <w:pPr>
        <w:pStyle w:val="pj"/>
      </w:pPr>
      <w:r>
        <w:rPr>
          <w:rStyle w:val="s0"/>
        </w:rPr>
        <w:t>80. На основании проведенной экспертизы поправок к протоколу клинического исследования, заключение рассматри</w:t>
      </w:r>
      <w:r>
        <w:rPr>
          <w:rStyle w:val="s0"/>
        </w:rPr>
        <w:t>вается на заседании Комиссии по оценке материалов клинических исследований экспертной организацией, для принятия соответствующего решения и направления в уполномоченный орган и спонсору:</w:t>
      </w:r>
    </w:p>
    <w:p w:rsidR="00000000" w:rsidRDefault="00DA1CF2">
      <w:pPr>
        <w:pStyle w:val="pj"/>
      </w:pPr>
      <w:r>
        <w:rPr>
          <w:rStyle w:val="s0"/>
        </w:rPr>
        <w:t>1) принять поправки к протоколу клинического исследования;</w:t>
      </w:r>
    </w:p>
    <w:p w:rsidR="00000000" w:rsidRDefault="00DA1CF2">
      <w:pPr>
        <w:pStyle w:val="pj"/>
      </w:pPr>
      <w:r>
        <w:rPr>
          <w:rStyle w:val="s0"/>
        </w:rPr>
        <w:t>2) рассмотреть повторно после получения разъяснений и уточнений;</w:t>
      </w:r>
    </w:p>
    <w:p w:rsidR="00000000" w:rsidRDefault="00DA1CF2">
      <w:pPr>
        <w:pStyle w:val="pj"/>
      </w:pPr>
      <w:r>
        <w:rPr>
          <w:rStyle w:val="s0"/>
        </w:rPr>
        <w:t>3) не принимать поправки к протоколу клинического исследования.</w:t>
      </w:r>
    </w:p>
    <w:p w:rsidR="00000000" w:rsidRDefault="00DA1CF2">
      <w:pPr>
        <w:pStyle w:val="pj"/>
      </w:pPr>
      <w:r>
        <w:rPr>
          <w:rStyle w:val="s0"/>
        </w:rPr>
        <w:t>81. Если спонсор исследования в течение 30 (тридцати) календарных дней не представляет в экспертную организацию запрошенные доп</w:t>
      </w:r>
      <w:r>
        <w:rPr>
          <w:rStyle w:val="s0"/>
        </w:rPr>
        <w:t>олнительные материалы или письма с обоснованием сроков, необходимых для их доработки, то поправка снимается с рассмотрения. О принятом решении экспертная организация письменно уведомляет спонсора.</w:t>
      </w:r>
    </w:p>
    <w:p w:rsidR="00000000" w:rsidRDefault="00DA1CF2">
      <w:pPr>
        <w:pStyle w:val="pj"/>
      </w:pPr>
      <w:r>
        <w:rPr>
          <w:rStyle w:val="s0"/>
        </w:rPr>
        <w:t>82. Экспертная организация предоставляет спонсору заключени</w:t>
      </w:r>
      <w:r>
        <w:rPr>
          <w:rStyle w:val="s0"/>
        </w:rPr>
        <w:t>е о возможности или отказе во внесении существенных поправок в материалы клинического исследования.</w:t>
      </w:r>
    </w:p>
    <w:p w:rsidR="00000000" w:rsidRDefault="00DA1CF2">
      <w:pPr>
        <w:pStyle w:val="pj"/>
      </w:pPr>
      <w:r>
        <w:rPr>
          <w:rStyle w:val="s0"/>
        </w:rPr>
        <w:t>83. Центральная или локальная комиссия по биоэтике рассматривает существенные поправки в течение 15 (пятнадцати) календарных дней с даты получения полного п</w:t>
      </w:r>
      <w:r>
        <w:rPr>
          <w:rStyle w:val="s0"/>
        </w:rPr>
        <w:t>еречня документов и о принятом решении в письменном виде сообщает спонсору.</w:t>
      </w:r>
    </w:p>
    <w:p w:rsidR="00000000" w:rsidRDefault="00DA1CF2">
      <w:pPr>
        <w:pStyle w:val="pj"/>
      </w:pPr>
      <w:r>
        <w:rPr>
          <w:rStyle w:val="s0"/>
        </w:rPr>
        <w:t xml:space="preserve">84. Существенные поправки вносятся в протокол исследования по согласованию с уполномоченным органом на основании положительного заключения, выданного экспертной организацией и Центральной или локальной комиссии по биоэтике по форме согласно приложению 8 к </w:t>
      </w:r>
      <w:r>
        <w:rPr>
          <w:rStyle w:val="s0"/>
        </w:rPr>
        <w:t>настоящим Правилам.</w:t>
      </w:r>
    </w:p>
    <w:p w:rsidR="00000000" w:rsidRDefault="00DA1CF2">
      <w:pPr>
        <w:pStyle w:val="pj"/>
      </w:pPr>
      <w:r>
        <w:rPr>
          <w:rStyle w:val="s0"/>
        </w:rPr>
        <w:t>85. Срок согласования существенных поправок в протокол исследования составляет не более 10 (десяти) календарных дней со дня получения положительного заключения экспертной организации и положительной оценки Центральной или локальной коми</w:t>
      </w:r>
      <w:r>
        <w:rPr>
          <w:rStyle w:val="s0"/>
        </w:rPr>
        <w:t>ссии по биоэтике.</w:t>
      </w:r>
    </w:p>
    <w:p w:rsidR="00000000" w:rsidRDefault="00DA1CF2">
      <w:pPr>
        <w:pStyle w:val="pj"/>
      </w:pPr>
      <w:r>
        <w:rPr>
          <w:rStyle w:val="s0"/>
        </w:rPr>
        <w:t xml:space="preserve">86. Если поправки не относятся к существенным и не имеют прямого отношения к проведению клинического исследования, то такие изменения не подлежат экспертизе. В этом случае спонсор письменно уведомляет экспертную организацию и Центральную </w:t>
      </w:r>
      <w:r>
        <w:rPr>
          <w:rStyle w:val="s0"/>
        </w:rPr>
        <w:t>или локальную комиссию по биоэтике о внесении несущественных поправок в документацию клинического исследования. Экспертная организация и Центральная или локальная Комиссии по биоэтике в течение не более 10 (десяти) календарных дней подтверждает уведомление</w:t>
      </w:r>
      <w:r>
        <w:rPr>
          <w:rStyle w:val="s0"/>
        </w:rPr>
        <w:t xml:space="preserve"> спонсора о внесении поправок в протокол клинического исследования.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c"/>
      </w:pPr>
      <w:r>
        <w:rPr>
          <w:rStyle w:val="s1"/>
        </w:rPr>
        <w:t>Параграф 6. Мониторинг неблагоприятных событий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j"/>
      </w:pPr>
      <w:r>
        <w:rPr>
          <w:rStyle w:val="s0"/>
        </w:rPr>
        <w:t xml:space="preserve">87. Мониторинг неблагоприятных событий (инцидентов), связанных с применением медицинского изделия и (или) входящего в его комплектацию </w:t>
      </w:r>
      <w:r>
        <w:rPr>
          <w:rStyle w:val="s0"/>
        </w:rPr>
        <w:t>программного обеспечения при проведении клинических исследований осуществляется согласно ISO 14155-2022.</w:t>
      </w:r>
    </w:p>
    <w:p w:rsidR="00000000" w:rsidRDefault="00DA1CF2">
      <w:pPr>
        <w:pStyle w:val="pj"/>
      </w:pPr>
      <w:r>
        <w:rPr>
          <w:rStyle w:val="s0"/>
        </w:rPr>
        <w:t>88. Спонсор регистрирует и предоставляет информацию обо всех неблагоприятных событий (инцидентов), связанных с применением медицинского изделия и (или)</w:t>
      </w:r>
      <w:r>
        <w:rPr>
          <w:rStyle w:val="s0"/>
        </w:rPr>
        <w:t xml:space="preserve"> входящего в его комплектацию программного обеспечения., полученных в рамках интервенционного клинического исследования медицинского изделия, в экспертную организацию и Центральную или локальную комиссию по биоэтике в срок согласно ISO 14155-2022 приложени</w:t>
      </w:r>
      <w:r>
        <w:rPr>
          <w:rStyle w:val="s0"/>
        </w:rPr>
        <w:t>ю 11 к Правилам надлежащей клинической практики, утвержденным Решением Совета Евразийской экономической комиссии от 3 ноября 2016 года № 79.</w:t>
      </w:r>
    </w:p>
    <w:p w:rsidR="00000000" w:rsidRDefault="00DA1CF2">
      <w:pPr>
        <w:pStyle w:val="pj"/>
      </w:pPr>
      <w:r>
        <w:rPr>
          <w:rStyle w:val="s0"/>
        </w:rPr>
        <w:t>89. Спонсор предоставляет в экспертную организацию и Центральную или локальную комиссию по биоэтике сообщение о неб</w:t>
      </w:r>
      <w:r>
        <w:rPr>
          <w:rStyle w:val="s0"/>
        </w:rPr>
        <w:t>лагоприятных событиях на исследуемые медицинские изделия, по форме согласно приложению 9 к настоящим Правилам. Категория неблагоприятных событий присваивается согласно приложению F ISO 14155-2022.</w:t>
      </w:r>
    </w:p>
    <w:p w:rsidR="00000000" w:rsidRDefault="00DA1CF2">
      <w:pPr>
        <w:pStyle w:val="pj"/>
      </w:pPr>
      <w:r>
        <w:rPr>
          <w:rStyle w:val="s0"/>
        </w:rPr>
        <w:t>В случае серьезных неблагоприятных событий и недостатков из</w:t>
      </w:r>
      <w:r>
        <w:rPr>
          <w:rStyle w:val="s0"/>
        </w:rPr>
        <w:t>делия, которые могут привести к серьезному неблагоприятному (нежелательному) воздействию изделия, установить, необходимо ли провести дополнительный анализ риска, и оценить необходимость проведения корректирующих или предупреждающих действий.</w:t>
      </w:r>
    </w:p>
    <w:p w:rsidR="00000000" w:rsidRDefault="00DA1CF2">
      <w:pPr>
        <w:pStyle w:val="pj"/>
      </w:pPr>
      <w:r>
        <w:rPr>
          <w:rStyle w:val="s0"/>
        </w:rPr>
        <w:t>90. Для неинте</w:t>
      </w:r>
      <w:r>
        <w:rPr>
          <w:rStyle w:val="s0"/>
        </w:rPr>
        <w:t xml:space="preserve">рвенционных исследований с первичным сбором данных напрямую от пациентов и специалистов системы здравоохранения, данные о полученных неблагоприятных событиях, предоставляются в экспертную организацию и Центральную и локальную комиссию по биоэтике согласно </w:t>
      </w:r>
      <w:r>
        <w:rPr>
          <w:rStyle w:val="s0"/>
        </w:rPr>
        <w:t>требованиям Стандарта GCP.</w:t>
      </w:r>
    </w:p>
    <w:p w:rsidR="00000000" w:rsidRDefault="00DA1CF2">
      <w:pPr>
        <w:pStyle w:val="pj"/>
      </w:pPr>
      <w:r>
        <w:rPr>
          <w:rStyle w:val="s0"/>
        </w:rPr>
        <w:t>91. При проведении клинических исследований медицинских изделий спонсор предоставляет информацию (извещение) о неблагоприятных событиях в экспертную организацию и Центральную или локальную комиссию по биоэтике в сроки.</w:t>
      </w:r>
    </w:p>
    <w:p w:rsidR="00000000" w:rsidRDefault="00DA1CF2">
      <w:pPr>
        <w:pStyle w:val="pj"/>
      </w:pPr>
      <w:r>
        <w:rPr>
          <w:rStyle w:val="s0"/>
        </w:rPr>
        <w:t>1) в случа</w:t>
      </w:r>
      <w:r>
        <w:rPr>
          <w:rStyle w:val="s0"/>
        </w:rPr>
        <w:t>е возникновения серьезной угрозы общественному здоровью незамедлительно (без неоправданных задержек), но не позднее чем через 2 (два) календарных дня после того, как спонсору стало известно о наличии угрозы;</w:t>
      </w:r>
    </w:p>
    <w:p w:rsidR="00000000" w:rsidRDefault="00DA1CF2">
      <w:pPr>
        <w:pStyle w:val="pj"/>
      </w:pPr>
      <w:r>
        <w:rPr>
          <w:rStyle w:val="s0"/>
        </w:rPr>
        <w:t>2) в случае смерти или непредвиденного серьезног</w:t>
      </w:r>
      <w:r>
        <w:rPr>
          <w:rStyle w:val="s0"/>
        </w:rPr>
        <w:t>о ухудшения состояния здоровья субъекта исследования - незамедлительно (без неоправданных задержек) после того, как спонсор установил связь между применением медицинского изделия и произошедшим событием, но не позднее чем через 10 (десять) календарных дней</w:t>
      </w:r>
      <w:r>
        <w:rPr>
          <w:rStyle w:val="s0"/>
        </w:rPr>
        <w:t xml:space="preserve"> после того, как спонсору стало известно о событии;</w:t>
      </w:r>
    </w:p>
    <w:p w:rsidR="00000000" w:rsidRDefault="00DA1CF2">
      <w:pPr>
        <w:pStyle w:val="pj"/>
      </w:pPr>
      <w:r>
        <w:rPr>
          <w:rStyle w:val="s0"/>
        </w:rPr>
        <w:t>3) в прочих случаях - незамедлительно (без неоправданных задержек) после того, как спонсор установил связь между применением медицинского изделия и произошедшим событием, но не позднее чем через 30 (тридц</w:t>
      </w:r>
      <w:r>
        <w:rPr>
          <w:rStyle w:val="s0"/>
        </w:rPr>
        <w:t>ать) календарных дней после того, как спонсору стало известно о событии.</w:t>
      </w:r>
    </w:p>
    <w:p w:rsidR="00000000" w:rsidRDefault="00DA1CF2">
      <w:pPr>
        <w:pStyle w:val="pj"/>
      </w:pPr>
      <w:r>
        <w:rPr>
          <w:rStyle w:val="s0"/>
        </w:rPr>
        <w:t>92. В экстренных случаях защиты субъекта клинического исследования или третьих лиц от угрозы смерти или серьезного ухудшения состояния здоровья спонсор или его уполномоченный представ</w:t>
      </w:r>
      <w:r>
        <w:rPr>
          <w:rStyle w:val="s0"/>
        </w:rPr>
        <w:t>итель выполняет корректирующие действия до направления экспертной организации, первоначального отчета о корректирующих действиях. В этом случае первоначальный отчет о корректирующих действиях направляется в экспертную организацию не позднее чем через 2 (дв</w:t>
      </w:r>
      <w:r>
        <w:rPr>
          <w:rStyle w:val="s0"/>
        </w:rPr>
        <w:t>а) календарных дня после выполнения корректирующих действий.</w:t>
      </w:r>
    </w:p>
    <w:p w:rsidR="00000000" w:rsidRDefault="00DA1CF2">
      <w:pPr>
        <w:pStyle w:val="pj"/>
      </w:pPr>
      <w:r>
        <w:rPr>
          <w:rStyle w:val="s0"/>
        </w:rPr>
        <w:t>93. Спонсор предоставляет извещение о неблагоприятном событии, связанном с применением медицинского изделия по форме согласно приложению 9 к настоящим Правилам.</w:t>
      </w:r>
    </w:p>
    <w:p w:rsidR="00000000" w:rsidRDefault="00DA1CF2">
      <w:pPr>
        <w:pStyle w:val="pj"/>
      </w:pPr>
      <w:r>
        <w:rPr>
          <w:rStyle w:val="s0"/>
        </w:rPr>
        <w:t>94. При проведении долгосрочных ин</w:t>
      </w:r>
      <w:r>
        <w:rPr>
          <w:rStyle w:val="s0"/>
        </w:rPr>
        <w:t>тервенционных клинических исследований (более одного года) спонсор предоставляет в экспертную организацию и Центральную или локальную комиссию по биоэтике письменный отчет о безопасности исследуемого лекарственного средства, медицинского изделия на бумажно</w:t>
      </w:r>
      <w:r>
        <w:rPr>
          <w:rStyle w:val="s0"/>
        </w:rPr>
        <w:t>м и электронных носителях не реже одного раза в год не позднее 60 (шестидесяти) календарных дней от даты окончания сбора данных в форме краткого изложения основного содержания отчета с приложением структурированного перечня неблагоприятных событий согласно</w:t>
      </w:r>
      <w:r>
        <w:rPr>
          <w:rStyle w:val="s0"/>
        </w:rPr>
        <w:t xml:space="preserve"> ISO 14155-2022.</w:t>
      </w:r>
    </w:p>
    <w:p w:rsidR="00000000" w:rsidRDefault="00DA1CF2">
      <w:pPr>
        <w:pStyle w:val="pj"/>
      </w:pPr>
      <w:r>
        <w:rPr>
          <w:rStyle w:val="s0"/>
        </w:rPr>
        <w:t>95. Экспертная организация (структурное подразделение по фармаконадзору) регистрирует все случаи неблагоприятных событий медицинских изделий, которые поступают от спонсора и проводит их анализ, оценку причинно-следственной связи их развити</w:t>
      </w:r>
      <w:r>
        <w:rPr>
          <w:rStyle w:val="s0"/>
        </w:rPr>
        <w:t xml:space="preserve">я с применением исследуемого медицинского изделия, согласно требованиям приказа Министра здравоохранения Республики Казахстан от 23 декабря 2020 года № ҚР ДСМ-320/2020 «Об утверждении правил проведения фармаконадзора и мониторинга безопасности, качества и </w:t>
      </w:r>
      <w:r>
        <w:rPr>
          <w:rStyle w:val="s0"/>
        </w:rPr>
        <w:t>эффективности медицинских изделий» (зарегистрирован в Реестре государственной регистрации нормативных правовых под № 21896) (далее - приказ № ҚР ДСМ-320/2020). По результатам оценки причинно-следственной связи медицинского изделия экспертная организация пр</w:t>
      </w:r>
      <w:r>
        <w:rPr>
          <w:rStyle w:val="s0"/>
        </w:rPr>
        <w:t>едоставляет информацию в уполномоченный орган.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c"/>
      </w:pPr>
      <w:r>
        <w:rPr>
          <w:rStyle w:val="s1"/>
        </w:rPr>
        <w:t>Параграф 7. Проведение неинтервенционных клинических исследований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j"/>
      </w:pPr>
      <w:r>
        <w:rPr>
          <w:rStyle w:val="s0"/>
        </w:rPr>
        <w:t>96. Протокол неинтервенционного клинического исследования описывает эпидемиологические методы сбора данных по безопасности и эффективности медицинского изделия. Субъекты исследования не подвергаются дополнительным диагностическим или мониторинговым процеду</w:t>
      </w:r>
      <w:r>
        <w:rPr>
          <w:rStyle w:val="s0"/>
        </w:rPr>
        <w:t>рам.</w:t>
      </w:r>
    </w:p>
    <w:p w:rsidR="00000000" w:rsidRDefault="00DA1CF2">
      <w:pPr>
        <w:pStyle w:val="pj"/>
      </w:pPr>
      <w:r>
        <w:rPr>
          <w:rStyle w:val="s0"/>
        </w:rPr>
        <w:t>97. Проведение неинтервенционного исследования рассматривается и одобряется Центральной или локальной комиссией по биоэтике до проведения неинтервенционного исследования.</w:t>
      </w:r>
    </w:p>
    <w:p w:rsidR="00000000" w:rsidRDefault="00DA1CF2">
      <w:pPr>
        <w:pStyle w:val="pj"/>
      </w:pPr>
      <w:r>
        <w:rPr>
          <w:rStyle w:val="s0"/>
        </w:rPr>
        <w:t>98. Включение субъектов исследования в клиническое исследование проводится после</w:t>
      </w:r>
      <w:r>
        <w:rPr>
          <w:rStyle w:val="s0"/>
        </w:rPr>
        <w:t xml:space="preserve"> подписания договора медицинской организацией, на базе которой проводится исследование, и проведения спонсором с ним документированного тренинга по условиям исследования и мониторингу неблагоприятных событий.</w:t>
      </w:r>
    </w:p>
    <w:p w:rsidR="00000000" w:rsidRDefault="00DA1CF2">
      <w:pPr>
        <w:pStyle w:val="pj"/>
      </w:pPr>
      <w:r>
        <w:rPr>
          <w:rStyle w:val="s0"/>
        </w:rPr>
        <w:t>99. Существенные поправки в протокол неинтервен</w:t>
      </w:r>
      <w:r>
        <w:rPr>
          <w:rStyle w:val="s0"/>
        </w:rPr>
        <w:t>ционного клинического исследования вносятся на основании положительного заключения, выданного Центральной или Локальной комиссией по биоэтике.</w:t>
      </w:r>
    </w:p>
    <w:p w:rsidR="00000000" w:rsidRDefault="00DA1CF2">
      <w:pPr>
        <w:pStyle w:val="pj"/>
      </w:pPr>
      <w:r>
        <w:rPr>
          <w:rStyle w:val="s0"/>
        </w:rPr>
        <w:t>100. Несущественные поправки в протокол неинтервенционного клинического исследования вносятся на основании уведом</w:t>
      </w:r>
      <w:r>
        <w:rPr>
          <w:rStyle w:val="s0"/>
        </w:rPr>
        <w:t>ления, отправленного спонсором в Центральной или локальной комиссии по биоэтике, которое подтверждается в течение 5 (пяти) календарных дней.</w:t>
      </w:r>
    </w:p>
    <w:p w:rsidR="00000000" w:rsidRDefault="00DA1CF2">
      <w:pPr>
        <w:pStyle w:val="pj"/>
      </w:pPr>
      <w:r>
        <w:rPr>
          <w:rStyle w:val="s0"/>
        </w:rPr>
        <w:t>101. В ходе неинтервенционного клинического исследования исследователь и спонсор комплектуют основные документы кли</w:t>
      </w:r>
      <w:r>
        <w:rPr>
          <w:rStyle w:val="s0"/>
        </w:rPr>
        <w:t>нического исследования, которые хранятся в исследовательском центре и у спонсора не менее 10 (десяти) лет после публикации результатов исследования. Истории болезней субъектов исследования подлежат архивированию в соответствии с законодательством Республик</w:t>
      </w:r>
      <w:r>
        <w:rPr>
          <w:rStyle w:val="s0"/>
        </w:rPr>
        <w:t>и Казахстан в области архивирования.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c"/>
      </w:pPr>
      <w:r>
        <w:rPr>
          <w:rStyle w:val="s1"/>
        </w:rPr>
        <w:t>Параграф 8. Инспекция клинических исследований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j"/>
      </w:pPr>
      <w:r>
        <w:rPr>
          <w:rStyle w:val="s0"/>
        </w:rPr>
        <w:t>102. Инспекция клинического исследования по надлежащей клинической практике (далее - GCP- инспекция) проводится государственным органом в сфере обращения лекарственны</w:t>
      </w:r>
      <w:r>
        <w:rPr>
          <w:rStyle w:val="s0"/>
        </w:rPr>
        <w:t>х средств и медицинских изделий и осуществляется в соответствии с приказом Министра здравоохранения Республики Казахстан от 27 января 2021 года №ҚР ДСМ-9 «Об утверждении правил проведения фармацевтических инспекций по надлежащим фармацевтическим практикам»</w:t>
      </w:r>
      <w:r>
        <w:rPr>
          <w:rStyle w:val="s0"/>
        </w:rPr>
        <w:t xml:space="preserve"> (зарегистрирован в Реестре государственной регистрации нормативных правовых под № 22143) (далее - №ҚР ДСМ-9), в соответствии c подпунктом 5 пункта 3 статьи 244 Кодекса, в целях:</w:t>
      </w:r>
    </w:p>
    <w:p w:rsidR="00000000" w:rsidRDefault="00DA1CF2">
      <w:pPr>
        <w:pStyle w:val="pj"/>
      </w:pPr>
      <w:r>
        <w:rPr>
          <w:rStyle w:val="s0"/>
        </w:rPr>
        <w:t>1) оценки соблюдения ISO 14155-2022;</w:t>
      </w:r>
    </w:p>
    <w:p w:rsidR="00000000" w:rsidRDefault="00DA1CF2">
      <w:pPr>
        <w:pStyle w:val="pj"/>
      </w:pPr>
      <w:r>
        <w:rPr>
          <w:rStyle w:val="s0"/>
        </w:rPr>
        <w:t>2) подтверждения соответствия проведения</w:t>
      </w:r>
      <w:r>
        <w:rPr>
          <w:rStyle w:val="s0"/>
        </w:rPr>
        <w:t xml:space="preserve"> клинического исследования утвержденному протоколу клинического исследования;</w:t>
      </w:r>
    </w:p>
    <w:p w:rsidR="00000000" w:rsidRDefault="00DA1CF2">
      <w:pPr>
        <w:pStyle w:val="pj"/>
      </w:pPr>
      <w:r>
        <w:rPr>
          <w:rStyle w:val="s0"/>
        </w:rPr>
        <w:t>3) подтверждения достоверности данных, полученных в результате клинического исследования;</w:t>
      </w:r>
    </w:p>
    <w:p w:rsidR="00000000" w:rsidRDefault="00DA1CF2">
      <w:pPr>
        <w:pStyle w:val="pj"/>
      </w:pPr>
      <w:r>
        <w:rPr>
          <w:rStyle w:val="s0"/>
        </w:rPr>
        <w:t>4) расследования жалоб (сигналов), поступивших в процессе клинического исследования, а т</w:t>
      </w:r>
      <w:r>
        <w:rPr>
          <w:rStyle w:val="s0"/>
        </w:rPr>
        <w:t>акже при получении дополнительной информации о риске, связанном с проведением клинического исследования;</w:t>
      </w:r>
    </w:p>
    <w:p w:rsidR="00000000" w:rsidRDefault="00DA1CF2">
      <w:pPr>
        <w:pStyle w:val="pj"/>
      </w:pPr>
      <w:r>
        <w:rPr>
          <w:rStyle w:val="s0"/>
        </w:rPr>
        <w:t>5) защиты прав, здоровья и благополучия субъектов клинического исследования.</w:t>
      </w:r>
    </w:p>
    <w:p w:rsidR="00000000" w:rsidRDefault="00DA1CF2">
      <w:pPr>
        <w:pStyle w:val="pj"/>
      </w:pPr>
      <w:r>
        <w:rPr>
          <w:rStyle w:val="s0"/>
        </w:rPr>
        <w:t>103. Инспекция проводится в соответствии с требованиями приказа №ҚР ДСМ-9.</w:t>
      </w:r>
    </w:p>
    <w:p w:rsidR="00000000" w:rsidRDefault="00DA1CF2">
      <w:pPr>
        <w:pStyle w:val="pj"/>
      </w:pPr>
      <w:r>
        <w:rPr>
          <w:rStyle w:val="s0"/>
        </w:rPr>
        <w:t>104. Инспекция осуществляется на любом этапе проведения клинического исследования в плановом (первичная) или внеплановом порядке (в том числе и в связи с угрозой или причинением вреда жизни, здоровью субъектов исследования).</w:t>
      </w:r>
    </w:p>
    <w:p w:rsidR="00000000" w:rsidRDefault="00DA1CF2">
      <w:pPr>
        <w:pStyle w:val="pj"/>
      </w:pPr>
      <w:r>
        <w:rPr>
          <w:rStyle w:val="s0"/>
        </w:rPr>
        <w:t>105. Уполномоченный орган на о</w:t>
      </w:r>
      <w:r>
        <w:rPr>
          <w:rStyle w:val="s0"/>
        </w:rPr>
        <w:t>сновании данных инспекции принимает решение:</w:t>
      </w:r>
    </w:p>
    <w:p w:rsidR="00000000" w:rsidRDefault="00DA1CF2">
      <w:pPr>
        <w:pStyle w:val="pj"/>
      </w:pPr>
      <w:r>
        <w:rPr>
          <w:rStyle w:val="s0"/>
        </w:rPr>
        <w:t>1) прекратить клиническое исследование;</w:t>
      </w:r>
    </w:p>
    <w:p w:rsidR="00000000" w:rsidRDefault="00DA1CF2">
      <w:pPr>
        <w:pStyle w:val="pj"/>
      </w:pPr>
      <w:r>
        <w:rPr>
          <w:rStyle w:val="s0"/>
        </w:rPr>
        <w:t>2) приостановить проведение клинического исследования;</w:t>
      </w:r>
    </w:p>
    <w:p w:rsidR="00000000" w:rsidRDefault="00DA1CF2">
      <w:pPr>
        <w:pStyle w:val="pj"/>
      </w:pPr>
      <w:r>
        <w:rPr>
          <w:rStyle w:val="s0"/>
        </w:rPr>
        <w:t>3) не признавать результаты клинического исследования;</w:t>
      </w:r>
    </w:p>
    <w:p w:rsidR="00000000" w:rsidRDefault="00DA1CF2">
      <w:pPr>
        <w:pStyle w:val="pj"/>
      </w:pPr>
      <w:r>
        <w:rPr>
          <w:rStyle w:val="s0"/>
        </w:rPr>
        <w:t>4) признать результаты клинического исследования.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c"/>
      </w:pPr>
      <w:r>
        <w:rPr>
          <w:rStyle w:val="s1"/>
        </w:rPr>
        <w:t>Глава 3. Требования к клиническим базам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j"/>
      </w:pPr>
      <w:r>
        <w:rPr>
          <w:rStyle w:val="s0"/>
        </w:rPr>
        <w:t>106. Выбор клинической базы определяет спонсор с учетом области применения исследуемого лекарственного средства.</w:t>
      </w:r>
    </w:p>
    <w:p w:rsidR="00000000" w:rsidRDefault="00DA1CF2">
      <w:pPr>
        <w:pStyle w:val="pj"/>
      </w:pPr>
      <w:r>
        <w:rPr>
          <w:rStyle w:val="s0"/>
        </w:rPr>
        <w:t>107. Требованием к клиническим базам является:</w:t>
      </w:r>
    </w:p>
    <w:p w:rsidR="00000000" w:rsidRDefault="00DA1CF2">
      <w:pPr>
        <w:pStyle w:val="pj"/>
      </w:pPr>
      <w:r>
        <w:rPr>
          <w:rStyle w:val="s0"/>
        </w:rPr>
        <w:t>1) наличие лицензии на осуществление медицинской деятельности;</w:t>
      </w:r>
    </w:p>
    <w:p w:rsidR="00000000" w:rsidRDefault="00DA1CF2">
      <w:pPr>
        <w:pStyle w:val="pj"/>
      </w:pPr>
      <w:r>
        <w:rPr>
          <w:rStyle w:val="s0"/>
        </w:rPr>
        <w:t>2) наличие СОП для проведения клинических исследований;</w:t>
      </w:r>
    </w:p>
    <w:p w:rsidR="00000000" w:rsidRDefault="00DA1CF2">
      <w:pPr>
        <w:pStyle w:val="pj"/>
      </w:pPr>
      <w:r>
        <w:rPr>
          <w:rStyle w:val="s0"/>
        </w:rPr>
        <w:t>3) наличие клинико-инструментального и лабораторного оборудования для проведения клинических исследований либо наличие договоров с подряд</w:t>
      </w:r>
      <w:r>
        <w:rPr>
          <w:rStyle w:val="s0"/>
        </w:rPr>
        <w:t>ными организациями на предоставление специализированных клинико-инструментальных, лабораторных и вспомогательных услуг для проведения клинических исследований (при отсутствии необходимого оборудования);</w:t>
      </w:r>
    </w:p>
    <w:p w:rsidR="00000000" w:rsidRDefault="00DA1CF2">
      <w:pPr>
        <w:pStyle w:val="pj"/>
      </w:pPr>
      <w:r>
        <w:rPr>
          <w:rStyle w:val="s0"/>
        </w:rPr>
        <w:t xml:space="preserve">4) наличие соответствующего медицинского образования </w:t>
      </w:r>
      <w:r>
        <w:rPr>
          <w:rStyle w:val="s0"/>
        </w:rPr>
        <w:t>и документа об обучении GCP (срок давности обучения не более 2-х лет) у персонала;</w:t>
      </w:r>
    </w:p>
    <w:p w:rsidR="00000000" w:rsidRDefault="00DA1CF2">
      <w:pPr>
        <w:pStyle w:val="pj"/>
      </w:pPr>
      <w:r>
        <w:rPr>
          <w:rStyle w:val="s0"/>
        </w:rPr>
        <w:t>5) наличие условий для проведения интенсивной терапии и реанимации (если это требуется протоколом);</w:t>
      </w:r>
    </w:p>
    <w:p w:rsidR="00000000" w:rsidRDefault="00DA1CF2">
      <w:pPr>
        <w:pStyle w:val="pj"/>
      </w:pPr>
      <w:r>
        <w:rPr>
          <w:rStyle w:val="s0"/>
        </w:rPr>
        <w:t xml:space="preserve">6) наличие документа, устанавливающего порядок работы с конфиденциальной </w:t>
      </w:r>
      <w:r>
        <w:rPr>
          <w:rStyle w:val="s0"/>
        </w:rPr>
        <w:t>информацией.</w:t>
      </w:r>
    </w:p>
    <w:p w:rsidR="00000000" w:rsidRDefault="00DA1CF2">
      <w:pPr>
        <w:pStyle w:val="pj"/>
      </w:pPr>
      <w:r>
        <w:rPr>
          <w:rStyle w:val="s0"/>
        </w:rPr>
        <w:t>108. Медицинские организации для проведения клинико-лабораторных испытаний (исследований) медицинских изделий для диагностики вне живого организма (in vitro), соответствующие следующим требованиям:</w:t>
      </w:r>
    </w:p>
    <w:p w:rsidR="00000000" w:rsidRDefault="00DA1CF2">
      <w:pPr>
        <w:pStyle w:val="pj"/>
      </w:pPr>
      <w:r>
        <w:rPr>
          <w:rStyle w:val="s0"/>
        </w:rPr>
        <w:t>1) наличие лицензии на осуществление медицинс</w:t>
      </w:r>
      <w:r>
        <w:rPr>
          <w:rStyle w:val="s0"/>
        </w:rPr>
        <w:t>кой деятельности в области лабораторной диагностики (клиническая лабораторная диагностика);</w:t>
      </w:r>
    </w:p>
    <w:p w:rsidR="00000000" w:rsidRDefault="00DA1CF2">
      <w:pPr>
        <w:pStyle w:val="pj"/>
      </w:pPr>
      <w:r>
        <w:rPr>
          <w:rStyle w:val="s0"/>
        </w:rPr>
        <w:t>2) наличие положений (стандартных операционных процедур), регламентирующих проведение клинико-лабораторных испытаний (исследований) медицинских изделий для диагност</w:t>
      </w:r>
      <w:r>
        <w:rPr>
          <w:rStyle w:val="s0"/>
        </w:rPr>
        <w:t>ики вне живого организма (in vitro), охватывающих в том числе:</w:t>
      </w:r>
    </w:p>
    <w:p w:rsidR="00000000" w:rsidRDefault="00DA1CF2">
      <w:pPr>
        <w:pStyle w:val="pj"/>
      </w:pPr>
      <w:r>
        <w:rPr>
          <w:rStyle w:val="s0"/>
        </w:rPr>
        <w:t>квалификационные требования и обучение персонала;</w:t>
      </w:r>
    </w:p>
    <w:p w:rsidR="00000000" w:rsidRDefault="00DA1CF2">
      <w:pPr>
        <w:pStyle w:val="pj"/>
      </w:pPr>
      <w:r>
        <w:rPr>
          <w:rStyle w:val="s0"/>
        </w:rPr>
        <w:t>порядок поверки и калибровки оборудования;</w:t>
      </w:r>
    </w:p>
    <w:p w:rsidR="00000000" w:rsidRDefault="00DA1CF2">
      <w:pPr>
        <w:pStyle w:val="pj"/>
      </w:pPr>
      <w:r>
        <w:rPr>
          <w:rStyle w:val="s0"/>
        </w:rPr>
        <w:t>порядок проведения клинико-лабораторных испытаний (исследований);</w:t>
      </w:r>
    </w:p>
    <w:p w:rsidR="00000000" w:rsidRDefault="00DA1CF2">
      <w:pPr>
        <w:pStyle w:val="pj"/>
      </w:pPr>
      <w:r>
        <w:rPr>
          <w:rStyle w:val="s0"/>
        </w:rPr>
        <w:t>ведение и учет документации клиник</w:t>
      </w:r>
      <w:r>
        <w:rPr>
          <w:rStyle w:val="s0"/>
        </w:rPr>
        <w:t>о-лабораторных испытаний (исследований);</w:t>
      </w:r>
    </w:p>
    <w:p w:rsidR="00000000" w:rsidRDefault="00DA1CF2">
      <w:pPr>
        <w:pStyle w:val="pj"/>
      </w:pPr>
      <w:r>
        <w:rPr>
          <w:rStyle w:val="s0"/>
        </w:rPr>
        <w:t>обеспечение защиты конфиденциальной информации.</w:t>
      </w:r>
    </w:p>
    <w:p w:rsidR="00000000" w:rsidRDefault="00DA1CF2">
      <w:pPr>
        <w:pStyle w:val="pj"/>
      </w:pPr>
      <w:r>
        <w:rPr>
          <w:rStyle w:val="s0"/>
        </w:rPr>
        <w:t>3) обеспечение ежегодного внешнего и внутреннего обучения персонала клинических баз принципам надлежащей клинической практики (GCP).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r"/>
      </w:pPr>
      <w:r>
        <w:rPr>
          <w:rStyle w:val="s0"/>
        </w:rPr>
        <w:t>Приложение 1 к Правилам</w:t>
      </w:r>
    </w:p>
    <w:p w:rsidR="00000000" w:rsidRDefault="00DA1CF2">
      <w:pPr>
        <w:pStyle w:val="pr"/>
      </w:pPr>
      <w:r>
        <w:rPr>
          <w:rStyle w:val="s0"/>
        </w:rPr>
        <w:t>проведен</w:t>
      </w:r>
      <w:r>
        <w:rPr>
          <w:rStyle w:val="s0"/>
        </w:rPr>
        <w:t>ия клинических исследований</w:t>
      </w:r>
    </w:p>
    <w:p w:rsidR="00000000" w:rsidRDefault="00DA1CF2">
      <w:pPr>
        <w:pStyle w:val="pr"/>
      </w:pPr>
      <w:r>
        <w:rPr>
          <w:rStyle w:val="s0"/>
        </w:rPr>
        <w:t>медицинских изделий,</w:t>
      </w:r>
    </w:p>
    <w:p w:rsidR="00000000" w:rsidRDefault="00DA1CF2">
      <w:pPr>
        <w:pStyle w:val="pr"/>
      </w:pPr>
      <w:r>
        <w:rPr>
          <w:rStyle w:val="s0"/>
        </w:rPr>
        <w:t>клинико-лабораторных испытаний</w:t>
      </w:r>
    </w:p>
    <w:p w:rsidR="00000000" w:rsidRDefault="00DA1CF2">
      <w:pPr>
        <w:pStyle w:val="pr"/>
      </w:pPr>
      <w:r>
        <w:rPr>
          <w:rStyle w:val="s0"/>
        </w:rPr>
        <w:t>медицинских изделий</w:t>
      </w:r>
    </w:p>
    <w:p w:rsidR="00000000" w:rsidRDefault="00DA1CF2">
      <w:pPr>
        <w:pStyle w:val="pr"/>
      </w:pPr>
      <w:r>
        <w:rPr>
          <w:rStyle w:val="s0"/>
        </w:rPr>
        <w:t>для диагностики вне живого организма</w:t>
      </w:r>
    </w:p>
    <w:p w:rsidR="00000000" w:rsidRDefault="00DA1CF2">
      <w:pPr>
        <w:pStyle w:val="pr"/>
      </w:pPr>
      <w:r>
        <w:rPr>
          <w:rStyle w:val="s0"/>
        </w:rPr>
        <w:t>(in vitro) и требования к</w:t>
      </w:r>
    </w:p>
    <w:p w:rsidR="00000000" w:rsidRDefault="00DA1CF2">
      <w:pPr>
        <w:pStyle w:val="pr"/>
      </w:pPr>
      <w:r>
        <w:rPr>
          <w:rStyle w:val="s0"/>
        </w:rPr>
        <w:t>клиническим базам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c"/>
      </w:pPr>
      <w:r>
        <w:rPr>
          <w:rStyle w:val="s1"/>
        </w:rPr>
        <w:t>Заявка на проведение экспертизы материалов интервенционного клинических</w:t>
      </w:r>
      <w:r>
        <w:rPr>
          <w:rStyle w:val="s1"/>
        </w:rPr>
        <w:t xml:space="preserve"> исследований медицинских изделий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j"/>
      </w:pPr>
      <w:r>
        <w:rPr>
          <w:rStyle w:val="s0"/>
        </w:rPr>
        <w:t>Дата подачи:</w:t>
      </w:r>
    </w:p>
    <w:p w:rsidR="00000000" w:rsidRDefault="00DA1CF2">
      <w:pPr>
        <w:pStyle w:val="pj"/>
      </w:pPr>
      <w:r>
        <w:rPr>
          <w:rStyle w:val="s0"/>
        </w:rPr>
        <w:t>Первая заявка: Да/Нет</w:t>
      </w:r>
    </w:p>
    <w:p w:rsidR="00000000" w:rsidRDefault="00DA1CF2">
      <w:pPr>
        <w:pStyle w:val="pj"/>
      </w:pPr>
      <w:r>
        <w:rPr>
          <w:rStyle w:val="s0"/>
        </w:rPr>
        <w:t>Повторная: Да/Нет</w:t>
      </w:r>
    </w:p>
    <w:p w:rsidR="00000000" w:rsidRDefault="00DA1CF2">
      <w:pPr>
        <w:pStyle w:val="pj"/>
      </w:pPr>
      <w:r>
        <w:rPr>
          <w:rStyle w:val="s0"/>
        </w:rPr>
        <w:t>Регистрационный номер, присвоенный уполномоченным органом:</w:t>
      </w:r>
    </w:p>
    <w:p w:rsidR="00000000" w:rsidRDefault="00DA1CF2">
      <w:pPr>
        <w:pStyle w:val="pj"/>
      </w:pPr>
      <w:r>
        <w:rPr>
          <w:rStyle w:val="s0"/>
        </w:rPr>
        <w:t>Дата первой подачи:</w:t>
      </w:r>
    </w:p>
    <w:p w:rsidR="00000000" w:rsidRDefault="00DA1CF2">
      <w:pPr>
        <w:pStyle w:val="pj"/>
      </w:pPr>
      <w:r>
        <w:rPr>
          <w:rStyle w:val="s0"/>
        </w:rPr>
        <w:t>Европейская база данных медицинских изделий (European Database on Medical Devices, Clinical Investigation identification number - EUDAMED CIV ID) - идентификационный номер клинического исследования (если известен):</w:t>
      </w:r>
    </w:p>
    <w:p w:rsidR="00000000" w:rsidRDefault="00DA1CF2">
      <w:pPr>
        <w:pStyle w:val="pj"/>
      </w:pPr>
      <w:r>
        <w:rPr>
          <w:rStyle w:val="s0"/>
        </w:rPr>
        <w:t>1. Спонсор физическое лицо, официальный п</w:t>
      </w:r>
      <w:r>
        <w:rPr>
          <w:rStyle w:val="s0"/>
        </w:rPr>
        <w:t>редставитель спонсора или организация, уполномоченная спонсором, которое берет на себя ответственность за инициирование и реализацию клинических исследований</w:t>
      </w:r>
    </w:p>
    <w:p w:rsidR="00000000" w:rsidRDefault="00DA1CF2">
      <w:pPr>
        <w:pStyle w:val="pj"/>
      </w:pPr>
      <w:r>
        <w:rPr>
          <w:rStyle w:val="s0"/>
        </w:rPr>
        <w:t>Официальный представитель спонсора: организация</w:t>
      </w:r>
    </w:p>
    <w:p w:rsidR="00000000" w:rsidRDefault="00DA1CF2">
      <w:pPr>
        <w:pStyle w:val="pj"/>
      </w:pPr>
      <w:r>
        <w:rPr>
          <w:rStyle w:val="s0"/>
        </w:rPr>
        <w:t>ФИО (при его наличии) контактного лица:</w:t>
      </w:r>
    </w:p>
    <w:p w:rsidR="00000000" w:rsidRDefault="00DA1CF2">
      <w:pPr>
        <w:pStyle w:val="pj"/>
      </w:pPr>
      <w:r>
        <w:rPr>
          <w:rStyle w:val="s0"/>
        </w:rPr>
        <w:t>Наименован</w:t>
      </w:r>
      <w:r>
        <w:rPr>
          <w:rStyle w:val="s0"/>
        </w:rPr>
        <w:t>ие организации</w:t>
      </w:r>
    </w:p>
    <w:p w:rsidR="00000000" w:rsidRDefault="00DA1CF2">
      <w:pPr>
        <w:pStyle w:val="pj"/>
      </w:pPr>
      <w:r>
        <w:rPr>
          <w:rStyle w:val="s0"/>
        </w:rPr>
        <w:t>Адрес</w:t>
      </w:r>
    </w:p>
    <w:p w:rsidR="00000000" w:rsidRDefault="00DA1CF2">
      <w:pPr>
        <w:pStyle w:val="pj"/>
      </w:pPr>
      <w:r>
        <w:rPr>
          <w:rStyle w:val="s0"/>
        </w:rPr>
        <w:t>Контактное лицо</w:t>
      </w:r>
    </w:p>
    <w:p w:rsidR="00000000" w:rsidRDefault="00DA1CF2">
      <w:pPr>
        <w:pStyle w:val="pj"/>
      </w:pPr>
      <w:r>
        <w:rPr>
          <w:rStyle w:val="s0"/>
        </w:rPr>
        <w:t>Адрес электронной почты</w:t>
      </w:r>
    </w:p>
    <w:p w:rsidR="00000000" w:rsidRDefault="00DA1CF2">
      <w:pPr>
        <w:pStyle w:val="pj"/>
      </w:pPr>
      <w:r>
        <w:rPr>
          <w:rStyle w:val="s0"/>
        </w:rPr>
        <w:t>2. Медицинские изделия</w:t>
      </w:r>
    </w:p>
    <w:p w:rsidR="00000000" w:rsidRDefault="00DA1CF2">
      <w:pPr>
        <w:pStyle w:val="pj"/>
      </w:pPr>
      <w:r>
        <w:rPr>
          <w:rStyle w:val="s0"/>
        </w:rPr>
        <w:t>Вид изделия:</w:t>
      </w:r>
    </w:p>
    <w:p w:rsidR="00000000" w:rsidRDefault="00DA1CF2">
      <w:pPr>
        <w:pStyle w:val="pj"/>
      </w:pPr>
      <w:r>
        <w:rPr>
          <w:rStyle w:val="s0"/>
        </w:rPr>
        <w:t>Марка:</w:t>
      </w:r>
    </w:p>
    <w:p w:rsidR="00000000" w:rsidRDefault="00DA1CF2">
      <w:pPr>
        <w:pStyle w:val="pj"/>
      </w:pPr>
      <w:r>
        <w:rPr>
          <w:rStyle w:val="s0"/>
        </w:rPr>
        <w:t>Название медицинского изделия:</w:t>
      </w:r>
    </w:p>
    <w:p w:rsidR="00000000" w:rsidRDefault="00DA1CF2">
      <w:pPr>
        <w:pStyle w:val="pj"/>
      </w:pPr>
      <w:r>
        <w:rPr>
          <w:rStyle w:val="s0"/>
        </w:rPr>
        <w:t>Модель:</w:t>
      </w:r>
    </w:p>
    <w:p w:rsidR="00000000" w:rsidRDefault="00DA1CF2">
      <w:pPr>
        <w:pStyle w:val="pj"/>
      </w:pPr>
      <w:r>
        <w:rPr>
          <w:rStyle w:val="s0"/>
        </w:rPr>
        <w:t>Класс безопасности (выбрать нужный) (I низкий риск; IIA средне-низкий риск; IIB средне - высокий риск; III высокий риск; AIMD высокий риск (Active Implantable Medical Devices - активные имплантируемые медицинские изделия)</w:t>
      </w:r>
    </w:p>
    <w:p w:rsidR="00000000" w:rsidRDefault="00DA1CF2">
      <w:pPr>
        <w:pStyle w:val="pj"/>
      </w:pPr>
      <w:r>
        <w:rPr>
          <w:rStyle w:val="s0"/>
        </w:rPr>
        <w:t>Стерильные медицинские изделия: Да</w:t>
      </w:r>
      <w:r>
        <w:rPr>
          <w:rStyle w:val="s0"/>
        </w:rPr>
        <w:t>/Нет</w:t>
      </w:r>
    </w:p>
    <w:p w:rsidR="00000000" w:rsidRDefault="00DA1CF2">
      <w:pPr>
        <w:pStyle w:val="pj"/>
      </w:pPr>
      <w:r>
        <w:rPr>
          <w:rStyle w:val="s0"/>
        </w:rPr>
        <w:t>СЕ - маркировка медицинского изделия: Да/Нет</w:t>
      </w:r>
    </w:p>
    <w:p w:rsidR="00000000" w:rsidRDefault="00DA1CF2">
      <w:pPr>
        <w:pStyle w:val="pj"/>
      </w:pPr>
      <w:r>
        <w:rPr>
          <w:rStyle w:val="s0"/>
        </w:rPr>
        <w:t>Уполномоченный орган соответствующий</w:t>
      </w:r>
    </w:p>
    <w:p w:rsidR="00000000" w:rsidRDefault="00DA1CF2">
      <w:pPr>
        <w:pStyle w:val="pj"/>
      </w:pPr>
      <w:r>
        <w:rPr>
          <w:rStyle w:val="s0"/>
        </w:rPr>
        <w:t>3. Производитель</w:t>
      </w:r>
    </w:p>
    <w:p w:rsidR="00000000" w:rsidRDefault="00DA1CF2">
      <w:pPr>
        <w:pStyle w:val="pj"/>
      </w:pPr>
      <w:r>
        <w:rPr>
          <w:rStyle w:val="s0"/>
        </w:rPr>
        <w:t>Производитель- физическое или юридическое лицо, ответственный за проектирование, изготовление, упаковку и маркировку медицинского изделия, прежде чем он</w:t>
      </w:r>
      <w:r>
        <w:rPr>
          <w:rStyle w:val="s0"/>
        </w:rPr>
        <w:t xml:space="preserve"> будет помещен на рынок по торговому названию, независимо от того, операции осуществляются физическим лицом или от его имени третьей стороной</w:t>
      </w:r>
    </w:p>
    <w:p w:rsidR="00000000" w:rsidRDefault="00DA1CF2">
      <w:pPr>
        <w:pStyle w:val="pj"/>
      </w:pPr>
      <w:r>
        <w:rPr>
          <w:rStyle w:val="s0"/>
        </w:rPr>
        <w:t>Производитель: организация</w:t>
      </w:r>
    </w:p>
    <w:p w:rsidR="00000000" w:rsidRDefault="00DA1CF2">
      <w:pPr>
        <w:pStyle w:val="pj"/>
      </w:pPr>
      <w:r>
        <w:rPr>
          <w:rStyle w:val="s0"/>
        </w:rPr>
        <w:t>Ф.И.О. (при его наличии) контактного лица</w:t>
      </w:r>
    </w:p>
    <w:p w:rsidR="00000000" w:rsidRDefault="00DA1CF2">
      <w:pPr>
        <w:pStyle w:val="pj"/>
      </w:pPr>
      <w:r>
        <w:rPr>
          <w:rStyle w:val="s0"/>
        </w:rPr>
        <w:t>Наименование организации</w:t>
      </w:r>
    </w:p>
    <w:p w:rsidR="00000000" w:rsidRDefault="00DA1CF2">
      <w:pPr>
        <w:pStyle w:val="pj"/>
      </w:pPr>
      <w:r>
        <w:rPr>
          <w:rStyle w:val="s0"/>
        </w:rPr>
        <w:t>Адрес</w:t>
      </w:r>
    </w:p>
    <w:p w:rsidR="00000000" w:rsidRDefault="00DA1CF2">
      <w:pPr>
        <w:pStyle w:val="pj"/>
      </w:pPr>
      <w:r>
        <w:rPr>
          <w:rStyle w:val="s0"/>
        </w:rPr>
        <w:t>Контактное лиц</w:t>
      </w:r>
      <w:r>
        <w:rPr>
          <w:rStyle w:val="s0"/>
        </w:rPr>
        <w:t>о</w:t>
      </w:r>
    </w:p>
    <w:p w:rsidR="00000000" w:rsidRDefault="00DA1CF2">
      <w:pPr>
        <w:pStyle w:val="pj"/>
      </w:pPr>
      <w:r>
        <w:rPr>
          <w:rStyle w:val="s0"/>
        </w:rPr>
        <w:t>Адрес электронной почты</w:t>
      </w:r>
    </w:p>
    <w:p w:rsidR="00000000" w:rsidRDefault="00DA1CF2">
      <w:pPr>
        <w:pStyle w:val="pj"/>
      </w:pPr>
      <w:r>
        <w:rPr>
          <w:rStyle w:val="s0"/>
        </w:rPr>
        <w:t>4. Контрактная исследовательская организация (соответствующая)</w:t>
      </w:r>
    </w:p>
    <w:p w:rsidR="00000000" w:rsidRDefault="00DA1CF2">
      <w:pPr>
        <w:pStyle w:val="pj"/>
      </w:pPr>
      <w:r>
        <w:rPr>
          <w:rStyle w:val="s0"/>
        </w:rPr>
        <w:t>Наименование: организации</w:t>
      </w:r>
    </w:p>
    <w:p w:rsidR="00000000" w:rsidRDefault="00DA1CF2">
      <w:pPr>
        <w:pStyle w:val="pj"/>
      </w:pPr>
      <w:r>
        <w:rPr>
          <w:rStyle w:val="s0"/>
        </w:rPr>
        <w:t>Ф.И.О. (при его наличии) контактного лица</w:t>
      </w:r>
    </w:p>
    <w:p w:rsidR="00000000" w:rsidRDefault="00DA1CF2">
      <w:pPr>
        <w:pStyle w:val="pj"/>
      </w:pPr>
      <w:r>
        <w:rPr>
          <w:rStyle w:val="s0"/>
        </w:rPr>
        <w:t>Адрес</w:t>
      </w:r>
    </w:p>
    <w:p w:rsidR="00000000" w:rsidRDefault="00DA1CF2">
      <w:pPr>
        <w:pStyle w:val="pj"/>
      </w:pPr>
      <w:r>
        <w:rPr>
          <w:rStyle w:val="s0"/>
        </w:rPr>
        <w:t>Контактное лицо</w:t>
      </w:r>
    </w:p>
    <w:p w:rsidR="00000000" w:rsidRDefault="00DA1CF2">
      <w:pPr>
        <w:pStyle w:val="pj"/>
      </w:pPr>
      <w:r>
        <w:rPr>
          <w:rStyle w:val="s0"/>
        </w:rPr>
        <w:t>Адрес электронной почты</w:t>
      </w:r>
    </w:p>
    <w:p w:rsidR="00000000" w:rsidRDefault="00DA1CF2">
      <w:pPr>
        <w:pStyle w:val="pj"/>
      </w:pPr>
      <w:r>
        <w:rPr>
          <w:rStyle w:val="s0"/>
        </w:rPr>
        <w:t>5. Клиническое исследование</w:t>
      </w:r>
    </w:p>
    <w:p w:rsidR="00000000" w:rsidRDefault="00DA1CF2">
      <w:pPr>
        <w:pStyle w:val="pj"/>
      </w:pPr>
      <w:r>
        <w:rPr>
          <w:rStyle w:val="s0"/>
        </w:rPr>
        <w:t>Название клинического исследования</w:t>
      </w:r>
    </w:p>
    <w:p w:rsidR="00000000" w:rsidRDefault="00DA1CF2">
      <w:pPr>
        <w:pStyle w:val="pj"/>
      </w:pPr>
      <w:r>
        <w:rPr>
          <w:rStyle w:val="s0"/>
        </w:rPr>
        <w:t>Клиническое исследование: Идентификационный код протокола клинического исследования (присвоенный спонсором) версия (номер) и дата</w:t>
      </w:r>
    </w:p>
    <w:p w:rsidR="00000000" w:rsidRDefault="00DA1CF2">
      <w:pPr>
        <w:pStyle w:val="pj"/>
      </w:pPr>
      <w:r>
        <w:rPr>
          <w:rStyle w:val="s0"/>
        </w:rPr>
        <w:t>Количество субъектов, которые будут включены в исследование: в Республике Казахстан: во все</w:t>
      </w:r>
      <w:r>
        <w:rPr>
          <w:rStyle w:val="s0"/>
        </w:rPr>
        <w:t>х странах, где проводится исследование:</w:t>
      </w:r>
    </w:p>
    <w:p w:rsidR="00000000" w:rsidRDefault="00DA1CF2">
      <w:pPr>
        <w:pStyle w:val="pj"/>
      </w:pPr>
      <w:r>
        <w:rPr>
          <w:rStyle w:val="s0"/>
        </w:rPr>
        <w:t>Общее количество медицинских изделий, которые будут использоваться в клиническом исследовании: в Республике Казахстан: во всех странах, где проводится исследование:</w:t>
      </w:r>
    </w:p>
    <w:p w:rsidR="00000000" w:rsidRDefault="00DA1CF2">
      <w:pPr>
        <w:pStyle w:val="pj"/>
      </w:pPr>
      <w:r>
        <w:rPr>
          <w:rStyle w:val="s0"/>
        </w:rPr>
        <w:t>Если исследуется более чем одно медицинское изделие</w:t>
      </w:r>
      <w:r>
        <w:rPr>
          <w:rStyle w:val="s0"/>
        </w:rPr>
        <w:t>, то указать номер и название медицинского изделия:</w:t>
      </w:r>
    </w:p>
    <w:p w:rsidR="00000000" w:rsidRDefault="00DA1CF2">
      <w:pPr>
        <w:pStyle w:val="pj"/>
      </w:pPr>
      <w:r>
        <w:rPr>
          <w:rStyle w:val="s0"/>
        </w:rPr>
        <w:t>Дата принятия:</w:t>
      </w:r>
    </w:p>
    <w:p w:rsidR="00000000" w:rsidRDefault="00DA1CF2">
      <w:pPr>
        <w:pStyle w:val="pj"/>
      </w:pPr>
      <w:r>
        <w:rPr>
          <w:rStyle w:val="s0"/>
        </w:rPr>
        <w:t>Дата окончания:</w:t>
      </w:r>
    </w:p>
    <w:p w:rsidR="00000000" w:rsidRDefault="00DA1CF2">
      <w:pPr>
        <w:pStyle w:val="pj"/>
      </w:pPr>
      <w:r>
        <w:rPr>
          <w:rStyle w:val="s0"/>
        </w:rPr>
        <w:t>6. Исследователь-координатор</w:t>
      </w:r>
    </w:p>
    <w:p w:rsidR="00000000" w:rsidRDefault="00DA1CF2">
      <w:pPr>
        <w:pStyle w:val="pj"/>
      </w:pPr>
      <w:r>
        <w:rPr>
          <w:rStyle w:val="s0"/>
        </w:rPr>
        <w:t>Исследователь, отвечающий за координацию деятельности исследователей всех исследовательских центров, участвующих в многоцентровом клиническом ис</w:t>
      </w:r>
      <w:r>
        <w:rPr>
          <w:rStyle w:val="s0"/>
        </w:rPr>
        <w:t>следовании:</w:t>
      </w:r>
    </w:p>
    <w:p w:rsidR="00000000" w:rsidRDefault="00DA1CF2">
      <w:pPr>
        <w:pStyle w:val="pj"/>
      </w:pPr>
      <w:r>
        <w:rPr>
          <w:rStyle w:val="s0"/>
        </w:rPr>
        <w:t>Ф.И.О. (при его наличии) контактного лица</w:t>
      </w:r>
    </w:p>
    <w:p w:rsidR="00000000" w:rsidRDefault="00DA1CF2">
      <w:pPr>
        <w:pStyle w:val="pj"/>
      </w:pPr>
      <w:r>
        <w:rPr>
          <w:rStyle w:val="s0"/>
        </w:rPr>
        <w:t>Наименование организации</w:t>
      </w:r>
    </w:p>
    <w:p w:rsidR="00000000" w:rsidRDefault="00DA1CF2">
      <w:pPr>
        <w:pStyle w:val="pj"/>
      </w:pPr>
      <w:r>
        <w:rPr>
          <w:rStyle w:val="s0"/>
        </w:rPr>
        <w:t>Адрес</w:t>
      </w:r>
    </w:p>
    <w:p w:rsidR="00000000" w:rsidRDefault="00DA1CF2">
      <w:pPr>
        <w:pStyle w:val="pj"/>
      </w:pPr>
      <w:r>
        <w:rPr>
          <w:rStyle w:val="s0"/>
        </w:rPr>
        <w:t>Контактное лицо</w:t>
      </w:r>
    </w:p>
    <w:p w:rsidR="00000000" w:rsidRDefault="00DA1CF2">
      <w:pPr>
        <w:pStyle w:val="pj"/>
      </w:pPr>
      <w:r>
        <w:rPr>
          <w:rStyle w:val="s0"/>
        </w:rPr>
        <w:t>Адрес электронной почты</w:t>
      </w:r>
    </w:p>
    <w:p w:rsidR="00000000" w:rsidRDefault="00DA1CF2">
      <w:pPr>
        <w:pStyle w:val="pj"/>
      </w:pPr>
      <w:r>
        <w:rPr>
          <w:rStyle w:val="s0"/>
        </w:rPr>
        <w:t>7. Главный исследователь в Республике Казахстан (необходимо указать всех главных исследователей и со-исследователей)</w:t>
      </w:r>
    </w:p>
    <w:p w:rsidR="00000000" w:rsidRDefault="00DA1CF2">
      <w:pPr>
        <w:pStyle w:val="pj"/>
      </w:pPr>
      <w:r>
        <w:rPr>
          <w:rStyle w:val="s0"/>
        </w:rPr>
        <w:t>Исследовательс</w:t>
      </w:r>
      <w:r>
        <w:rPr>
          <w:rStyle w:val="s0"/>
        </w:rPr>
        <w:t>кий центр, ответственный исследователь для одноцентрового исследования</w:t>
      </w:r>
    </w:p>
    <w:p w:rsidR="00000000" w:rsidRDefault="00DA1CF2">
      <w:pPr>
        <w:pStyle w:val="pj"/>
      </w:pPr>
      <w:r>
        <w:rPr>
          <w:rStyle w:val="s0"/>
        </w:rPr>
        <w:t>Ф.И.О. (при его наличии) ответственного лица</w:t>
      </w:r>
    </w:p>
    <w:p w:rsidR="00000000" w:rsidRDefault="00DA1CF2">
      <w:pPr>
        <w:pStyle w:val="pj"/>
      </w:pPr>
      <w:r>
        <w:rPr>
          <w:rStyle w:val="s0"/>
        </w:rPr>
        <w:t>Наименование организации</w:t>
      </w:r>
    </w:p>
    <w:p w:rsidR="00000000" w:rsidRDefault="00DA1CF2">
      <w:pPr>
        <w:pStyle w:val="pj"/>
      </w:pPr>
      <w:r>
        <w:rPr>
          <w:rStyle w:val="s0"/>
        </w:rPr>
        <w:t>Адрес</w:t>
      </w:r>
    </w:p>
    <w:p w:rsidR="00000000" w:rsidRDefault="00DA1CF2">
      <w:pPr>
        <w:pStyle w:val="pj"/>
      </w:pPr>
      <w:r>
        <w:rPr>
          <w:rStyle w:val="s0"/>
        </w:rPr>
        <w:t>Контактное лицо</w:t>
      </w:r>
    </w:p>
    <w:p w:rsidR="00000000" w:rsidRDefault="00DA1CF2">
      <w:pPr>
        <w:pStyle w:val="pj"/>
      </w:pPr>
      <w:r>
        <w:rPr>
          <w:rStyle w:val="s0"/>
        </w:rPr>
        <w:t>Адрес электронной почты</w:t>
      </w:r>
    </w:p>
    <w:p w:rsidR="00000000" w:rsidRDefault="00DA1CF2">
      <w:pPr>
        <w:pStyle w:val="pj"/>
      </w:pPr>
      <w:r>
        <w:rPr>
          <w:rStyle w:val="s0"/>
        </w:rPr>
        <w:t>Ответственный исследователь в Республике Казахстан</w:t>
      </w:r>
    </w:p>
    <w:p w:rsidR="00000000" w:rsidRDefault="00DA1CF2">
      <w:pPr>
        <w:pStyle w:val="pj"/>
      </w:pPr>
      <w:r>
        <w:rPr>
          <w:rStyle w:val="s0"/>
        </w:rPr>
        <w:t>8. Исследовательский центр, или исследователь-координатор для мультицентрового исследования</w:t>
      </w:r>
    </w:p>
    <w:p w:rsidR="00000000" w:rsidRDefault="00DA1CF2">
      <w:pPr>
        <w:pStyle w:val="pj"/>
      </w:pPr>
      <w:r>
        <w:rPr>
          <w:rStyle w:val="s0"/>
        </w:rPr>
        <w:t>Ф.И.О. (при его наличии) исследователя-координатора</w:t>
      </w:r>
    </w:p>
    <w:p w:rsidR="00000000" w:rsidRDefault="00DA1CF2">
      <w:pPr>
        <w:pStyle w:val="pj"/>
      </w:pPr>
      <w:r>
        <w:rPr>
          <w:rStyle w:val="s0"/>
        </w:rPr>
        <w:t>Наименование организации</w:t>
      </w:r>
    </w:p>
    <w:p w:rsidR="00000000" w:rsidRDefault="00DA1CF2">
      <w:pPr>
        <w:pStyle w:val="pj"/>
      </w:pPr>
      <w:r>
        <w:rPr>
          <w:rStyle w:val="s0"/>
        </w:rPr>
        <w:t>Адрес</w:t>
      </w:r>
    </w:p>
    <w:p w:rsidR="00000000" w:rsidRDefault="00DA1CF2">
      <w:pPr>
        <w:pStyle w:val="pj"/>
      </w:pPr>
      <w:r>
        <w:rPr>
          <w:rStyle w:val="s0"/>
        </w:rPr>
        <w:t>Контактное лицо</w:t>
      </w:r>
    </w:p>
    <w:p w:rsidR="00000000" w:rsidRDefault="00DA1CF2">
      <w:pPr>
        <w:pStyle w:val="pj"/>
      </w:pPr>
      <w:r>
        <w:rPr>
          <w:rStyle w:val="s0"/>
        </w:rPr>
        <w:t>Адрес электронной почты</w:t>
      </w:r>
    </w:p>
    <w:p w:rsidR="00000000" w:rsidRDefault="00DA1CF2">
      <w:pPr>
        <w:pStyle w:val="pj"/>
      </w:pPr>
      <w:r>
        <w:rPr>
          <w:rStyle w:val="s0"/>
        </w:rPr>
        <w:t xml:space="preserve">9. Исследовательские центры за пределами </w:t>
      </w:r>
      <w:r>
        <w:rPr>
          <w:rStyle w:val="s0"/>
        </w:rPr>
        <w:t>Республики Казахстан</w:t>
      </w:r>
    </w:p>
    <w:p w:rsidR="00000000" w:rsidRDefault="00DA1CF2">
      <w:pPr>
        <w:pStyle w:val="pj"/>
      </w:pPr>
      <w:r>
        <w:rPr>
          <w:rStyle w:val="s0"/>
        </w:rPr>
        <w:t>Информация о странах, где это исследование проводилось: или будет зарегистрировано уполномоченным органом, включенные для обсуждения</w:t>
      </w:r>
    </w:p>
    <w:p w:rsidR="00000000" w:rsidRDefault="00DA1CF2">
      <w:pPr>
        <w:pStyle w:val="pj"/>
      </w:pPr>
      <w:r>
        <w:rPr>
          <w:rStyle w:val="s0"/>
        </w:rPr>
        <w:t>Страна, где получено разрешение</w:t>
      </w:r>
    </w:p>
    <w:p w:rsidR="00000000" w:rsidRDefault="00DA1CF2">
      <w:pPr>
        <w:pStyle w:val="pj"/>
      </w:pPr>
      <w:r>
        <w:rPr>
          <w:rStyle w:val="s0"/>
        </w:rPr>
        <w:t>Есть возражения, или дополнительные комментарии, к исследованию, которые были подняты уполномоченными органами других стран: Да/Нет</w:t>
      </w:r>
    </w:p>
    <w:p w:rsidR="00000000" w:rsidRDefault="00DA1CF2">
      <w:pPr>
        <w:pStyle w:val="pj"/>
      </w:pPr>
      <w:r>
        <w:rPr>
          <w:rStyle w:val="s0"/>
        </w:rPr>
        <w:t>Если да, пожалуйста, укажите, где и причины</w:t>
      </w:r>
    </w:p>
    <w:p w:rsidR="00000000" w:rsidRDefault="00DA1CF2">
      <w:pPr>
        <w:pStyle w:val="pj"/>
      </w:pPr>
      <w:r>
        <w:rPr>
          <w:rStyle w:val="s0"/>
        </w:rPr>
        <w:t>Перечень ссылок необходимой информации предусмотренных в поданной документации:</w:t>
      </w:r>
    </w:p>
    <w:p w:rsidR="00000000" w:rsidRDefault="00DA1CF2">
      <w:pPr>
        <w:pStyle w:val="pj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77"/>
        <w:gridCol w:w="1294"/>
      </w:tblGrid>
      <w:tr w:rsidR="00000000">
        <w:trPr>
          <w:jc w:val="center"/>
        </w:trPr>
        <w:tc>
          <w:tcPr>
            <w:tcW w:w="18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  <w:divId w:val="812023652"/>
            </w:pPr>
            <w:r>
              <w:t>Исследуемое медицинское изделие</w:t>
            </w: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Целевое назначение медицинского изделия, в том числе показаний и противопоказаний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Документ</w:t>
            </w:r>
          </w:p>
          <w:p w:rsidR="00000000" w:rsidRDefault="00DA1CF2">
            <w:pPr>
              <w:pStyle w:val="p"/>
            </w:pPr>
            <w:r>
              <w:t>Стр.</w:t>
            </w: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Характеристика медицинского изделия, механизм действия, составные части и материалы, также идентификация каких-либо функции конструкции, которые отличаются от ранее утвержденных при государственной регистрации продукции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Документ</w:t>
            </w:r>
          </w:p>
          <w:p w:rsidR="00000000" w:rsidRDefault="00DA1CF2">
            <w:pPr>
              <w:pStyle w:val="p"/>
            </w:pPr>
            <w:r>
              <w:t>Стр.</w:t>
            </w: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Результат анализа</w:t>
            </w:r>
            <w:r>
              <w:t xml:space="preserve"> рисков и оценки рисков, в том числе потенциальных рисков и ожидаемых серьезных побочных реакциях медицинского изделия. Сообщения о выявленных в ходе клинического исследования побочных реакциях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Документ</w:t>
            </w:r>
          </w:p>
          <w:p w:rsidR="00000000" w:rsidRDefault="00DA1CF2">
            <w:pPr>
              <w:pStyle w:val="p"/>
            </w:pPr>
            <w:r>
              <w:t>Стр.</w:t>
            </w: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Краткое изложение испытаний медицинского изделия и любых аналогичных медицинских изделий произведенных компанией, включая период длительного времени на рынке и обзор безопасности и производительности и рассмотрения претензии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Документ</w:t>
            </w:r>
          </w:p>
          <w:p w:rsidR="00000000" w:rsidRDefault="00DA1CF2">
            <w:pPr>
              <w:pStyle w:val="p"/>
            </w:pPr>
            <w:r>
              <w:t>Стр.</w:t>
            </w: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Резюме резул</w:t>
            </w:r>
            <w:r>
              <w:t>ьтатов предшествующих доклинических исследований. Были все соответствующие доклинические испытания завершены: Да?Нет?Предоставить обоснование, почему требуется начать расследование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Документ</w:t>
            </w:r>
          </w:p>
          <w:p w:rsidR="00000000" w:rsidRDefault="00DA1CF2">
            <w:pPr>
              <w:pStyle w:val="p"/>
            </w:pPr>
            <w:r>
              <w:t>Стр.</w:t>
            </w: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Резюме литературы и результаты научно обоснованной метод</w:t>
            </w:r>
            <w:r>
              <w:t>ологии предполагаемого использования медицинского изделия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Документ</w:t>
            </w:r>
          </w:p>
          <w:p w:rsidR="00000000" w:rsidRDefault="00DA1CF2">
            <w:pPr>
              <w:pStyle w:val="p"/>
            </w:pPr>
            <w:r>
              <w:t>Стр.</w:t>
            </w: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Резюме соответствующих стандартов, применяемых в полном объеме или в частности, и в какой степени стандарты были применены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Документ</w:t>
            </w:r>
          </w:p>
          <w:p w:rsidR="00000000" w:rsidRDefault="00DA1CF2">
            <w:pPr>
              <w:pStyle w:val="p"/>
            </w:pPr>
            <w:r>
              <w:t>Стр.</w:t>
            </w:r>
          </w:p>
        </w:tc>
      </w:tr>
      <w:tr w:rsidR="00000000">
        <w:trPr>
          <w:jc w:val="center"/>
        </w:trPr>
        <w:tc>
          <w:tcPr>
            <w:tcW w:w="18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Дизайн клинического исследования</w:t>
            </w: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Цель, конечные точки и конкретные гипотезы, которые будут приняты или отклонены, а также прошел/ не прошел критерии, которые применяют к результатам расследования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Документ</w:t>
            </w:r>
          </w:p>
          <w:p w:rsidR="00000000" w:rsidRDefault="00DA1CF2">
            <w:pPr>
              <w:pStyle w:val="p"/>
            </w:pPr>
            <w:r>
              <w:t>Стр.</w:t>
            </w: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Подтверждение для статистического обработки, в том числе выбора размера выборки, ожидаемых темпы отсева, уровня значимости, который будет использоваться, мощность исследования, а также клиническое значение. Методы и сроки оценки, регистрации и статистическ</w:t>
            </w:r>
            <w:r>
              <w:t>ой обработки показателей безопасности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Документ</w:t>
            </w:r>
          </w:p>
          <w:p w:rsidR="00000000" w:rsidRDefault="00DA1CF2">
            <w:pPr>
              <w:pStyle w:val="p"/>
            </w:pPr>
            <w:r>
              <w:t>Стр.</w:t>
            </w: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Период наблюдения конкретного субъекта исследования, в рамках исследования, включая процедуры наблюдения для субъектов, которые прекратили исследование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Документ</w:t>
            </w:r>
          </w:p>
          <w:p w:rsidR="00000000" w:rsidRDefault="00DA1CF2">
            <w:pPr>
              <w:pStyle w:val="p"/>
            </w:pPr>
            <w:r>
              <w:t>Стр.</w:t>
            </w:r>
          </w:p>
        </w:tc>
      </w:tr>
      <w:tr w:rsidR="00000000">
        <w:trPr>
          <w:jc w:val="center"/>
        </w:trPr>
        <w:tc>
          <w:tcPr>
            <w:tcW w:w="18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Контроль качества и обеспече</w:t>
            </w:r>
            <w:r>
              <w:t>ние качества</w:t>
            </w: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Порядок управления и сообщения о побочных реакциях, а также последующей деятельности, необходимой для каждого субъекта исследования в случае неблагоприятных событий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Документ</w:t>
            </w:r>
          </w:p>
          <w:p w:rsidR="00000000" w:rsidRDefault="00DA1CF2">
            <w:pPr>
              <w:pStyle w:val="p"/>
            </w:pPr>
            <w:r>
              <w:t>Стр.</w:t>
            </w: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Описание плана мониторинга, в том числе частоты мониторинга и степени проверки исходных данных.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Документ</w:t>
            </w:r>
          </w:p>
          <w:p w:rsidR="00000000" w:rsidRDefault="00DA1CF2">
            <w:pPr>
              <w:pStyle w:val="p"/>
            </w:pPr>
            <w:r>
              <w:t>Стр.</w:t>
            </w:r>
          </w:p>
        </w:tc>
      </w:tr>
    </w:tbl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j"/>
      </w:pPr>
      <w:r>
        <w:rPr>
          <w:rStyle w:val="s0"/>
        </w:rPr>
        <w:t>Примечание: Заявка содержит информацию в отношении всех объектов, аккредитованных на проведение клинического исследования медицинского изделия, как описано в руководящем документе «Нормативные требования», доступные на сайте www.medicaldevices.dk:clinicali</w:t>
      </w:r>
      <w:r>
        <w:rPr>
          <w:rStyle w:val="s0"/>
        </w:rPr>
        <w:t>nvestigation. Если ограниченное число в отношении всех объектов в распоряжении считать значения для конкретного клинического исследования, сопроводительное письмо содержит список в отношении всех объектов, а также обоснованности таких упущений</w:t>
      </w:r>
    </w:p>
    <w:p w:rsidR="00000000" w:rsidRDefault="00DA1CF2">
      <w:pPr>
        <w:pStyle w:val="pj"/>
      </w:pPr>
      <w:r>
        <w:rPr>
          <w:rStyle w:val="s0"/>
        </w:rPr>
        <w:t>Подпись</w:t>
      </w:r>
    </w:p>
    <w:p w:rsidR="00000000" w:rsidRDefault="00DA1CF2">
      <w:pPr>
        <w:pStyle w:val="pj"/>
      </w:pPr>
      <w:r>
        <w:rPr>
          <w:rStyle w:val="s0"/>
        </w:rPr>
        <w:t>Я, н</w:t>
      </w:r>
      <w:r>
        <w:rPr>
          <w:rStyle w:val="s0"/>
        </w:rPr>
        <w:t>ижеподписавшийся, данным подтверждаю (подтверждаю от лица спонсора), что:</w:t>
      </w:r>
    </w:p>
    <w:p w:rsidR="00000000" w:rsidRDefault="00DA1CF2">
      <w:pPr>
        <w:pStyle w:val="pj"/>
      </w:pPr>
      <w:r>
        <w:rPr>
          <w:rStyle w:val="s0"/>
        </w:rPr>
        <w:t>Гарантирую:</w:t>
      </w:r>
    </w:p>
    <w:p w:rsidR="00000000" w:rsidRDefault="00DA1CF2">
      <w:pPr>
        <w:pStyle w:val="pj"/>
      </w:pPr>
      <w:r>
        <w:rPr>
          <w:rStyle w:val="s0"/>
        </w:rPr>
        <w:t>достоверность и полноту информации, содержащейся в предоставленных материалах на проведение клинических исследований;</w:t>
      </w:r>
    </w:p>
    <w:p w:rsidR="00000000" w:rsidRDefault="00DA1CF2">
      <w:pPr>
        <w:pStyle w:val="pj"/>
      </w:pPr>
      <w:r>
        <w:rPr>
          <w:rStyle w:val="s0"/>
        </w:rPr>
        <w:t xml:space="preserve">данное медицинское изделие удовлетворяет применимым </w:t>
      </w:r>
      <w:r>
        <w:rPr>
          <w:rStyle w:val="s0"/>
        </w:rPr>
        <w:t>требованиям безопасности и эффективности, за исключением свойств и характеристик безопасности и эффективности, которые исследуются в ходе клинических исследований;</w:t>
      </w:r>
    </w:p>
    <w:p w:rsidR="00000000" w:rsidRDefault="00DA1CF2">
      <w:pPr>
        <w:pStyle w:val="pj"/>
      </w:pPr>
      <w:r>
        <w:rPr>
          <w:rStyle w:val="s0"/>
        </w:rPr>
        <w:t>Обязуюсь:</w:t>
      </w:r>
    </w:p>
    <w:p w:rsidR="00000000" w:rsidRDefault="00DA1CF2">
      <w:pPr>
        <w:pStyle w:val="pj"/>
      </w:pPr>
      <w:r>
        <w:rPr>
          <w:rStyle w:val="s0"/>
        </w:rPr>
        <w:t>проводить исследования в соответствии с протоколом клинического исследования, стандартными операционными процедурами, а также требованиями законодательства Республики Казахстан;</w:t>
      </w:r>
    </w:p>
    <w:p w:rsidR="00000000" w:rsidRDefault="00DA1CF2">
      <w:pPr>
        <w:pStyle w:val="pj"/>
      </w:pPr>
      <w:r>
        <w:rPr>
          <w:rStyle w:val="s0"/>
        </w:rPr>
        <w:t>информировать о возможных рисках и ожидаемых побочных реакциях, базирующихся н</w:t>
      </w:r>
      <w:r>
        <w:rPr>
          <w:rStyle w:val="s0"/>
        </w:rPr>
        <w:t>а существующем опыте применения.</w:t>
      </w:r>
    </w:p>
    <w:p w:rsidR="00000000" w:rsidRDefault="00DA1CF2">
      <w:pPr>
        <w:pStyle w:val="pj"/>
      </w:pPr>
      <w:r>
        <w:rPr>
          <w:rStyle w:val="s0"/>
        </w:rPr>
        <w:t>Дата:</w:t>
      </w:r>
    </w:p>
    <w:p w:rsidR="00000000" w:rsidRDefault="00DA1CF2">
      <w:pPr>
        <w:pStyle w:val="pj"/>
      </w:pPr>
      <w:r>
        <w:rPr>
          <w:rStyle w:val="s0"/>
        </w:rPr>
        <w:t>Подпись:</w:t>
      </w:r>
    </w:p>
    <w:p w:rsidR="00000000" w:rsidRDefault="00DA1CF2">
      <w:pPr>
        <w:pStyle w:val="pj"/>
      </w:pPr>
      <w:r>
        <w:rPr>
          <w:rStyle w:val="s0"/>
        </w:rPr>
        <w:t>ФИО (при его наличии) печатными буквами: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r"/>
      </w:pPr>
      <w:r>
        <w:rPr>
          <w:rStyle w:val="s0"/>
        </w:rPr>
        <w:t>Приложение 2 к Правилам</w:t>
      </w:r>
    </w:p>
    <w:p w:rsidR="00000000" w:rsidRDefault="00DA1CF2">
      <w:pPr>
        <w:pStyle w:val="pr"/>
      </w:pPr>
      <w:r>
        <w:rPr>
          <w:rStyle w:val="s0"/>
        </w:rPr>
        <w:t>проведения клинических исследований</w:t>
      </w:r>
    </w:p>
    <w:p w:rsidR="00000000" w:rsidRDefault="00DA1CF2">
      <w:pPr>
        <w:pStyle w:val="pr"/>
      </w:pPr>
      <w:r>
        <w:rPr>
          <w:rStyle w:val="s0"/>
        </w:rPr>
        <w:t>медицинских изделий,</w:t>
      </w:r>
    </w:p>
    <w:p w:rsidR="00000000" w:rsidRDefault="00DA1CF2">
      <w:pPr>
        <w:pStyle w:val="pr"/>
      </w:pPr>
      <w:r>
        <w:rPr>
          <w:rStyle w:val="s0"/>
        </w:rPr>
        <w:t>клинико-лабораторных испытаний</w:t>
      </w:r>
    </w:p>
    <w:p w:rsidR="00000000" w:rsidRDefault="00DA1CF2">
      <w:pPr>
        <w:pStyle w:val="pr"/>
      </w:pPr>
      <w:r>
        <w:rPr>
          <w:rStyle w:val="s0"/>
        </w:rPr>
        <w:t>медицинских изделий</w:t>
      </w:r>
    </w:p>
    <w:p w:rsidR="00000000" w:rsidRDefault="00DA1CF2">
      <w:pPr>
        <w:pStyle w:val="pr"/>
      </w:pPr>
      <w:r>
        <w:rPr>
          <w:rStyle w:val="s0"/>
        </w:rPr>
        <w:t>для диагностики вне живого органи</w:t>
      </w:r>
      <w:r>
        <w:rPr>
          <w:rStyle w:val="s0"/>
        </w:rPr>
        <w:t>зма</w:t>
      </w:r>
    </w:p>
    <w:p w:rsidR="00000000" w:rsidRDefault="00DA1CF2">
      <w:pPr>
        <w:pStyle w:val="pr"/>
      </w:pPr>
      <w:r>
        <w:rPr>
          <w:rStyle w:val="s0"/>
        </w:rPr>
        <w:t>(in vitro) и требования к</w:t>
      </w:r>
    </w:p>
    <w:p w:rsidR="00000000" w:rsidRDefault="00DA1CF2">
      <w:pPr>
        <w:pStyle w:val="pr"/>
      </w:pPr>
      <w:r>
        <w:rPr>
          <w:rStyle w:val="s0"/>
        </w:rPr>
        <w:t>клиническим базам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c"/>
      </w:pPr>
      <w:r>
        <w:rPr>
          <w:rStyle w:val="s1"/>
        </w:rPr>
        <w:t>Технический файл на медицинское изделие (кроме медицинского изделия для диагностики in vitro)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j"/>
      </w:pPr>
      <w:r>
        <w:rPr>
          <w:rStyle w:val="s0"/>
        </w:rPr>
        <w:t>I. Общее описание медицинского изделия</w:t>
      </w:r>
    </w:p>
    <w:p w:rsidR="00000000" w:rsidRDefault="00DA1CF2">
      <w:pPr>
        <w:pStyle w:val="pj"/>
      </w:pPr>
      <w:r>
        <w:rPr>
          <w:rStyle w:val="s0"/>
        </w:rPr>
        <w:t>1. Технический файл содержит следующую информацию с описанием медицинского изделия:</w:t>
      </w:r>
    </w:p>
    <w:p w:rsidR="00000000" w:rsidRDefault="00DA1CF2">
      <w:pPr>
        <w:pStyle w:val="pj"/>
      </w:pPr>
      <w:r>
        <w:rPr>
          <w:rStyle w:val="s0"/>
        </w:rPr>
        <w:t>а) наименование медицинского изделия;</w:t>
      </w:r>
    </w:p>
    <w:p w:rsidR="00000000" w:rsidRDefault="00DA1CF2">
      <w:pPr>
        <w:pStyle w:val="pj"/>
      </w:pPr>
      <w:r>
        <w:rPr>
          <w:rStyle w:val="s0"/>
        </w:rPr>
        <w:t>б) общее описание и назначение медицинского изделия;</w:t>
      </w:r>
    </w:p>
    <w:p w:rsidR="00000000" w:rsidRDefault="00DA1CF2">
      <w:pPr>
        <w:pStyle w:val="pj"/>
      </w:pPr>
      <w:r>
        <w:rPr>
          <w:rStyle w:val="s0"/>
        </w:rPr>
        <w:t xml:space="preserve">в) информация, позволяющая идентифицировать медицинское изделие, в том числе его </w:t>
      </w:r>
      <w:r>
        <w:rPr>
          <w:rStyle w:val="s0"/>
        </w:rPr>
        <w:t>модификацию;</w:t>
      </w:r>
    </w:p>
    <w:p w:rsidR="00000000" w:rsidRDefault="00DA1CF2">
      <w:pPr>
        <w:pStyle w:val="pj"/>
      </w:pPr>
      <w:r>
        <w:rPr>
          <w:rStyle w:val="s0"/>
        </w:rPr>
        <w:t>г) вид медицинского изделия в соответствии с номенклатурой медицинских изделий;</w:t>
      </w:r>
    </w:p>
    <w:p w:rsidR="00000000" w:rsidRDefault="00DA1CF2">
      <w:pPr>
        <w:pStyle w:val="pj"/>
      </w:pPr>
      <w:r>
        <w:rPr>
          <w:rStyle w:val="s0"/>
        </w:rPr>
        <w:t>д) предназначенные пользователи;</w:t>
      </w:r>
    </w:p>
    <w:p w:rsidR="00000000" w:rsidRDefault="00DA1CF2">
      <w:pPr>
        <w:pStyle w:val="pj"/>
      </w:pPr>
      <w:r>
        <w:rPr>
          <w:rStyle w:val="s0"/>
        </w:rPr>
        <w:t>е) принципы действия медицинского изделия;</w:t>
      </w:r>
    </w:p>
    <w:p w:rsidR="00000000" w:rsidRDefault="00DA1CF2">
      <w:pPr>
        <w:pStyle w:val="pj"/>
      </w:pPr>
      <w:r>
        <w:rPr>
          <w:rStyle w:val="s0"/>
        </w:rPr>
        <w:t>ж) класс потенциального риска применения и применимые классификационные правила в соотв</w:t>
      </w:r>
      <w:r>
        <w:rPr>
          <w:rStyle w:val="s0"/>
        </w:rPr>
        <w:t>етствии с правилами классификации изделия медицинского изделия в зависимости от потенциального риска применения;</w:t>
      </w:r>
    </w:p>
    <w:p w:rsidR="00000000" w:rsidRDefault="00DA1CF2">
      <w:pPr>
        <w:pStyle w:val="pj"/>
      </w:pPr>
      <w:r>
        <w:rPr>
          <w:rStyle w:val="s0"/>
        </w:rPr>
        <w:t>з) объяснение свойств и характеристик медицинского изделия;</w:t>
      </w:r>
    </w:p>
    <w:p w:rsidR="00000000" w:rsidRDefault="00DA1CF2">
      <w:pPr>
        <w:pStyle w:val="pj"/>
      </w:pPr>
      <w:r>
        <w:rPr>
          <w:rStyle w:val="s0"/>
        </w:rPr>
        <w:t>и) описание и (или) перечень возможных модификаций рассматриваемого медицинского из</w:t>
      </w:r>
      <w:r>
        <w:rPr>
          <w:rStyle w:val="s0"/>
        </w:rPr>
        <w:t>делия;</w:t>
      </w:r>
    </w:p>
    <w:p w:rsidR="00000000" w:rsidRDefault="00DA1CF2">
      <w:pPr>
        <w:pStyle w:val="pj"/>
      </w:pPr>
      <w:r>
        <w:rPr>
          <w:rStyle w:val="s0"/>
        </w:rPr>
        <w:t>к) общее описание основных функциональных элементов (диаграммы, фотографии и рисунки, демонстрирующие основные части (компоненты) медицинского изделия, включающие в себя поясняющие надписи к диаграммам, фотографиям и рисункам);</w:t>
      </w:r>
    </w:p>
    <w:p w:rsidR="00000000" w:rsidRDefault="00DA1CF2">
      <w:pPr>
        <w:pStyle w:val="pj"/>
      </w:pPr>
      <w:r>
        <w:rPr>
          <w:rStyle w:val="s0"/>
        </w:rPr>
        <w:t>л) описание материало</w:t>
      </w:r>
      <w:r>
        <w:rPr>
          <w:rStyle w:val="s0"/>
        </w:rPr>
        <w:t>в, вступающих в непосредственный или опосредованный контакт с телом человека.</w:t>
      </w:r>
    </w:p>
    <w:p w:rsidR="00000000" w:rsidRDefault="00DA1CF2">
      <w:pPr>
        <w:pStyle w:val="pj"/>
      </w:pPr>
      <w:r>
        <w:rPr>
          <w:rStyle w:val="s0"/>
        </w:rPr>
        <w:t>II. Описание медицинского изделия</w:t>
      </w:r>
    </w:p>
    <w:p w:rsidR="00000000" w:rsidRDefault="00DA1CF2">
      <w:pPr>
        <w:pStyle w:val="pj"/>
      </w:pPr>
      <w:r>
        <w:rPr>
          <w:rStyle w:val="s0"/>
        </w:rPr>
        <w:t>2. Технический файл содержит перечень основных характеристик, размеров и указаний по эксплуатации медицинского изделия, его исполнений и принадл</w:t>
      </w:r>
      <w:r>
        <w:rPr>
          <w:rStyle w:val="s0"/>
        </w:rPr>
        <w:t>ежностей, которые имеются в технической документации медицинского изделия и других материалах, доступных конечному пользователю, а также перечень применяемых производителем стандартов.</w:t>
      </w:r>
    </w:p>
    <w:p w:rsidR="00000000" w:rsidRDefault="00DA1CF2">
      <w:pPr>
        <w:pStyle w:val="pj"/>
      </w:pPr>
      <w:r>
        <w:rPr>
          <w:rStyle w:val="s0"/>
        </w:rPr>
        <w:t>III. Ссылка на подобные и предыдущие модификации медицинского изделия</w:t>
      </w:r>
    </w:p>
    <w:p w:rsidR="00000000" w:rsidRDefault="00DA1CF2">
      <w:pPr>
        <w:pStyle w:val="pj"/>
      </w:pPr>
      <w:r>
        <w:rPr>
          <w:rStyle w:val="s0"/>
        </w:rPr>
        <w:t>3</w:t>
      </w:r>
      <w:r>
        <w:rPr>
          <w:rStyle w:val="s0"/>
        </w:rPr>
        <w:t xml:space="preserve">. В случае использования информации о подобных или предыдущих модификациях медицинского изделия для доказательства соответствия общим требованиям безопасности и эффективности медицинских изделий, требованиям к их маркировке и эксплуатационной документации </w:t>
      </w:r>
      <w:r>
        <w:rPr>
          <w:rStyle w:val="s0"/>
        </w:rPr>
        <w:t>на них, (далее - общие требования), технический файл содержит краткое описание:</w:t>
      </w:r>
    </w:p>
    <w:p w:rsidR="00000000" w:rsidRDefault="00DA1CF2">
      <w:pPr>
        <w:pStyle w:val="pj"/>
      </w:pPr>
      <w:r>
        <w:rPr>
          <w:rStyle w:val="s0"/>
        </w:rPr>
        <w:t>а) предыдущих модификаций рассматриваемого медицинского изделия (при наличии);</w:t>
      </w:r>
    </w:p>
    <w:p w:rsidR="00000000" w:rsidRDefault="00DA1CF2">
      <w:pPr>
        <w:pStyle w:val="pj"/>
      </w:pPr>
      <w:r>
        <w:rPr>
          <w:rStyle w:val="s0"/>
        </w:rPr>
        <w:t>б) подобных модификаций медицинского изделия, находящихся в обращении на международных рынках.</w:t>
      </w:r>
    </w:p>
    <w:p w:rsidR="00000000" w:rsidRDefault="00DA1CF2">
      <w:pPr>
        <w:pStyle w:val="pj"/>
      </w:pPr>
      <w:r>
        <w:rPr>
          <w:rStyle w:val="s0"/>
        </w:rPr>
        <w:t>IV</w:t>
      </w:r>
      <w:r>
        <w:rPr>
          <w:rStyle w:val="s0"/>
        </w:rPr>
        <w:t>. Сопроводительная информация</w:t>
      </w:r>
    </w:p>
    <w:p w:rsidR="00000000" w:rsidRDefault="00DA1CF2">
      <w:pPr>
        <w:pStyle w:val="pj"/>
      </w:pPr>
      <w:r>
        <w:rPr>
          <w:rStyle w:val="s0"/>
        </w:rPr>
        <w:t>4. Технический файл содержит:</w:t>
      </w:r>
    </w:p>
    <w:p w:rsidR="00000000" w:rsidRDefault="00DA1CF2">
      <w:pPr>
        <w:pStyle w:val="pj"/>
      </w:pPr>
      <w:r>
        <w:rPr>
          <w:rStyle w:val="s0"/>
        </w:rPr>
        <w:t>а) данные о маркировке медицинского изделия и его упаковки (проекты маркировки);</w:t>
      </w:r>
    </w:p>
    <w:p w:rsidR="00000000" w:rsidRDefault="00DA1CF2">
      <w:pPr>
        <w:pStyle w:val="pj"/>
      </w:pPr>
      <w:r>
        <w:rPr>
          <w:rStyle w:val="s0"/>
        </w:rPr>
        <w:t>б) инструкцию по применению (эксплуатационную документацию) медицинского изделия.</w:t>
      </w:r>
    </w:p>
    <w:p w:rsidR="00000000" w:rsidRDefault="00DA1CF2">
      <w:pPr>
        <w:pStyle w:val="pj"/>
      </w:pPr>
      <w:r>
        <w:rPr>
          <w:rStyle w:val="s0"/>
        </w:rPr>
        <w:t>V. Проектирование и разработка ме</w:t>
      </w:r>
      <w:r>
        <w:rPr>
          <w:rStyle w:val="s0"/>
        </w:rPr>
        <w:t>дицинского изделия.</w:t>
      </w:r>
    </w:p>
    <w:p w:rsidR="00000000" w:rsidRDefault="00DA1CF2">
      <w:pPr>
        <w:pStyle w:val="pj"/>
      </w:pPr>
      <w:r>
        <w:rPr>
          <w:rStyle w:val="s0"/>
        </w:rPr>
        <w:t>5. Технический файл содержит информацию, позволяющую получить общее представление об основных стадиях проектирования рассматриваемого медицинского изделия. Данная информация представляется в виде блок-схемы процессов.</w:t>
      </w:r>
    </w:p>
    <w:p w:rsidR="00000000" w:rsidRDefault="00DA1CF2">
      <w:pPr>
        <w:pStyle w:val="pj"/>
      </w:pPr>
      <w:r>
        <w:rPr>
          <w:rStyle w:val="s0"/>
        </w:rPr>
        <w:t>VI. Производственные процессы</w:t>
      </w:r>
    </w:p>
    <w:p w:rsidR="00000000" w:rsidRDefault="00DA1CF2">
      <w:pPr>
        <w:pStyle w:val="pj"/>
      </w:pPr>
      <w:r>
        <w:rPr>
          <w:rStyle w:val="s0"/>
        </w:rPr>
        <w:t>6. Технический файл содержит информацию, позволяющую получить общее представление о производственных процессах. Данная информация представляется в виде блок-схемы процессов, дающей общее представление о производстве, сборке, з</w:t>
      </w:r>
      <w:r>
        <w:rPr>
          <w:rStyle w:val="s0"/>
        </w:rPr>
        <w:t>аключительных испытаниях медицинского изделия и окончательной упаковке готового медицинского изделия.</w:t>
      </w:r>
    </w:p>
    <w:p w:rsidR="00000000" w:rsidRDefault="00DA1CF2">
      <w:pPr>
        <w:pStyle w:val="pj"/>
      </w:pPr>
      <w:r>
        <w:rPr>
          <w:rStyle w:val="s0"/>
        </w:rPr>
        <w:t>VII. Производственные площадки</w:t>
      </w:r>
    </w:p>
    <w:p w:rsidR="00000000" w:rsidRDefault="00DA1CF2">
      <w:pPr>
        <w:pStyle w:val="pj"/>
      </w:pPr>
      <w:r>
        <w:rPr>
          <w:rStyle w:val="s0"/>
        </w:rPr>
        <w:t xml:space="preserve">7. В техническом файле идентифицируются производственные площадки, на которых осуществляется производственная деятельность </w:t>
      </w:r>
      <w:r>
        <w:rPr>
          <w:rStyle w:val="s0"/>
        </w:rPr>
        <w:t>по рассматриваемому медицинского изделия. Если для данных площадок имеются сертификаты системы менеджмента качества или равноценные документы, то их копии прилагаются к техническому файлу.</w:t>
      </w:r>
    </w:p>
    <w:p w:rsidR="00000000" w:rsidRDefault="00DA1CF2">
      <w:pPr>
        <w:pStyle w:val="pj"/>
      </w:pPr>
      <w:r>
        <w:rPr>
          <w:rStyle w:val="s0"/>
        </w:rPr>
        <w:t>VIII. Сведения о соответствии общим требованиям</w:t>
      </w:r>
    </w:p>
    <w:p w:rsidR="00000000" w:rsidRDefault="00DA1CF2">
      <w:pPr>
        <w:pStyle w:val="pj"/>
      </w:pPr>
      <w:r>
        <w:rPr>
          <w:rStyle w:val="s0"/>
        </w:rPr>
        <w:t>8. Технический файл</w:t>
      </w:r>
      <w:r>
        <w:rPr>
          <w:rStyle w:val="s0"/>
        </w:rPr>
        <w:t xml:space="preserve"> включает в себя сведения о соответствии общим требованиям.</w:t>
      </w:r>
    </w:p>
    <w:p w:rsidR="00000000" w:rsidRDefault="00DA1CF2">
      <w:pPr>
        <w:pStyle w:val="pj"/>
      </w:pPr>
      <w:r>
        <w:rPr>
          <w:rStyle w:val="s0"/>
        </w:rPr>
        <w:t>IX. Результаты анализа и управления риском</w:t>
      </w:r>
    </w:p>
    <w:p w:rsidR="00000000" w:rsidRDefault="00DA1CF2">
      <w:pPr>
        <w:pStyle w:val="pj"/>
      </w:pPr>
      <w:r>
        <w:rPr>
          <w:rStyle w:val="s0"/>
        </w:rPr>
        <w:t>9. Технический файл содержит краткий перечень рисков, идентифицированных в процессе анализа риска, и описание способов управления данными рисками в целях снижения их до допустимого уровня.</w:t>
      </w:r>
    </w:p>
    <w:p w:rsidR="00000000" w:rsidRDefault="00DA1CF2">
      <w:pPr>
        <w:pStyle w:val="pj"/>
      </w:pPr>
      <w:r>
        <w:rPr>
          <w:rStyle w:val="s0"/>
        </w:rPr>
        <w:t>X. Деятельность по верификации и валидации</w:t>
      </w:r>
    </w:p>
    <w:p w:rsidR="00000000" w:rsidRDefault="00DA1CF2">
      <w:pPr>
        <w:pStyle w:val="pj"/>
      </w:pPr>
      <w:r>
        <w:rPr>
          <w:rStyle w:val="s0"/>
        </w:rPr>
        <w:t>10. Технический файл сод</w:t>
      </w:r>
      <w:r>
        <w:rPr>
          <w:rStyle w:val="s0"/>
        </w:rPr>
        <w:t>ержит следующие сведения и документы по верификации и валидации, которые использовались для доказательства соответствия медицинского изделия общим требованиям (в том числе по применимости общих требований):</w:t>
      </w:r>
    </w:p>
    <w:p w:rsidR="00000000" w:rsidRDefault="00DA1CF2">
      <w:pPr>
        <w:pStyle w:val="pj"/>
      </w:pPr>
      <w:r>
        <w:rPr>
          <w:rStyle w:val="s0"/>
        </w:rPr>
        <w:t>а) результаты испытаний в испытательных лаборатор</w:t>
      </w:r>
      <w:r>
        <w:rPr>
          <w:rStyle w:val="s0"/>
        </w:rPr>
        <w:t>иях (центрах);</w:t>
      </w:r>
    </w:p>
    <w:p w:rsidR="00000000" w:rsidRDefault="00DA1CF2">
      <w:pPr>
        <w:pStyle w:val="pj"/>
      </w:pPr>
      <w:r>
        <w:rPr>
          <w:rStyle w:val="s0"/>
        </w:rPr>
        <w:t>б) результаты лабораторных и (или) заводских испытаний, в том числе результаты испытаний в условиях, имитирующих эксплуатационные;</w:t>
      </w:r>
    </w:p>
    <w:p w:rsidR="00000000" w:rsidRDefault="00DA1CF2">
      <w:pPr>
        <w:pStyle w:val="pj"/>
      </w:pPr>
      <w:r>
        <w:rPr>
          <w:rStyle w:val="s0"/>
        </w:rPr>
        <w:t>в) результаты лабораторных испытаний на животных для подтверждения правильности концепции готового медицинског</w:t>
      </w:r>
      <w:r>
        <w:rPr>
          <w:rStyle w:val="s0"/>
        </w:rPr>
        <w:t>о изделия;</w:t>
      </w:r>
    </w:p>
    <w:p w:rsidR="00000000" w:rsidRDefault="00DA1CF2">
      <w:pPr>
        <w:pStyle w:val="pj"/>
      </w:pPr>
      <w:r>
        <w:rPr>
          <w:rStyle w:val="s0"/>
        </w:rPr>
        <w:t>г) декларации соответствия стандартам из перечня стандартов, в результате применения которых на добровольной основе полностью или частично обеспечивается соблюдение соответствия медицинского изделия общим требованиям;</w:t>
      </w:r>
    </w:p>
    <w:p w:rsidR="00000000" w:rsidRDefault="00DA1CF2">
      <w:pPr>
        <w:pStyle w:val="pj"/>
      </w:pPr>
      <w:r>
        <w:rPr>
          <w:rStyle w:val="s0"/>
        </w:rPr>
        <w:t xml:space="preserve">д) декларации соответствия </w:t>
      </w:r>
      <w:r>
        <w:rPr>
          <w:rStyle w:val="s0"/>
        </w:rPr>
        <w:t>стандартам, которые не включены в указанный в подпункте «г» настоящего пункта перечень, с обоснованием их применения;</w:t>
      </w:r>
    </w:p>
    <w:p w:rsidR="00000000" w:rsidRDefault="00DA1CF2">
      <w:pPr>
        <w:pStyle w:val="pj"/>
      </w:pPr>
      <w:r>
        <w:rPr>
          <w:rStyle w:val="s0"/>
        </w:rPr>
        <w:t>е) обзор опубликованных литературных источников касательно рассматриваемого медицинского изделия или подобных изделий.</w:t>
      </w:r>
    </w:p>
    <w:p w:rsidR="00000000" w:rsidRDefault="00DA1CF2">
      <w:pPr>
        <w:pStyle w:val="pj"/>
      </w:pPr>
      <w:r>
        <w:rPr>
          <w:rStyle w:val="s0"/>
        </w:rPr>
        <w:t>11. Технический фай</w:t>
      </w:r>
      <w:r>
        <w:rPr>
          <w:rStyle w:val="s0"/>
        </w:rPr>
        <w:t>л содержит:</w:t>
      </w:r>
    </w:p>
    <w:p w:rsidR="00000000" w:rsidRDefault="00DA1CF2">
      <w:pPr>
        <w:pStyle w:val="pj"/>
      </w:pPr>
      <w:r>
        <w:rPr>
          <w:rStyle w:val="s0"/>
        </w:rPr>
        <w:t>а) сведения о биологической совместимости;</w:t>
      </w:r>
    </w:p>
    <w:p w:rsidR="00000000" w:rsidRDefault="00DA1CF2">
      <w:pPr>
        <w:pStyle w:val="pj"/>
      </w:pPr>
      <w:r>
        <w:rPr>
          <w:rStyle w:val="s0"/>
        </w:rPr>
        <w:t>б) сведения о лекарственных средствах, входящих в состав рассматриваемого медицинского изделия;</w:t>
      </w:r>
    </w:p>
    <w:p w:rsidR="00000000" w:rsidRDefault="00DA1CF2">
      <w:pPr>
        <w:pStyle w:val="pj"/>
      </w:pPr>
      <w:r>
        <w:rPr>
          <w:rStyle w:val="s0"/>
        </w:rPr>
        <w:t>в) сведения о биологической безопасности медицинского изделия, включающих в себя клетки, ткани или их про</w:t>
      </w:r>
      <w:r>
        <w:rPr>
          <w:rStyle w:val="s0"/>
        </w:rPr>
        <w:t>изводные, взятые у человека или животных;</w:t>
      </w:r>
    </w:p>
    <w:p w:rsidR="00000000" w:rsidRDefault="00DA1CF2">
      <w:pPr>
        <w:pStyle w:val="pj"/>
      </w:pPr>
      <w:r>
        <w:rPr>
          <w:rStyle w:val="s0"/>
        </w:rPr>
        <w:t>г) сведения о методах стерилизации;</w:t>
      </w:r>
    </w:p>
    <w:p w:rsidR="00000000" w:rsidRDefault="00DA1CF2">
      <w:pPr>
        <w:pStyle w:val="pj"/>
      </w:pPr>
      <w:r>
        <w:rPr>
          <w:rStyle w:val="s0"/>
        </w:rPr>
        <w:t>д) сведения о верификации и валидации программного обеспечения при проектировании медицинского изделия;</w:t>
      </w:r>
    </w:p>
    <w:p w:rsidR="00000000" w:rsidRDefault="00DA1CF2">
      <w:pPr>
        <w:pStyle w:val="pj"/>
      </w:pPr>
      <w:r>
        <w:rPr>
          <w:rStyle w:val="s0"/>
        </w:rPr>
        <w:t>е) отчет об обосновании клинической эффективности и безопасности медицинск</w:t>
      </w:r>
      <w:r>
        <w:rPr>
          <w:rStyle w:val="s0"/>
        </w:rPr>
        <w:t>ого изделия.</w:t>
      </w:r>
    </w:p>
    <w:p w:rsidR="00000000" w:rsidRDefault="00DA1CF2">
      <w:pPr>
        <w:pStyle w:val="pj"/>
      </w:pPr>
      <w:r>
        <w:rPr>
          <w:rStyle w:val="s0"/>
        </w:rPr>
        <w:t>12. Изложение результатов проведенных клинических испытаний (исследований), кроме выводов, включают в себя протоколы испытаний (исследований) в полном объеме.</w:t>
      </w:r>
    </w:p>
    <w:p w:rsidR="00000000" w:rsidRDefault="00DA1CF2">
      <w:pPr>
        <w:pStyle w:val="pj"/>
      </w:pPr>
      <w:r>
        <w:rPr>
          <w:rStyle w:val="s0"/>
        </w:rPr>
        <w:t>13. Технический файл содержит перечень всех материалов, находящихся в непосредственн</w:t>
      </w:r>
      <w:r>
        <w:rPr>
          <w:rStyle w:val="s0"/>
        </w:rPr>
        <w:t>ом или опосредованном контакте с организмом пациента, если для того, чтобы охарактеризовать физические, химические, токсикологические и биологические характеристики материала, необходимо в соответствии с результатами анализа рисков провести испытания биоло</w:t>
      </w:r>
      <w:r>
        <w:rPr>
          <w:rStyle w:val="s0"/>
        </w:rPr>
        <w:t>гической совместимости.</w:t>
      </w:r>
    </w:p>
    <w:p w:rsidR="00000000" w:rsidRDefault="00DA1CF2">
      <w:pPr>
        <w:pStyle w:val="pj"/>
      </w:pPr>
      <w:r>
        <w:rPr>
          <w:rStyle w:val="s0"/>
        </w:rPr>
        <w:t>В технический файл следует включить подробную информацию о проведенных испытаниях, примененных стандартах, протоколах испытаний, анализ полученных данных и краткое изложение результатов испытаний.</w:t>
      </w:r>
    </w:p>
    <w:p w:rsidR="00000000" w:rsidRDefault="00DA1CF2">
      <w:pPr>
        <w:pStyle w:val="pj"/>
      </w:pPr>
      <w:r>
        <w:rPr>
          <w:rStyle w:val="s0"/>
        </w:rPr>
        <w:t>14. Если медицинское изделие включа</w:t>
      </w:r>
      <w:r>
        <w:rPr>
          <w:rStyle w:val="s0"/>
        </w:rPr>
        <w:t>ет в себя лекарственные средства, то технический файл содержит подробную информацию о применяемых лекарственных средствах, их производителе (производителях), причине включения в медицинское изделие, безопасности применения и механизме действия в составе из</w:t>
      </w:r>
      <w:r>
        <w:rPr>
          <w:rStyle w:val="s0"/>
        </w:rPr>
        <w:t>делия при предусмотренном применении, документ, подтверждающий регистрацию лекарственного средства в стране производителя лекарственного средства.</w:t>
      </w:r>
    </w:p>
    <w:p w:rsidR="00000000" w:rsidRDefault="00DA1CF2">
      <w:pPr>
        <w:pStyle w:val="pj"/>
      </w:pPr>
      <w:r>
        <w:rPr>
          <w:rStyle w:val="s0"/>
        </w:rPr>
        <w:t>15. Технический файл содержит перечень всех материалов животного или человеческого происхождения, использован</w:t>
      </w:r>
      <w:r>
        <w:rPr>
          <w:rStyle w:val="s0"/>
        </w:rPr>
        <w:t>ных в медицинское изделие. Технический файл содержит подробную информацию о материалах, относящуюся к выбору источников (доноров), взятию проб, обработке, хранению, исследованию и обращению с тканями, клетками и веществами животного или человеческого проис</w:t>
      </w:r>
      <w:r>
        <w:rPr>
          <w:rStyle w:val="s0"/>
        </w:rPr>
        <w:t>хождения.</w:t>
      </w:r>
    </w:p>
    <w:p w:rsidR="00000000" w:rsidRDefault="00DA1CF2">
      <w:pPr>
        <w:pStyle w:val="pj"/>
      </w:pPr>
      <w:r>
        <w:rPr>
          <w:rStyle w:val="s0"/>
        </w:rPr>
        <w:t>В технический файл следует также включать результаты валидации процесса, подтверждающие наличие производственных процедур, минимизирующих биологические риски, в частности в отношении вирусов и других возбудителей болезней.</w:t>
      </w:r>
    </w:p>
    <w:p w:rsidR="00000000" w:rsidRDefault="00DA1CF2">
      <w:pPr>
        <w:pStyle w:val="pj"/>
      </w:pPr>
      <w:r>
        <w:rPr>
          <w:rStyle w:val="s0"/>
        </w:rPr>
        <w:t>Также следует включать описание системы хранения записей, позволяющей осуществлять прослеживаемость от источников материалов до готового медицинского изделия.</w:t>
      </w:r>
    </w:p>
    <w:p w:rsidR="00000000" w:rsidRDefault="00DA1CF2">
      <w:pPr>
        <w:pStyle w:val="pj"/>
      </w:pPr>
      <w:r>
        <w:rPr>
          <w:rStyle w:val="s0"/>
        </w:rPr>
        <w:t>16. В случае если медицинское изделие поставляется в стерильном виде, технический файл содержит с</w:t>
      </w:r>
      <w:r>
        <w:rPr>
          <w:rStyle w:val="s0"/>
        </w:rPr>
        <w:t>ведения о валидации процесса стерилизации (включая испытания на биологическую нагрузку, наличие пирогенных веществ, наличие остаточного количества стерилизующего вещества) и о валидации процесса упаковывания. Информация о валидации включает в себя применен</w:t>
      </w:r>
      <w:r>
        <w:rPr>
          <w:rStyle w:val="s0"/>
        </w:rPr>
        <w:t>ный метод, достигнутый уровень обеспечения стерильности, примененные стандарты, протокол стерилизации, разработанный в соответствии с стандартами, и краткое изложение полученных результатов.</w:t>
      </w:r>
    </w:p>
    <w:p w:rsidR="00000000" w:rsidRDefault="00DA1CF2">
      <w:pPr>
        <w:pStyle w:val="pj"/>
      </w:pPr>
      <w:r>
        <w:rPr>
          <w:rStyle w:val="s0"/>
        </w:rPr>
        <w:t xml:space="preserve">17. Технический файл содержит сведения о процессе проектирования </w:t>
      </w:r>
      <w:r>
        <w:rPr>
          <w:rStyle w:val="s0"/>
        </w:rPr>
        <w:t>и разработки программного обеспечения и валидации программного обеспечения, используемого в готовом медицинском изделии. Указанная информация включает в себя краткое изложение результатов деятельности по верификации, валидации и результатов испытаний, выпо</w:t>
      </w:r>
      <w:r>
        <w:rPr>
          <w:rStyle w:val="s0"/>
        </w:rPr>
        <w:t>лненных в организации-производителе, а также сведения о всех имеющихся конфигурациях аппаратных средств и операционных системах, идентифицированных в сопроводительной документации.</w:t>
      </w:r>
    </w:p>
    <w:p w:rsidR="00000000" w:rsidRDefault="00DA1CF2">
      <w:pPr>
        <w:pStyle w:val="pj"/>
      </w:pPr>
      <w:r>
        <w:rPr>
          <w:rStyle w:val="s0"/>
        </w:rPr>
        <w:t>18. Технический файл содержит информацию о проведенных исследованиях на жив</w:t>
      </w:r>
      <w:r>
        <w:rPr>
          <w:rStyle w:val="s0"/>
        </w:rPr>
        <w:t>отных для подтверждения соответствия общим требованиям (при наличии). В техническом файле описываются цели указанных исследований, методология, результаты, анализ и заключение, включая утвержденные протоколы и отчеты всех проведенных доклинических и клинич</w:t>
      </w:r>
      <w:r>
        <w:rPr>
          <w:rStyle w:val="s0"/>
        </w:rPr>
        <w:t>еских исследований, в соответствии с типом исследуемого медицинского изделия в соответствии с международными рекомендациями и рекомендациями ЕАЭС.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r"/>
      </w:pPr>
      <w:r>
        <w:rPr>
          <w:rStyle w:val="s0"/>
        </w:rPr>
        <w:t>Приложение 3 к Правилам</w:t>
      </w:r>
    </w:p>
    <w:p w:rsidR="00000000" w:rsidRDefault="00DA1CF2">
      <w:pPr>
        <w:pStyle w:val="pr"/>
      </w:pPr>
      <w:r>
        <w:rPr>
          <w:rStyle w:val="s0"/>
        </w:rPr>
        <w:t>проведения клинических исследований</w:t>
      </w:r>
    </w:p>
    <w:p w:rsidR="00000000" w:rsidRDefault="00DA1CF2">
      <w:pPr>
        <w:pStyle w:val="pr"/>
      </w:pPr>
      <w:r>
        <w:rPr>
          <w:rStyle w:val="s0"/>
        </w:rPr>
        <w:t>медицинских изделий,</w:t>
      </w:r>
    </w:p>
    <w:p w:rsidR="00000000" w:rsidRDefault="00DA1CF2">
      <w:pPr>
        <w:pStyle w:val="pr"/>
      </w:pPr>
      <w:r>
        <w:rPr>
          <w:rStyle w:val="s0"/>
        </w:rPr>
        <w:t>клинико-лабораторных испыт</w:t>
      </w:r>
      <w:r>
        <w:rPr>
          <w:rStyle w:val="s0"/>
        </w:rPr>
        <w:t>аний</w:t>
      </w:r>
    </w:p>
    <w:p w:rsidR="00000000" w:rsidRDefault="00DA1CF2">
      <w:pPr>
        <w:pStyle w:val="pr"/>
      </w:pPr>
      <w:r>
        <w:rPr>
          <w:rStyle w:val="s0"/>
        </w:rPr>
        <w:t>медицинских изделий</w:t>
      </w:r>
    </w:p>
    <w:p w:rsidR="00000000" w:rsidRDefault="00DA1CF2">
      <w:pPr>
        <w:pStyle w:val="pr"/>
      </w:pPr>
      <w:r>
        <w:rPr>
          <w:rStyle w:val="s0"/>
        </w:rPr>
        <w:t>для диагностики вне живого</w:t>
      </w:r>
    </w:p>
    <w:p w:rsidR="00000000" w:rsidRDefault="00DA1CF2">
      <w:pPr>
        <w:pStyle w:val="pr"/>
      </w:pPr>
      <w:r>
        <w:rPr>
          <w:rStyle w:val="s0"/>
        </w:rPr>
        <w:t>организма (in vitro)</w:t>
      </w:r>
    </w:p>
    <w:p w:rsidR="00000000" w:rsidRDefault="00DA1CF2">
      <w:pPr>
        <w:pStyle w:val="pr"/>
      </w:pPr>
      <w:r>
        <w:rPr>
          <w:rStyle w:val="s0"/>
        </w:rPr>
        <w:t>и требования к клиническим базам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c"/>
      </w:pPr>
      <w:r>
        <w:rPr>
          <w:rStyle w:val="s1"/>
        </w:rPr>
        <w:t>Согласие главного исследователя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j"/>
      </w:pPr>
      <w:r>
        <w:rPr>
          <w:rStyle w:val="s0"/>
        </w:rPr>
        <w:t>Название протокола клинического исследования; Идентификационный код протокола клинического исследования, версия;</w:t>
      </w:r>
      <w:r>
        <w:rPr>
          <w:rStyle w:val="s0"/>
        </w:rPr>
        <w:t xml:space="preserve"> Я прочел(а) все страницы настоящего протокола клинического исследования, спонсором которого является _________ (указать название). Я согласен (а) с тем, что протокол содержит всю информацию, необходимую для проведения данного исследования. Главный исследо</w:t>
      </w:r>
      <w:r>
        <w:rPr>
          <w:rStyle w:val="s0"/>
        </w:rPr>
        <w:t>ватель (Ф.И.О. (при его наличии)</w:t>
      </w:r>
    </w:p>
    <w:p w:rsidR="00000000" w:rsidRDefault="00DA1CF2">
      <w:pPr>
        <w:pStyle w:val="pj"/>
      </w:pPr>
      <w:r>
        <w:rPr>
          <w:rStyle w:val="s0"/>
        </w:rPr>
        <w:t>Подпись исследователя ________________________________________</w:t>
      </w:r>
    </w:p>
    <w:p w:rsidR="00000000" w:rsidRDefault="00DA1CF2">
      <w:pPr>
        <w:pStyle w:val="pj"/>
      </w:pPr>
      <w:r>
        <w:rPr>
          <w:rStyle w:val="s0"/>
        </w:rPr>
        <w:t>Дата ________________________________________________________</w:t>
      </w:r>
    </w:p>
    <w:p w:rsidR="00000000" w:rsidRDefault="00DA1CF2">
      <w:pPr>
        <w:pStyle w:val="pj"/>
      </w:pPr>
      <w:r>
        <w:rPr>
          <w:rStyle w:val="s0"/>
        </w:rPr>
        <w:t>Место работы (название и адрес) ________________________________</w:t>
      </w:r>
    </w:p>
    <w:p w:rsidR="00000000" w:rsidRDefault="00DA1CF2">
      <w:pPr>
        <w:pStyle w:val="pj"/>
      </w:pPr>
      <w:r>
        <w:rPr>
          <w:rStyle w:val="s0"/>
        </w:rPr>
        <w:t>Должность исследователя _________</w:t>
      </w:r>
      <w:r>
        <w:rPr>
          <w:rStyle w:val="s0"/>
        </w:rPr>
        <w:t>_____________________________</w:t>
      </w:r>
    </w:p>
    <w:p w:rsidR="00000000" w:rsidRDefault="00DA1CF2">
      <w:pPr>
        <w:pStyle w:val="pj"/>
      </w:pPr>
      <w:r>
        <w:rPr>
          <w:rStyle w:val="s0"/>
        </w:rPr>
        <w:t>Контактный телефон исследователя ______________________________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r"/>
      </w:pPr>
      <w:r>
        <w:rPr>
          <w:rStyle w:val="s0"/>
        </w:rPr>
        <w:t>Приложение 4 к Правилам</w:t>
      </w:r>
    </w:p>
    <w:p w:rsidR="00000000" w:rsidRDefault="00DA1CF2">
      <w:pPr>
        <w:pStyle w:val="pr"/>
      </w:pPr>
      <w:r>
        <w:rPr>
          <w:rStyle w:val="s0"/>
        </w:rPr>
        <w:t>проведения клинических исследований</w:t>
      </w:r>
    </w:p>
    <w:p w:rsidR="00000000" w:rsidRDefault="00DA1CF2">
      <w:pPr>
        <w:pStyle w:val="pr"/>
      </w:pPr>
      <w:r>
        <w:rPr>
          <w:rStyle w:val="s0"/>
        </w:rPr>
        <w:t>медицинских изделий,</w:t>
      </w:r>
    </w:p>
    <w:p w:rsidR="00000000" w:rsidRDefault="00DA1CF2">
      <w:pPr>
        <w:pStyle w:val="pr"/>
      </w:pPr>
      <w:r>
        <w:rPr>
          <w:rStyle w:val="s0"/>
        </w:rPr>
        <w:t>клинико-лабораторных испытаний</w:t>
      </w:r>
    </w:p>
    <w:p w:rsidR="00000000" w:rsidRDefault="00DA1CF2">
      <w:pPr>
        <w:pStyle w:val="pr"/>
      </w:pPr>
      <w:r>
        <w:rPr>
          <w:rStyle w:val="s0"/>
        </w:rPr>
        <w:t>медицинских изделий</w:t>
      </w:r>
    </w:p>
    <w:p w:rsidR="00000000" w:rsidRDefault="00DA1CF2">
      <w:pPr>
        <w:pStyle w:val="pr"/>
      </w:pPr>
      <w:r>
        <w:rPr>
          <w:rStyle w:val="s0"/>
        </w:rPr>
        <w:t>для диагностики вне живого</w:t>
      </w:r>
    </w:p>
    <w:p w:rsidR="00000000" w:rsidRDefault="00DA1CF2">
      <w:pPr>
        <w:pStyle w:val="pr"/>
      </w:pPr>
      <w:r>
        <w:rPr>
          <w:rStyle w:val="s0"/>
        </w:rPr>
        <w:t>организма (in vitro)</w:t>
      </w:r>
    </w:p>
    <w:p w:rsidR="00000000" w:rsidRDefault="00DA1CF2">
      <w:pPr>
        <w:pStyle w:val="pr"/>
      </w:pPr>
      <w:r>
        <w:rPr>
          <w:rStyle w:val="s0"/>
        </w:rPr>
        <w:t>и требования к клиническим базам</w:t>
      </w:r>
    </w:p>
    <w:p w:rsidR="00000000" w:rsidRDefault="00DA1CF2">
      <w:pPr>
        <w:pStyle w:val="pr"/>
      </w:pPr>
      <w:r>
        <w:rPr>
          <w:rStyle w:val="s0"/>
        </w:rPr>
        <w:t> </w:t>
      </w:r>
    </w:p>
    <w:p w:rsidR="00000000" w:rsidRDefault="00DA1CF2">
      <w:pPr>
        <w:pStyle w:val="pr"/>
      </w:pPr>
      <w:r>
        <w:rPr>
          <w:rStyle w:val="s0"/>
        </w:rPr>
        <w:t>Форма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c"/>
      </w:pPr>
      <w:r>
        <w:rPr>
          <w:rStyle w:val="s1"/>
        </w:rPr>
        <w:t>Резюме исследователя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j"/>
      </w:pPr>
      <w:r>
        <w:rPr>
          <w:rStyle w:val="s0"/>
        </w:rPr>
        <w:t>Ф.И.О. при его наличии (полностью)</w:t>
      </w:r>
    </w:p>
    <w:p w:rsidR="00000000" w:rsidRDefault="00DA1CF2">
      <w:pPr>
        <w:pStyle w:val="pj"/>
      </w:pPr>
      <w:r>
        <w:rPr>
          <w:rStyle w:val="s0"/>
        </w:rPr>
        <w:t>Дата рождения</w:t>
      </w:r>
    </w:p>
    <w:p w:rsidR="00000000" w:rsidRDefault="00DA1CF2">
      <w:pPr>
        <w:pStyle w:val="pj"/>
      </w:pPr>
      <w:r>
        <w:rPr>
          <w:rStyle w:val="s0"/>
        </w:rPr>
        <w:t>Образование (с указанием учебного заведения)</w:t>
      </w:r>
    </w:p>
    <w:p w:rsidR="00000000" w:rsidRDefault="00DA1CF2">
      <w:pPr>
        <w:pStyle w:val="pj"/>
      </w:pPr>
      <w:r>
        <w:rPr>
          <w:rStyle w:val="s0"/>
        </w:rPr>
        <w:t>Специальность</w:t>
      </w:r>
    </w:p>
    <w:p w:rsidR="00000000" w:rsidRDefault="00DA1CF2">
      <w:pPr>
        <w:pStyle w:val="pj"/>
      </w:pPr>
      <w:r>
        <w:rPr>
          <w:rStyle w:val="s0"/>
        </w:rPr>
        <w:t>Последипломное образование</w:t>
      </w:r>
    </w:p>
    <w:p w:rsidR="00000000" w:rsidRDefault="00DA1CF2">
      <w:pPr>
        <w:pStyle w:val="pj"/>
      </w:pPr>
      <w:r>
        <w:rPr>
          <w:rStyle w:val="s0"/>
        </w:rPr>
        <w:t>Ученая степень и звание (если им</w:t>
      </w:r>
      <w:r>
        <w:rPr>
          <w:rStyle w:val="s0"/>
        </w:rPr>
        <w:t>еется)</w:t>
      </w:r>
    </w:p>
    <w:p w:rsidR="00000000" w:rsidRDefault="00DA1CF2">
      <w:pPr>
        <w:pStyle w:val="pj"/>
      </w:pPr>
      <w:r>
        <w:rPr>
          <w:rStyle w:val="s0"/>
        </w:rPr>
        <w:t>Место работы и должность</w:t>
      </w:r>
    </w:p>
    <w:p w:rsidR="00000000" w:rsidRDefault="00DA1CF2">
      <w:pPr>
        <w:pStyle w:val="pj"/>
      </w:pPr>
      <w:r>
        <w:rPr>
          <w:rStyle w:val="s0"/>
        </w:rPr>
        <w:t>Стаж работы по специальности</w:t>
      </w:r>
    </w:p>
    <w:p w:rsidR="00000000" w:rsidRDefault="00DA1CF2">
      <w:pPr>
        <w:pStyle w:val="pj"/>
      </w:pPr>
      <w:r>
        <w:rPr>
          <w:rStyle w:val="s0"/>
        </w:rPr>
        <w:t>Научные труды, публикации (указать количество и названия статей, монографий имеющих отношение к проблеме исследования, год публикации и издательство)</w:t>
      </w:r>
    </w:p>
    <w:p w:rsidR="00000000" w:rsidRDefault="00DA1CF2">
      <w:pPr>
        <w:pStyle w:val="pj"/>
      </w:pPr>
      <w:r>
        <w:rPr>
          <w:rStyle w:val="s0"/>
        </w:rPr>
        <w:t>Наличие опыта по проведению исследований (обл</w:t>
      </w:r>
      <w:r>
        <w:rPr>
          <w:rStyle w:val="s0"/>
        </w:rPr>
        <w:t>асть исследования)</w:t>
      </w:r>
    </w:p>
    <w:p w:rsidR="00000000" w:rsidRDefault="00DA1CF2">
      <w:pPr>
        <w:pStyle w:val="pj"/>
      </w:pPr>
      <w:r>
        <w:rPr>
          <w:rStyle w:val="s0"/>
        </w:rPr>
        <w:t>Наличие сертификата Надлежащей клинической практики</w:t>
      </w:r>
    </w:p>
    <w:p w:rsidR="00000000" w:rsidRDefault="00DA1CF2">
      <w:pPr>
        <w:pStyle w:val="pj"/>
      </w:pPr>
      <w:r>
        <w:rPr>
          <w:rStyle w:val="s0"/>
        </w:rPr>
        <w:t>Надлежащей лабораторной практики</w:t>
      </w:r>
    </w:p>
    <w:p w:rsidR="00000000" w:rsidRDefault="00DA1CF2">
      <w:pPr>
        <w:pStyle w:val="pj"/>
      </w:pPr>
      <w:r>
        <w:rPr>
          <w:rStyle w:val="s0"/>
        </w:rPr>
        <w:t>Адрес организации, контактный телефон, факс, e-mail</w:t>
      </w:r>
    </w:p>
    <w:p w:rsidR="00000000" w:rsidRDefault="00DA1CF2">
      <w:pPr>
        <w:pStyle w:val="pj"/>
      </w:pPr>
      <w:r>
        <w:rPr>
          <w:rStyle w:val="s0"/>
        </w:rPr>
        <w:t>Подпись главного исследователя (исследователя)</w:t>
      </w:r>
    </w:p>
    <w:p w:rsidR="00000000" w:rsidRDefault="00DA1CF2">
      <w:pPr>
        <w:pStyle w:val="pj"/>
      </w:pPr>
      <w:r>
        <w:rPr>
          <w:rStyle w:val="s0"/>
        </w:rPr>
        <w:t>Подпись руководителя, заверенная официально (отдел ка</w:t>
      </w:r>
      <w:r>
        <w:rPr>
          <w:rStyle w:val="s0"/>
        </w:rPr>
        <w:t>дров)</w:t>
      </w:r>
    </w:p>
    <w:p w:rsidR="00000000" w:rsidRDefault="00DA1CF2">
      <w:pPr>
        <w:pStyle w:val="pj"/>
      </w:pPr>
      <w:r>
        <w:rPr>
          <w:rStyle w:val="s0"/>
        </w:rPr>
        <w:t>Дата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r"/>
      </w:pPr>
      <w:r>
        <w:rPr>
          <w:rStyle w:val="s0"/>
        </w:rPr>
        <w:t>Приложение 5 к Правилам</w:t>
      </w:r>
    </w:p>
    <w:p w:rsidR="00000000" w:rsidRDefault="00DA1CF2">
      <w:pPr>
        <w:pStyle w:val="pr"/>
      </w:pPr>
      <w:r>
        <w:rPr>
          <w:rStyle w:val="s0"/>
        </w:rPr>
        <w:t>проведения клинических исследований</w:t>
      </w:r>
    </w:p>
    <w:p w:rsidR="00000000" w:rsidRDefault="00DA1CF2">
      <w:pPr>
        <w:pStyle w:val="pr"/>
      </w:pPr>
      <w:r>
        <w:rPr>
          <w:rStyle w:val="s0"/>
        </w:rPr>
        <w:t>медицинских изделий,</w:t>
      </w:r>
    </w:p>
    <w:p w:rsidR="00000000" w:rsidRDefault="00DA1CF2">
      <w:pPr>
        <w:pStyle w:val="pr"/>
      </w:pPr>
      <w:r>
        <w:rPr>
          <w:rStyle w:val="s0"/>
        </w:rPr>
        <w:t>клинико-лабораторных испытаний</w:t>
      </w:r>
    </w:p>
    <w:p w:rsidR="00000000" w:rsidRDefault="00DA1CF2">
      <w:pPr>
        <w:pStyle w:val="pr"/>
      </w:pPr>
      <w:r>
        <w:rPr>
          <w:rStyle w:val="s0"/>
        </w:rPr>
        <w:t>медицинских изделий</w:t>
      </w:r>
    </w:p>
    <w:p w:rsidR="00000000" w:rsidRDefault="00DA1CF2">
      <w:pPr>
        <w:pStyle w:val="pr"/>
      </w:pPr>
      <w:r>
        <w:rPr>
          <w:rStyle w:val="s0"/>
        </w:rPr>
        <w:t>для диагностики вне живого</w:t>
      </w:r>
    </w:p>
    <w:p w:rsidR="00000000" w:rsidRDefault="00DA1CF2">
      <w:pPr>
        <w:pStyle w:val="pr"/>
      </w:pPr>
      <w:r>
        <w:rPr>
          <w:rStyle w:val="s0"/>
        </w:rPr>
        <w:t>организма (in vitro)</w:t>
      </w:r>
    </w:p>
    <w:p w:rsidR="00000000" w:rsidRDefault="00DA1CF2">
      <w:pPr>
        <w:pStyle w:val="pr"/>
      </w:pPr>
      <w:r>
        <w:rPr>
          <w:rStyle w:val="s0"/>
        </w:rPr>
        <w:t>и требования к клиническим базам</w:t>
      </w:r>
    </w:p>
    <w:p w:rsidR="00000000" w:rsidRDefault="00DA1CF2">
      <w:pPr>
        <w:pStyle w:val="pr"/>
      </w:pPr>
      <w:r>
        <w:rPr>
          <w:rStyle w:val="s0"/>
        </w:rPr>
        <w:t> </w:t>
      </w:r>
    </w:p>
    <w:p w:rsidR="00000000" w:rsidRDefault="00DA1CF2">
      <w:pPr>
        <w:pStyle w:val="pr"/>
      </w:pPr>
      <w:r>
        <w:rPr>
          <w:rStyle w:val="s0"/>
        </w:rPr>
        <w:t>Форма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c"/>
      </w:pPr>
      <w:r>
        <w:rPr>
          <w:rStyle w:val="s1"/>
        </w:rPr>
        <w:t>Информация о вспомогательных медицинских изделиях, вспомогательных лекарственных препаратах, необходимых для проведения клинического исследования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j"/>
      </w:pPr>
      <w:r>
        <w:rPr>
          <w:rStyle w:val="s0"/>
        </w:rPr>
        <w:t>Полное название клинического исследования ______________________</w:t>
      </w:r>
    </w:p>
    <w:p w:rsidR="00000000" w:rsidRDefault="00DA1CF2">
      <w:pPr>
        <w:pStyle w:val="pj"/>
      </w:pPr>
      <w:r>
        <w:rPr>
          <w:rStyle w:val="s0"/>
        </w:rPr>
        <w:t>Идентификационный код протокола клиническог</w:t>
      </w:r>
      <w:r>
        <w:rPr>
          <w:rStyle w:val="s0"/>
        </w:rPr>
        <w:t>о исследования</w:t>
      </w:r>
    </w:p>
    <w:p w:rsidR="00000000" w:rsidRDefault="00DA1CF2">
      <w:pPr>
        <w:pStyle w:val="pj"/>
      </w:pPr>
      <w:r>
        <w:rPr>
          <w:rStyle w:val="s0"/>
        </w:rPr>
        <w:t>(присвоенный спонсором) версия (номер) и дата _________________________</w:t>
      </w:r>
    </w:p>
    <w:p w:rsidR="00000000" w:rsidRDefault="00DA1CF2">
      <w:pPr>
        <w:pStyle w:val="pj"/>
      </w:pPr>
      <w:r>
        <w:rPr>
          <w:rStyle w:val="s0"/>
        </w:rPr>
        <w:t>Название или сокращенное название клинического исследования (если</w:t>
      </w:r>
    </w:p>
    <w:p w:rsidR="00000000" w:rsidRDefault="00DA1CF2">
      <w:pPr>
        <w:pStyle w:val="pj"/>
      </w:pPr>
      <w:r>
        <w:rPr>
          <w:rStyle w:val="s0"/>
        </w:rPr>
        <w:t>применяется) ______________________________________________________</w:t>
      </w:r>
    </w:p>
    <w:p w:rsidR="00000000" w:rsidRDefault="00DA1CF2">
      <w:pPr>
        <w:pStyle w:val="pj"/>
      </w:pPr>
      <w:r>
        <w:rPr>
          <w:rStyle w:val="s0"/>
        </w:rPr>
        <w:t>Производитель (спонсор) ___________</w:t>
      </w:r>
      <w:r>
        <w:rPr>
          <w:rStyle w:val="s0"/>
        </w:rPr>
        <w:t>___________________________</w:t>
      </w:r>
    </w:p>
    <w:p w:rsidR="00000000" w:rsidRDefault="00DA1CF2">
      <w:pPr>
        <w:pStyle w:val="pj"/>
      </w:pPr>
      <w:r>
        <w:rPr>
          <w:rStyle w:val="s0"/>
        </w:rPr>
        <w:t>                             (наименование организации, адрес)</w:t>
      </w:r>
    </w:p>
    <w:p w:rsidR="00000000" w:rsidRDefault="00DA1CF2">
      <w:pPr>
        <w:pStyle w:val="pj"/>
      </w:pPr>
      <w:r>
        <w:rPr>
          <w:rStyle w:val="s0"/>
        </w:rPr>
        <w:t>1. Вспомогательные медицинские изделия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2235"/>
        <w:gridCol w:w="1778"/>
        <w:gridCol w:w="3106"/>
        <w:gridCol w:w="1778"/>
      </w:tblGrid>
      <w:tr w:rsidR="00000000">
        <w:trPr>
          <w:jc w:val="center"/>
        </w:trPr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№№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Пороговое наименование МИ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Производитель</w:t>
            </w:r>
          </w:p>
          <w:p w:rsidR="00000000" w:rsidRDefault="00DA1CF2">
            <w:pPr>
              <w:pStyle w:val="p"/>
            </w:pPr>
            <w:r>
              <w:t>страна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Наименование расходных материалов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Производитель</w:t>
            </w:r>
          </w:p>
          <w:p w:rsidR="00000000" w:rsidRDefault="00DA1CF2">
            <w:pPr>
              <w:pStyle w:val="p"/>
            </w:pPr>
            <w:r>
              <w:t>страна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</w:tr>
    </w:tbl>
    <w:p w:rsidR="00000000" w:rsidRDefault="00DA1CF2">
      <w:pPr>
        <w:pStyle w:val="pj"/>
      </w:pPr>
      <w:r>
        <w:t> </w:t>
      </w:r>
    </w:p>
    <w:p w:rsidR="00000000" w:rsidRDefault="00DA1CF2">
      <w:pPr>
        <w:pStyle w:val="pj"/>
      </w:pPr>
      <w:r>
        <w:t>2. Вспомогательные лекартсвенные средства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1939"/>
        <w:gridCol w:w="813"/>
        <w:gridCol w:w="1939"/>
        <w:gridCol w:w="1734"/>
        <w:gridCol w:w="1376"/>
        <w:gridCol w:w="1096"/>
      </w:tblGrid>
      <w:tr w:rsidR="00000000">
        <w:trPr>
          <w:jc w:val="center"/>
        </w:trPr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№№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Торговое наименование</w:t>
            </w: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МНН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Производитель, страна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Лекарственная форма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Дозировка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Форма выпуска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</w:tr>
    </w:tbl>
    <w:p w:rsidR="00000000" w:rsidRDefault="00DA1CF2">
      <w:pPr>
        <w:pStyle w:val="pj"/>
      </w:pPr>
      <w:r>
        <w:t> </w:t>
      </w:r>
    </w:p>
    <w:p w:rsidR="00000000" w:rsidRDefault="00DA1CF2">
      <w:pPr>
        <w:pStyle w:val="pj"/>
      </w:pPr>
      <w:r>
        <w:t>3. Прочие расходные материалы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5"/>
        <w:gridCol w:w="4253"/>
        <w:gridCol w:w="4253"/>
      </w:tblGrid>
      <w:tr w:rsidR="00000000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№№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Торговое наименование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Производитель, страна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</w:tr>
    </w:tbl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r"/>
      </w:pPr>
      <w:r>
        <w:rPr>
          <w:rStyle w:val="s0"/>
        </w:rPr>
        <w:t>Приложение 6 к Правилам</w:t>
      </w:r>
    </w:p>
    <w:p w:rsidR="00000000" w:rsidRDefault="00DA1CF2">
      <w:pPr>
        <w:pStyle w:val="pr"/>
      </w:pPr>
      <w:r>
        <w:rPr>
          <w:rStyle w:val="s0"/>
        </w:rPr>
        <w:t>проведения клинических исследований</w:t>
      </w:r>
    </w:p>
    <w:p w:rsidR="00000000" w:rsidRDefault="00DA1CF2">
      <w:pPr>
        <w:pStyle w:val="pr"/>
      </w:pPr>
      <w:r>
        <w:rPr>
          <w:rStyle w:val="s0"/>
        </w:rPr>
        <w:t>медицинских изделий,</w:t>
      </w:r>
    </w:p>
    <w:p w:rsidR="00000000" w:rsidRDefault="00DA1CF2">
      <w:pPr>
        <w:pStyle w:val="pr"/>
      </w:pPr>
      <w:r>
        <w:rPr>
          <w:rStyle w:val="s0"/>
        </w:rPr>
        <w:t>клинико-лабораторных испытаний</w:t>
      </w:r>
    </w:p>
    <w:p w:rsidR="00000000" w:rsidRDefault="00DA1CF2">
      <w:pPr>
        <w:pStyle w:val="pr"/>
      </w:pPr>
      <w:r>
        <w:rPr>
          <w:rStyle w:val="s0"/>
        </w:rPr>
        <w:t>медицинских изделий</w:t>
      </w:r>
    </w:p>
    <w:p w:rsidR="00000000" w:rsidRDefault="00DA1CF2">
      <w:pPr>
        <w:pStyle w:val="pr"/>
      </w:pPr>
      <w:r>
        <w:rPr>
          <w:rStyle w:val="s0"/>
        </w:rPr>
        <w:t>для диагностики вне живого</w:t>
      </w:r>
    </w:p>
    <w:p w:rsidR="00000000" w:rsidRDefault="00DA1CF2">
      <w:pPr>
        <w:pStyle w:val="pr"/>
      </w:pPr>
      <w:r>
        <w:rPr>
          <w:rStyle w:val="s0"/>
        </w:rPr>
        <w:t>организма (in vitro)</w:t>
      </w:r>
    </w:p>
    <w:p w:rsidR="00000000" w:rsidRDefault="00DA1CF2">
      <w:pPr>
        <w:pStyle w:val="pr"/>
      </w:pPr>
      <w:r>
        <w:rPr>
          <w:rStyle w:val="s0"/>
        </w:rPr>
        <w:t>и требования к клиническим базам</w:t>
      </w:r>
    </w:p>
    <w:p w:rsidR="00000000" w:rsidRDefault="00DA1CF2">
      <w:pPr>
        <w:pStyle w:val="pr"/>
      </w:pPr>
      <w:r>
        <w:rPr>
          <w:rStyle w:val="s0"/>
        </w:rPr>
        <w:t> </w:t>
      </w:r>
    </w:p>
    <w:p w:rsidR="00000000" w:rsidRDefault="00DA1CF2">
      <w:pPr>
        <w:pStyle w:val="pr"/>
      </w:pPr>
      <w:r>
        <w:rPr>
          <w:rStyle w:val="s0"/>
        </w:rPr>
        <w:t>Форма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c"/>
      </w:pPr>
      <w:r>
        <w:rPr>
          <w:rStyle w:val="s1"/>
        </w:rPr>
        <w:t>Заключение экспертной организации (для клинического исследования медицинского изделия)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j"/>
      </w:pPr>
      <w:r>
        <w:rPr>
          <w:rStyle w:val="s0"/>
        </w:rPr>
        <w:t>Полное название клинического исследования медицинского изделия: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9115"/>
      </w:tblGrid>
      <w:tr w:rsidR="00000000">
        <w:trPr>
          <w:jc w:val="center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1</w:t>
            </w:r>
          </w:p>
        </w:tc>
        <w:tc>
          <w:tcPr>
            <w:tcW w:w="4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Спонсор (наименование организации, адрес)</w:t>
            </w:r>
          </w:p>
          <w:p w:rsidR="00000000" w:rsidRDefault="00DA1CF2">
            <w:pPr>
              <w:pStyle w:val="p"/>
            </w:pPr>
            <w:r>
              <w:t>Главный исследователь (если применимо)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2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Торговое наименование исследуемого лекарственного средства Состав (МНН или название действующего вещества)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Лекарственная форма, доза, концентрация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4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Полное название протокола клинического исследования лекарственного препарата: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5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Идентификационный код протокола клинического исследования, версия (номер) и дата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Цель клинического исследования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7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Сроки проведения клинического исследования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8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Количество субъектов исследования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9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Производитель, страна-производитель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10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Перечень медицинских организаций для проведения клинических исследований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11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Заключение</w:t>
            </w:r>
          </w:p>
        </w:tc>
      </w:tr>
    </w:tbl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j"/>
      </w:pPr>
      <w:r>
        <w:rPr>
          <w:rStyle w:val="s0"/>
        </w:rPr>
        <w:t>Приложение к заключению: перечень вспомогательных медицинских изделий, вспомогательных лекарственных препаратов необходимых для проведения клинического исследования на _____ страницах. Уполномоченные лица, определенные экспертной организацией______________</w:t>
      </w:r>
      <w:r>
        <w:rPr>
          <w:rStyle w:val="s0"/>
        </w:rPr>
        <w:t>_______________________________Дата________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r"/>
      </w:pPr>
      <w:r>
        <w:rPr>
          <w:rStyle w:val="s0"/>
        </w:rPr>
        <w:t>Приложение 7 к Правилам</w:t>
      </w:r>
    </w:p>
    <w:p w:rsidR="00000000" w:rsidRDefault="00DA1CF2">
      <w:pPr>
        <w:pStyle w:val="pr"/>
      </w:pPr>
      <w:r>
        <w:rPr>
          <w:rStyle w:val="s0"/>
        </w:rPr>
        <w:t>проведения клинических исследований</w:t>
      </w:r>
    </w:p>
    <w:p w:rsidR="00000000" w:rsidRDefault="00DA1CF2">
      <w:pPr>
        <w:pStyle w:val="pr"/>
      </w:pPr>
      <w:r>
        <w:rPr>
          <w:rStyle w:val="s0"/>
        </w:rPr>
        <w:t>медицинских изделий,</w:t>
      </w:r>
    </w:p>
    <w:p w:rsidR="00000000" w:rsidRDefault="00DA1CF2">
      <w:pPr>
        <w:pStyle w:val="pr"/>
      </w:pPr>
      <w:r>
        <w:rPr>
          <w:rStyle w:val="s0"/>
        </w:rPr>
        <w:t>клинико-лабораторных испытаний</w:t>
      </w:r>
    </w:p>
    <w:p w:rsidR="00000000" w:rsidRDefault="00DA1CF2">
      <w:pPr>
        <w:pStyle w:val="pr"/>
      </w:pPr>
      <w:r>
        <w:rPr>
          <w:rStyle w:val="s0"/>
        </w:rPr>
        <w:t>медицинских изделий</w:t>
      </w:r>
    </w:p>
    <w:p w:rsidR="00000000" w:rsidRDefault="00DA1CF2">
      <w:pPr>
        <w:pStyle w:val="pr"/>
      </w:pPr>
      <w:r>
        <w:rPr>
          <w:rStyle w:val="s0"/>
        </w:rPr>
        <w:t>для диагностики вне живого</w:t>
      </w:r>
    </w:p>
    <w:p w:rsidR="00000000" w:rsidRDefault="00DA1CF2">
      <w:pPr>
        <w:pStyle w:val="pr"/>
      </w:pPr>
      <w:r>
        <w:rPr>
          <w:rStyle w:val="s0"/>
        </w:rPr>
        <w:t>организма (in vitro)</w:t>
      </w:r>
    </w:p>
    <w:p w:rsidR="00000000" w:rsidRDefault="00DA1CF2">
      <w:pPr>
        <w:pStyle w:val="pr"/>
      </w:pPr>
      <w:r>
        <w:rPr>
          <w:rStyle w:val="s0"/>
        </w:rPr>
        <w:t>и требования к клиническим баз</w:t>
      </w:r>
      <w:r>
        <w:rPr>
          <w:rStyle w:val="s0"/>
        </w:rPr>
        <w:t>ам</w:t>
      </w:r>
    </w:p>
    <w:p w:rsidR="00000000" w:rsidRDefault="00DA1CF2">
      <w:pPr>
        <w:pStyle w:val="pr"/>
      </w:pPr>
      <w:r>
        <w:rPr>
          <w:rStyle w:val="s0"/>
        </w:rPr>
        <w:t> </w:t>
      </w:r>
    </w:p>
    <w:p w:rsidR="00000000" w:rsidRDefault="00DA1CF2">
      <w:pPr>
        <w:pStyle w:val="pr"/>
      </w:pPr>
      <w:r>
        <w:rPr>
          <w:rStyle w:val="s0"/>
        </w:rPr>
        <w:t>Форма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c"/>
      </w:pPr>
      <w:r>
        <w:rPr>
          <w:rStyle w:val="s1"/>
        </w:rPr>
        <w:t>Заявление на получение заключения экспертной организации (одобрения Центральной или локальной комиссии по биоэтике) о возможности внесения существенных поправок и информирования о несущественных поправках в материалы интервенционных клинических исследовани</w:t>
      </w:r>
      <w:r>
        <w:rPr>
          <w:rStyle w:val="s1"/>
        </w:rPr>
        <w:t>й медицинских изделий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j"/>
      </w:pPr>
      <w:r>
        <w:rPr>
          <w:rStyle w:val="s0"/>
        </w:rPr>
        <w:t>А. Эта форма является общей для получения заключения экспертной организации относительно данных поправок и их одобрения Центральной или локальной комиссией по биоэтике.</w:t>
      </w:r>
    </w:p>
    <w:p w:rsidR="00000000" w:rsidRDefault="00DA1CF2">
      <w:pPr>
        <w:pStyle w:val="pj"/>
      </w:pPr>
      <w:r>
        <w:rPr>
          <w:rStyle w:val="s0"/>
        </w:rPr>
        <w:t>Заполняется спонсором:</w:t>
      </w:r>
    </w:p>
    <w:p w:rsidR="00000000" w:rsidRDefault="00DA1CF2">
      <w:pPr>
        <w:pStyle w:val="pj"/>
      </w:pPr>
      <w:r>
        <w:rPr>
          <w:rStyle w:val="s0"/>
        </w:rPr>
        <w:t>А1. Идентификация клинического исследова</w:t>
      </w:r>
      <w:r>
        <w:rPr>
          <w:rStyle w:val="s0"/>
        </w:rPr>
        <w:t>ния (если существенная поправка касается более одного протокола клинического исследования для исследуемого лекарственного средства, спонсор делает обобщенное сообщение экспертной организации при условии, что в сопроводительном письме и заявлении указан пер</w:t>
      </w:r>
      <w:r>
        <w:rPr>
          <w:rStyle w:val="s0"/>
        </w:rPr>
        <w:t>ечень всех протоколов клинических исследований, которых касается поправка).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9"/>
        <w:gridCol w:w="222"/>
      </w:tblGrid>
      <w:tr w:rsidR="00000000">
        <w:trPr>
          <w:jc w:val="center"/>
        </w:trPr>
        <w:tc>
          <w:tcPr>
            <w:tcW w:w="1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  <w:divId w:val="1779059922"/>
            </w:pPr>
            <w:r>
              <w:t>Полное название клинического исследования</w:t>
            </w:r>
          </w:p>
        </w:tc>
        <w:tc>
          <w:tcPr>
            <w:tcW w:w="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Идентификационный код протокола и дата (любая поправка к протоколу имеет номер и дату):</w:t>
            </w:r>
          </w:p>
        </w:tc>
        <w:tc>
          <w:tcPr>
            <w:tcW w:w="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Номер в международных базах клинических исследований:</w:t>
            </w:r>
          </w:p>
        </w:tc>
        <w:tc>
          <w:tcPr>
            <w:tcW w:w="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</w:tr>
    </w:tbl>
    <w:p w:rsidR="00000000" w:rsidRDefault="00DA1CF2">
      <w:pPr>
        <w:pStyle w:val="pj"/>
      </w:pPr>
      <w:r>
        <w:t> </w:t>
      </w:r>
    </w:p>
    <w:p w:rsidR="00000000" w:rsidRDefault="00DA1CF2">
      <w:pPr>
        <w:pStyle w:val="pj"/>
      </w:pPr>
      <w:r>
        <w:t>A2. Идентификация поправки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1"/>
        <w:gridCol w:w="361"/>
        <w:gridCol w:w="5699"/>
      </w:tblGrid>
      <w:tr w:rsidR="00000000">
        <w:trPr>
          <w:jc w:val="center"/>
        </w:trPr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Поправка к протоколу</w:t>
            </w:r>
          </w:p>
        </w:tc>
        <w:tc>
          <w:tcPr>
            <w:tcW w:w="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□</w:t>
            </w:r>
          </w:p>
        </w:tc>
        <w:tc>
          <w:tcPr>
            <w:tcW w:w="1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Если отмечен данный пункт то указать идентификационный номер поправки, присвоенный спонсором, и дату:</w:t>
            </w:r>
          </w:p>
        </w:tc>
      </w:tr>
      <w:tr w:rsidR="00000000">
        <w:trPr>
          <w:jc w:val="center"/>
        </w:trPr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Поправки в начальную заявку на получение заключения (одобрения)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□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Если отмечен данный пункт, то указать идентификационный номер поправки,присвоенный спонсором, и дату:</w:t>
            </w:r>
          </w:p>
        </w:tc>
      </w:tr>
    </w:tbl>
    <w:p w:rsidR="00000000" w:rsidRDefault="00DA1CF2">
      <w:pPr>
        <w:pStyle w:val="pj"/>
      </w:pPr>
      <w:r>
        <w:t> </w:t>
      </w:r>
    </w:p>
    <w:p w:rsidR="00000000" w:rsidRDefault="00DA1CF2">
      <w:pPr>
        <w:pStyle w:val="pj"/>
      </w:pPr>
      <w:r>
        <w:t>В. Идентификация спонсора, который подает данную заявку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1"/>
      </w:tblGrid>
      <w:tr w:rsidR="00000000">
        <w:trPr>
          <w:jc w:val="center"/>
        </w:trPr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  <w:divId w:val="1955668932"/>
            </w:pPr>
            <w:r>
              <w:t>В1. Спонсор</w:t>
            </w:r>
          </w:p>
        </w:tc>
      </w:tr>
      <w:tr w:rsidR="00000000">
        <w:trPr>
          <w:jc w:val="center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Наименование юридического лица (фамилия представителя) спонсора:</w:t>
            </w:r>
          </w:p>
        </w:tc>
      </w:tr>
      <w:tr w:rsidR="00000000">
        <w:trPr>
          <w:jc w:val="center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Ф.И.О. (при его наличии) контактного лица:</w:t>
            </w:r>
          </w:p>
        </w:tc>
      </w:tr>
      <w:tr w:rsidR="00000000">
        <w:trPr>
          <w:jc w:val="center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Адрес:</w:t>
            </w:r>
          </w:p>
        </w:tc>
      </w:tr>
      <w:tr w:rsidR="00000000">
        <w:trPr>
          <w:jc w:val="center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Контактный телефон (факс):</w:t>
            </w:r>
          </w:p>
        </w:tc>
      </w:tr>
      <w:tr w:rsidR="00000000">
        <w:trPr>
          <w:jc w:val="center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Адрес электронной почты:</w:t>
            </w:r>
          </w:p>
        </w:tc>
      </w:tr>
      <w:tr w:rsidR="00000000">
        <w:trPr>
          <w:jc w:val="center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B2. Представитель спонсора в республике Казахстан с целью проведения данного клинического исследования (если это не сам спонсор)</w:t>
            </w:r>
          </w:p>
        </w:tc>
      </w:tr>
      <w:tr w:rsidR="00000000">
        <w:trPr>
          <w:jc w:val="center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Наименование юридического лица (фамилия представителя) спонсора:</w:t>
            </w:r>
          </w:p>
        </w:tc>
      </w:tr>
      <w:tr w:rsidR="00000000">
        <w:trPr>
          <w:jc w:val="center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Ф.И.О. (при наличии) контактного лица:</w:t>
            </w:r>
          </w:p>
        </w:tc>
      </w:tr>
      <w:tr w:rsidR="00000000">
        <w:trPr>
          <w:jc w:val="center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Адрес:</w:t>
            </w:r>
          </w:p>
        </w:tc>
      </w:tr>
      <w:tr w:rsidR="00000000">
        <w:trPr>
          <w:jc w:val="center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Контактный телефон (факс):</w:t>
            </w:r>
          </w:p>
        </w:tc>
      </w:tr>
      <w:tr w:rsidR="00000000">
        <w:trPr>
          <w:jc w:val="center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Адрес электронной почты:</w:t>
            </w:r>
          </w:p>
        </w:tc>
      </w:tr>
    </w:tbl>
    <w:p w:rsidR="00000000" w:rsidRDefault="00DA1CF2">
      <w:pPr>
        <w:pStyle w:val="pj"/>
      </w:pPr>
      <w:r>
        <w:t> </w:t>
      </w:r>
    </w:p>
    <w:p w:rsidR="00000000" w:rsidRDefault="00DA1CF2">
      <w:pPr>
        <w:pStyle w:val="pj"/>
      </w:pPr>
      <w:r>
        <w:t>С. Идентификация спонсора (отметить соответствующую клеточку)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9"/>
        <w:gridCol w:w="636"/>
        <w:gridCol w:w="4150"/>
        <w:gridCol w:w="636"/>
      </w:tblGrid>
      <w:tr w:rsidR="00000000">
        <w:trPr>
          <w:jc w:val="center"/>
        </w:trPr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 Заявка в Экспертную организацию</w:t>
            </w:r>
          </w:p>
        </w:tc>
        <w:tc>
          <w:tcPr>
            <w:tcW w:w="1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rPr>
                <w:noProof/>
              </w:rPr>
              <w:drawing>
                <wp:inline distT="0" distB="0" distL="0" distR="0">
                  <wp:extent cx="266700" cy="304800"/>
                  <wp:effectExtent l="0" t="0" r="0" b="0"/>
                  <wp:docPr id="17" name="Рисунок 16" descr="http://192.168.0.105/api/DocumentObject/GetImageAsync?ImageId=447924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 descr="http://192.168.0.105/api/DocumentObject/GetImageAsync?ImageId=447924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С2. Заявка в комиссию по вопросам Центральной или локальной комиссии по биоэтике</w:t>
            </w:r>
          </w:p>
        </w:tc>
        <w:tc>
          <w:tcPr>
            <w:tcW w:w="1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rPr>
                <w:noProof/>
              </w:rPr>
              <w:drawing>
                <wp:inline distT="0" distB="0" distL="0" distR="0">
                  <wp:extent cx="266700" cy="304800"/>
                  <wp:effectExtent l="0" t="0" r="0" b="0"/>
                  <wp:docPr id="18" name="Рисунок 15" descr="http://192.168.0.105/api/DocumentObject/GetImageAsync?ImageId=447924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 descr="http://192.168.0.105/api/DocumentObject/GetImageAsync?ImageId=447924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Спонсор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rPr>
                <w:noProof/>
              </w:rPr>
              <w:drawing>
                <wp:inline distT="0" distB="0" distL="0" distR="0">
                  <wp:extent cx="266700" cy="304800"/>
                  <wp:effectExtent l="0" t="0" r="0" b="0"/>
                  <wp:docPr id="19" name="Рисунок 14" descr="http://192.168.0.105/api/DocumentObject/GetImageAsync?ImageId=447924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 descr="http://192.168.0.105/api/DocumentObject/GetImageAsync?ImageId=447924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Спонсор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rPr>
                <w:noProof/>
              </w:rPr>
              <w:drawing>
                <wp:inline distT="0" distB="0" distL="0" distR="0">
                  <wp:extent cx="266700" cy="304800"/>
                  <wp:effectExtent l="0" t="0" r="0" b="0"/>
                  <wp:docPr id="20" name="Рисунок 13" descr="http://192.168.0.105/api/DocumentObject/GetImageAsync?ImageId=447924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 descr="http://192.168.0.105/api/DocumentObject/GetImageAsync?ImageId=447924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Представитель спонсора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rPr>
                <w:noProof/>
              </w:rPr>
              <w:drawing>
                <wp:inline distT="0" distB="0" distL="0" distR="0">
                  <wp:extent cx="266700" cy="304800"/>
                  <wp:effectExtent l="0" t="0" r="0" b="0"/>
                  <wp:docPr id="21" name="Рисунок 12" descr="http://192.168.0.105/api/DocumentObject/GetImageAsync?ImageId=447924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http://192.168.0.105/api/DocumentObject/GetImageAsync?ImageId=447924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Представитель спонсора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rPr>
                <w:noProof/>
              </w:rPr>
              <w:drawing>
                <wp:inline distT="0" distB="0" distL="0" distR="0">
                  <wp:extent cx="266700" cy="304800"/>
                  <wp:effectExtent l="0" t="0" r="0" b="0"/>
                  <wp:docPr id="22" name="Рисунок 11" descr="http://192.168.0.105/api/DocumentObject/GetImageAsync?ImageId=447924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http://192.168.0.105/api/DocumentObject/GetImageAsync?ImageId=447924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Лицо или организация, уполномоченная спонсором для подачи данной заявки. В этом случае указать: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rPr>
                <w:noProof/>
              </w:rPr>
              <w:drawing>
                <wp:inline distT="0" distB="0" distL="0" distR="0">
                  <wp:extent cx="266700" cy="304800"/>
                  <wp:effectExtent l="0" t="0" r="0" b="0"/>
                  <wp:docPr id="23" name="Рисунок 10" descr="http://192.168.0.105/api/DocumentObject/GetImageAsync?ImageId=447924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http://192.168.0.105/api/DocumentObject/GetImageAsync?ImageId=447924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Лицо или организация, уполномоченная сп</w:t>
            </w:r>
            <w:r>
              <w:t>онсором для подачи данной заявки. В этом случае указать: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rPr>
                <w:noProof/>
              </w:rPr>
              <w:drawing>
                <wp:inline distT="0" distB="0" distL="0" distR="0">
                  <wp:extent cx="266700" cy="304800"/>
                  <wp:effectExtent l="0" t="0" r="0" b="0"/>
                  <wp:docPr id="24" name="Рисунок 9" descr="http://192.168.0.105/api/DocumentObject/GetImageAsync?ImageId=447924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http://192.168.0.105/api/DocumentObject/GetImageAsync?ImageId=447924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Наименование юридического лица (Ф.И.О. физического лица):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Наименование юридического лица (Ф.И.О. (при его наличии) физического лица):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Ф.И.О. (при его наличии) контактного лица: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Ф.И.О. (при его наличии) контактного лица: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Адрес: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Адрес: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Контактный телефон (факс):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Контактный телефон (факс):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Адрес электронной почты: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Адрес электронной почты: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</w:tr>
    </w:tbl>
    <w:p w:rsidR="00000000" w:rsidRDefault="00DA1CF2">
      <w:pPr>
        <w:pStyle w:val="pj"/>
      </w:pPr>
      <w:r>
        <w:t> </w:t>
      </w:r>
    </w:p>
    <w:p w:rsidR="00000000" w:rsidRDefault="00DA1CF2">
      <w:pPr>
        <w:pStyle w:val="pj"/>
      </w:pPr>
      <w:r>
        <w:t>D. Тип поправок (отметьте соответствующую клеточку)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9"/>
        <w:gridCol w:w="636"/>
        <w:gridCol w:w="636"/>
      </w:tblGrid>
      <w:tr w:rsidR="00000000">
        <w:trPr>
          <w:jc w:val="center"/>
        </w:trPr>
        <w:tc>
          <w:tcPr>
            <w:tcW w:w="1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Данные поправки относятся преимущественно к уже принятым срочным мерам по обеспечению безопасности</w:t>
            </w:r>
          </w:p>
        </w:tc>
        <w:tc>
          <w:tcPr>
            <w:tcW w:w="1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Да</w:t>
            </w:r>
          </w:p>
          <w:p w:rsidR="00000000" w:rsidRDefault="00DA1CF2">
            <w:pPr>
              <w:pStyle w:val="p"/>
            </w:pPr>
            <w:r>
              <w:rPr>
                <w:noProof/>
              </w:rPr>
              <w:drawing>
                <wp:inline distT="0" distB="0" distL="0" distR="0">
                  <wp:extent cx="266700" cy="304800"/>
                  <wp:effectExtent l="0" t="0" r="0" b="0"/>
                  <wp:docPr id="25" name="Рисунок 8" descr="http://192.168.0.105/api/DocumentObject/GetImageAsync?ImageId=447924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http://192.168.0.105/api/DocumentObject/GetImageAsync?ImageId=447924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Нет</w:t>
            </w:r>
          </w:p>
          <w:p w:rsidR="00000000" w:rsidRDefault="00DA1CF2">
            <w:pPr>
              <w:pStyle w:val="p"/>
            </w:pPr>
            <w:r>
              <w:rPr>
                <w:noProof/>
              </w:rPr>
              <w:drawing>
                <wp:inline distT="0" distB="0" distL="0" distR="0">
                  <wp:extent cx="266700" cy="304800"/>
                  <wp:effectExtent l="0" t="0" r="0" b="0"/>
                  <wp:docPr id="26" name="Рисунок 7" descr="http://192.168.0.105/api/DocumentObject/GetImageAsync?ImageId=447924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http://192.168.0.105/api/DocumentObject/GetImageAsync?ImageId=447924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jc w:val="center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Причины и содержание поправок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Поправки, влияющие на безопасность или физическое, или психическое благополучие субъекта исследования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изменения в интерпретации научной документации (значение исследования</w:t>
            </w:r>
            <w:r>
              <w:t>)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изменения в составе исследуемого(ых) лекарственного(ых) средства (в)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изменения в организации проведения или руководстве клинического исследования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изменение или включение дополнительного места проведения клинического исследования в Республике Казахстан (ответственного(ых) исследователя (ей), исследователя-координатора)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изменение спонсора, его представителя, заявителя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изменения в распред</w:t>
            </w:r>
            <w:r>
              <w:t>елении основных обязанностей при проведении клинического исследования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если «да», уточнить: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другое изменение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если «да», уточнить: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другой случай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если «да», уточнить: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Содержание поправки: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изменения в информации, указанной в заявке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поправки в протокол клинического исследования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изменение в других прилагаемых документах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если «да», уточнить: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другой случай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если «да», уточнить: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</w:tr>
    </w:tbl>
    <w:p w:rsidR="00000000" w:rsidRDefault="00DA1CF2">
      <w:pPr>
        <w:pStyle w:val="pj"/>
      </w:pPr>
      <w:r>
        <w:t> </w:t>
      </w:r>
    </w:p>
    <w:p w:rsidR="00000000" w:rsidRDefault="00DA1CF2">
      <w:pPr>
        <w:pStyle w:val="pj"/>
      </w:pPr>
      <w:r>
        <w:t>E. Причины внесения поправок (одним-двумя предложениями):</w:t>
      </w:r>
    </w:p>
    <w:p w:rsidR="00000000" w:rsidRDefault="00DA1CF2">
      <w:pPr>
        <w:pStyle w:val="pj"/>
      </w:pPr>
      <w:r>
        <w:t>F. Краткое описание поправок:</w:t>
      </w:r>
    </w:p>
    <w:p w:rsidR="00000000" w:rsidRDefault="00DA1CF2">
      <w:pPr>
        <w:pStyle w:val="pj"/>
      </w:pPr>
      <w:r>
        <w:t>G. Перечень документов, прилагаемых к заявке</w:t>
      </w:r>
    </w:p>
    <w:p w:rsidR="00000000" w:rsidRDefault="00DA1CF2">
      <w:pPr>
        <w:pStyle w:val="pj"/>
      </w:pPr>
      <w:r>
        <w:t>Предоставить документы, касающиеся этой заявки, и (или) (в соответствующих случаях) четкие ссылки на другие документы, кото</w:t>
      </w:r>
      <w:r>
        <w:t>рые уже были предоставлены. Предоставить точные ссылки на все изменения в нумерации отдельных страниц, старый и новый варианты текстов. Отметить соответствующую (ие) клеточку (и).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"/>
        <w:gridCol w:w="8935"/>
      </w:tblGrid>
      <w:tr w:rsidR="00000000">
        <w:trPr>
          <w:jc w:val="center"/>
        </w:trPr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rPr>
                <w:noProof/>
              </w:rPr>
              <w:drawing>
                <wp:inline distT="0" distB="0" distL="0" distR="0">
                  <wp:extent cx="266700" cy="304800"/>
                  <wp:effectExtent l="0" t="0" r="0" b="0"/>
                  <wp:docPr id="27" name="Рисунок 6" descr="http://192.168.0.105/api/DocumentObject/GetImageAsync?ImageId=447924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http://192.168.0.105/api/DocumentObject/GetImageAsync?ImageId=447924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Сопроводительное письмо, в котором у</w:t>
            </w:r>
            <w:r>
              <w:t>казан тип поправки и причину(ы) ее (их) внесения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rPr>
                <w:noProof/>
              </w:rPr>
              <w:drawing>
                <wp:inline distT="0" distB="0" distL="0" distR="0">
                  <wp:extent cx="266700" cy="304800"/>
                  <wp:effectExtent l="0" t="0" r="0" b="0"/>
                  <wp:docPr id="28" name="Рисунок 5" descr="http://192.168.0.105/api/DocumentObject/GetImageAsync?ImageId=447924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http://192.168.0.105/api/DocumentObject/GetImageAsync?ImageId=447924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Краткое изложение сути внесенной поправки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rPr>
                <w:noProof/>
              </w:rPr>
              <w:drawing>
                <wp:inline distT="0" distB="0" distL="0" distR="0">
                  <wp:extent cx="266700" cy="304800"/>
                  <wp:effectExtent l="0" t="0" r="0" b="0"/>
                  <wp:docPr id="29" name="Рисунок 4" descr="http://192.168.0.105/api/DocumentObject/GetImageAsync?ImageId=447924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http://192.168.0.105/api/DocumentObject/GetImageAsync?ImageId=447924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Перечень измененных документов (идентификация, номер, дата)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rPr>
                <w:noProof/>
              </w:rPr>
              <w:drawing>
                <wp:inline distT="0" distB="0" distL="0" distR="0">
                  <wp:extent cx="266700" cy="304800"/>
                  <wp:effectExtent l="0" t="0" r="0" b="0"/>
                  <wp:docPr id="30" name="Рисунок 3" descr="http://192.168.0.105/api/DocumentObject/GetImageAsync?ImageId=447924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http://192.168.0.105/api/DocumentObject/GetImageAsync?ImageId=447924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Страницы со старой и новой формулировкой (по возможности)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rPr>
                <w:noProof/>
              </w:rPr>
              <w:drawing>
                <wp:inline distT="0" distB="0" distL="0" distR="0">
                  <wp:extent cx="266700" cy="304800"/>
                  <wp:effectExtent l="0" t="0" r="0" b="0"/>
                  <wp:docPr id="31" name="Рисунок 2" descr="http://192.168.0.105/api/DocumentObject/GetImageAsync?ImageId=447924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://192.168.0.105/api/DocumentObject/GetImageAsync?ImageId=447924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Дополнительная информация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rPr>
                <w:noProof/>
              </w:rPr>
              <w:drawing>
                <wp:inline distT="0" distB="0" distL="0" distR="0">
                  <wp:extent cx="266700" cy="304800"/>
                  <wp:effectExtent l="0" t="0" r="0" b="0"/>
                  <wp:docPr id="32" name="Рисунок 1" descr="http://192.168.0.105/api/DocumentObject/GetImageAsync?ImageId=447924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://192.168.0.105/api/DocumentObject/GetImageAsync?ImageId=447924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Новая версия файла в формате Word и копия первичной заявки с отмеченными измененными данными (по возможности)</w:t>
            </w:r>
          </w:p>
        </w:tc>
      </w:tr>
    </w:tbl>
    <w:p w:rsidR="00000000" w:rsidRDefault="00DA1CF2">
      <w:pPr>
        <w:pStyle w:val="pj"/>
      </w:pPr>
      <w:r>
        <w:t> </w:t>
      </w:r>
    </w:p>
    <w:p w:rsidR="00000000" w:rsidRDefault="00DA1CF2">
      <w:pPr>
        <w:pStyle w:val="pj"/>
      </w:pPr>
      <w:r>
        <w:t>Подпись и имя спонсора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1"/>
        <w:gridCol w:w="5850"/>
      </w:tblGrid>
      <w:tr w:rsidR="00000000">
        <w:trPr>
          <w:jc w:val="center"/>
        </w:trPr>
        <w:tc>
          <w:tcPr>
            <w:tcW w:w="18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  <w:divId w:val="1821651818"/>
            </w:pPr>
            <w:r>
              <w:t>Я, подписавшийся ниже, настоящим подтверждаю (от имени спонсора), что (ненужное з</w:t>
            </w:r>
            <w:r>
              <w:t>ачеркнуть):</w:t>
            </w:r>
          </w:p>
        </w:tc>
      </w:tr>
      <w:tr w:rsidR="00000000">
        <w:trPr>
          <w:jc w:val="center"/>
        </w:trPr>
        <w:tc>
          <w:tcPr>
            <w:tcW w:w="18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представленная в данной заявке информация является верной;</w:t>
            </w:r>
          </w:p>
        </w:tc>
      </w:tr>
      <w:tr w:rsidR="00000000">
        <w:trPr>
          <w:jc w:val="center"/>
        </w:trPr>
        <w:tc>
          <w:tcPr>
            <w:tcW w:w="18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обязуюсь проводить исследования в соответствии с протоколом клинического исследования, стандартными операционными процедурами, а также требованиями законодательства Республики Казахстан;</w:t>
            </w:r>
          </w:p>
        </w:tc>
      </w:tr>
      <w:tr w:rsidR="00000000">
        <w:trPr>
          <w:jc w:val="center"/>
        </w:trPr>
        <w:tc>
          <w:tcPr>
            <w:tcW w:w="18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я считаю, что есть основания для внесения предлагаемых поправок</w:t>
            </w:r>
          </w:p>
        </w:tc>
      </w:tr>
      <w:tr w:rsidR="00000000">
        <w:trPr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Заявитель, который подает данную заявку в уполномоченный орган: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Заявитель (исследователь), который подает данную заявку в Центральную или локальную комиссию биоэтики:</w:t>
            </w:r>
          </w:p>
        </w:tc>
      </w:tr>
      <w:tr w:rsidR="00000000">
        <w:trPr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Дата: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Дата:</w:t>
            </w:r>
          </w:p>
        </w:tc>
      </w:tr>
      <w:tr w:rsidR="00000000">
        <w:trPr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Подпись: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Подпись:</w:t>
            </w:r>
          </w:p>
        </w:tc>
      </w:tr>
      <w:tr w:rsidR="00000000">
        <w:trPr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Ф.И.О. (при его наличии) (печатными буквами):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Ф.И.О. (при наличии) (печатными буквами):</w:t>
            </w:r>
          </w:p>
        </w:tc>
      </w:tr>
    </w:tbl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r"/>
      </w:pPr>
      <w:r>
        <w:rPr>
          <w:rStyle w:val="s0"/>
        </w:rPr>
        <w:t>Приложение 8 к Правилам</w:t>
      </w:r>
    </w:p>
    <w:p w:rsidR="00000000" w:rsidRDefault="00DA1CF2">
      <w:pPr>
        <w:pStyle w:val="pr"/>
      </w:pPr>
      <w:r>
        <w:rPr>
          <w:rStyle w:val="s0"/>
        </w:rPr>
        <w:t>проведения клинических исследований</w:t>
      </w:r>
    </w:p>
    <w:p w:rsidR="00000000" w:rsidRDefault="00DA1CF2">
      <w:pPr>
        <w:pStyle w:val="pr"/>
      </w:pPr>
      <w:r>
        <w:rPr>
          <w:rStyle w:val="s0"/>
        </w:rPr>
        <w:t>медицинских изделий</w:t>
      </w:r>
    </w:p>
    <w:p w:rsidR="00000000" w:rsidRDefault="00DA1CF2">
      <w:pPr>
        <w:pStyle w:val="pr"/>
      </w:pPr>
      <w:r>
        <w:rPr>
          <w:rStyle w:val="s0"/>
        </w:rPr>
        <w:t>клинико-лабораторных испытаний</w:t>
      </w:r>
    </w:p>
    <w:p w:rsidR="00000000" w:rsidRDefault="00DA1CF2">
      <w:pPr>
        <w:pStyle w:val="pr"/>
      </w:pPr>
      <w:r>
        <w:rPr>
          <w:rStyle w:val="s0"/>
        </w:rPr>
        <w:t>медицинских изделий</w:t>
      </w:r>
    </w:p>
    <w:p w:rsidR="00000000" w:rsidRDefault="00DA1CF2">
      <w:pPr>
        <w:pStyle w:val="pr"/>
      </w:pPr>
      <w:r>
        <w:rPr>
          <w:rStyle w:val="s0"/>
        </w:rPr>
        <w:t>для диагностики вне живого</w:t>
      </w:r>
    </w:p>
    <w:p w:rsidR="00000000" w:rsidRDefault="00DA1CF2">
      <w:pPr>
        <w:pStyle w:val="pr"/>
      </w:pPr>
      <w:r>
        <w:rPr>
          <w:rStyle w:val="s0"/>
        </w:rPr>
        <w:t>организма (in vitro)</w:t>
      </w:r>
    </w:p>
    <w:p w:rsidR="00000000" w:rsidRDefault="00DA1CF2">
      <w:pPr>
        <w:pStyle w:val="pr"/>
      </w:pPr>
      <w:r>
        <w:rPr>
          <w:rStyle w:val="s0"/>
        </w:rPr>
        <w:t>требования к клиническим базам</w:t>
      </w:r>
    </w:p>
    <w:p w:rsidR="00000000" w:rsidRDefault="00DA1CF2">
      <w:pPr>
        <w:pStyle w:val="pr"/>
      </w:pPr>
      <w:r>
        <w:rPr>
          <w:rStyle w:val="s0"/>
        </w:rPr>
        <w:t> </w:t>
      </w:r>
    </w:p>
    <w:p w:rsidR="00000000" w:rsidRDefault="00DA1CF2">
      <w:pPr>
        <w:pStyle w:val="pr"/>
      </w:pPr>
      <w:r>
        <w:rPr>
          <w:rStyle w:val="s0"/>
        </w:rPr>
        <w:t>Форма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c"/>
      </w:pPr>
      <w:r>
        <w:rPr>
          <w:rStyle w:val="s1"/>
        </w:rPr>
        <w:t>Согласование существенных поправок в материалы клинического исследования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j"/>
      </w:pPr>
      <w:r>
        <w:rPr>
          <w:rStyle w:val="s0"/>
        </w:rPr>
        <w:t>В соответствии с Кодексом Республики Казахстан «О здоровье народа и системе здравоохранения» настоящее согласование существенных поправок в материалы клинического исследования выдано:</w:t>
      </w:r>
    </w:p>
    <w:p w:rsidR="00000000" w:rsidRDefault="00DA1CF2">
      <w:pPr>
        <w:pStyle w:val="pj"/>
      </w:pPr>
      <w:r>
        <w:rPr>
          <w:rStyle w:val="s0"/>
        </w:rPr>
        <w:t>клинического исследования выдано:</w:t>
      </w:r>
    </w:p>
    <w:p w:rsidR="00000000" w:rsidRDefault="00DA1CF2">
      <w:pPr>
        <w:pStyle w:val="pj"/>
      </w:pPr>
      <w:r>
        <w:rPr>
          <w:rStyle w:val="s0"/>
        </w:rPr>
        <w:t>Наименование спонсора клинического исс</w:t>
      </w:r>
      <w:r>
        <w:rPr>
          <w:rStyle w:val="s0"/>
        </w:rPr>
        <w:t>ледования, страна:</w:t>
      </w:r>
    </w:p>
    <w:p w:rsidR="00000000" w:rsidRDefault="00DA1CF2">
      <w:pPr>
        <w:pStyle w:val="pj"/>
      </w:pPr>
      <w:r>
        <w:rPr>
          <w:rStyle w:val="s0"/>
        </w:rPr>
        <w:t>Полное название протокола клинического исследования:</w:t>
      </w:r>
    </w:p>
    <w:p w:rsidR="00000000" w:rsidRDefault="00DA1CF2">
      <w:pPr>
        <w:pStyle w:val="pj"/>
      </w:pPr>
      <w:r>
        <w:rPr>
          <w:rStyle w:val="s0"/>
        </w:rPr>
        <w:t>Идентификационный код протокола клинического исследования, версия (номер) и дата:</w:t>
      </w:r>
    </w:p>
    <w:p w:rsidR="00000000" w:rsidRDefault="00DA1CF2">
      <w:pPr>
        <w:pStyle w:val="pj"/>
      </w:pPr>
      <w:r>
        <w:rPr>
          <w:rStyle w:val="s0"/>
        </w:rPr>
        <w:t>Идентификационный номер поправки, присвоенный спонсором, и дата:</w:t>
      </w:r>
    </w:p>
    <w:p w:rsidR="00000000" w:rsidRDefault="00DA1CF2">
      <w:pPr>
        <w:pStyle w:val="pj"/>
      </w:pPr>
      <w:r>
        <w:rPr>
          <w:rStyle w:val="s0"/>
        </w:rPr>
        <w:t>Тип поправок:</w:t>
      </w:r>
    </w:p>
    <w:p w:rsidR="00000000" w:rsidRDefault="00DA1CF2">
      <w:pPr>
        <w:pStyle w:val="pj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83"/>
        <w:gridCol w:w="487"/>
        <w:gridCol w:w="601"/>
      </w:tblGrid>
      <w:tr w:rsidR="00000000">
        <w:trPr>
          <w:jc w:val="center"/>
        </w:trPr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Данные поправки от</w:t>
            </w:r>
            <w:r>
              <w:t>носятся преимущественно к уже принятым срочным мерам по обеспечению безопасности</w:t>
            </w:r>
          </w:p>
        </w:tc>
        <w:tc>
          <w:tcPr>
            <w:tcW w:w="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Да</w:t>
            </w:r>
          </w:p>
        </w:tc>
        <w:tc>
          <w:tcPr>
            <w:tcW w:w="1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Нет</w:t>
            </w: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Причины и содержание поправок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Поправки, влияющие на безопасность или физическое, или психическое благополучие субъекта исследования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изменения в интерпретации научной документации (значение исследования)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изменения в составе исследуемого(ых) лекарственного(ых) средства (в)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изменения в организации проведения или руководстве клинического исследования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изменение или включение дополнительного места проведения клинического исследования в Республике Казахстан (ответственного(ых) исследователя (ей), исследователя-координатора)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изменение спонсора, его представителя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изменения в распределении основных обязанностей при проведении клинического исследования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если «да», уточнить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другое изменение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если «да», уточнить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другой случай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если «да», уточнить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Содержание поправки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изменения в информации, указанной в заявке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поправки в протокол клинического исследования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изменение в других прилагаемых документах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если «да», уточнить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другой случай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если «да», уточнить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</w:tr>
    </w:tbl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j"/>
      </w:pPr>
      <w:r>
        <w:rPr>
          <w:rStyle w:val="s0"/>
        </w:rPr>
        <w:t>Краткое изложение сути внесенной поправки:</w:t>
      </w:r>
    </w:p>
    <w:p w:rsidR="00000000" w:rsidRDefault="00DA1CF2">
      <w:pPr>
        <w:pStyle w:val="pj"/>
      </w:pPr>
      <w:r>
        <w:rPr>
          <w:rStyle w:val="s0"/>
        </w:rPr>
        <w:t>Перечень измененных документов (идентификация, номер, дата):</w:t>
      </w:r>
    </w:p>
    <w:p w:rsidR="00000000" w:rsidRDefault="00DA1CF2">
      <w:pPr>
        <w:pStyle w:val="pj"/>
      </w:pPr>
      <w:r>
        <w:rPr>
          <w:rStyle w:val="s0"/>
        </w:rPr>
        <w:t>Дополнительная информация (при наличии)</w:t>
      </w:r>
    </w:p>
    <w:p w:rsidR="00000000" w:rsidRDefault="00DA1CF2">
      <w:pPr>
        <w:pStyle w:val="pj"/>
      </w:pPr>
      <w:r>
        <w:rPr>
          <w:rStyle w:val="s0"/>
        </w:rPr>
        <w:t>Дата согласования существенных поправок»____»______ 20___ года №_____ решения</w:t>
      </w:r>
    </w:p>
    <w:p w:rsidR="00000000" w:rsidRDefault="00DA1CF2">
      <w:pPr>
        <w:pStyle w:val="pj"/>
      </w:pPr>
      <w:r>
        <w:rPr>
          <w:rStyle w:val="s0"/>
        </w:rPr>
        <w:t>Ф.И.О (при его наличии) руководите</w:t>
      </w:r>
      <w:r>
        <w:rPr>
          <w:rStyle w:val="s0"/>
        </w:rPr>
        <w:t>ля государственного органа (или уполномоченное лицо)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r"/>
      </w:pPr>
      <w:r>
        <w:rPr>
          <w:rStyle w:val="s0"/>
        </w:rPr>
        <w:t>Приложение 9 к Правилам</w:t>
      </w:r>
    </w:p>
    <w:p w:rsidR="00000000" w:rsidRDefault="00DA1CF2">
      <w:pPr>
        <w:pStyle w:val="pr"/>
      </w:pPr>
      <w:r>
        <w:rPr>
          <w:rStyle w:val="s0"/>
        </w:rPr>
        <w:t>проведения клинических исследований</w:t>
      </w:r>
    </w:p>
    <w:p w:rsidR="00000000" w:rsidRDefault="00DA1CF2">
      <w:pPr>
        <w:pStyle w:val="pr"/>
      </w:pPr>
      <w:r>
        <w:rPr>
          <w:rStyle w:val="s0"/>
        </w:rPr>
        <w:t>медицинских изделий,</w:t>
      </w:r>
    </w:p>
    <w:p w:rsidR="00000000" w:rsidRDefault="00DA1CF2">
      <w:pPr>
        <w:pStyle w:val="pr"/>
      </w:pPr>
      <w:r>
        <w:rPr>
          <w:rStyle w:val="s0"/>
        </w:rPr>
        <w:t>клинико-лабораторных испытаний</w:t>
      </w:r>
    </w:p>
    <w:p w:rsidR="00000000" w:rsidRDefault="00DA1CF2">
      <w:pPr>
        <w:pStyle w:val="pr"/>
      </w:pPr>
      <w:r>
        <w:rPr>
          <w:rStyle w:val="s0"/>
        </w:rPr>
        <w:t>медицинских изделий</w:t>
      </w:r>
    </w:p>
    <w:p w:rsidR="00000000" w:rsidRDefault="00DA1CF2">
      <w:pPr>
        <w:pStyle w:val="pr"/>
      </w:pPr>
      <w:r>
        <w:rPr>
          <w:rStyle w:val="s0"/>
        </w:rPr>
        <w:t>для диагностики вне живого</w:t>
      </w:r>
    </w:p>
    <w:p w:rsidR="00000000" w:rsidRDefault="00DA1CF2">
      <w:pPr>
        <w:pStyle w:val="pr"/>
      </w:pPr>
      <w:r>
        <w:rPr>
          <w:rStyle w:val="s0"/>
        </w:rPr>
        <w:t>организма (in vitro)</w:t>
      </w:r>
    </w:p>
    <w:p w:rsidR="00000000" w:rsidRDefault="00DA1CF2">
      <w:pPr>
        <w:pStyle w:val="pr"/>
      </w:pPr>
      <w:r>
        <w:rPr>
          <w:rStyle w:val="s0"/>
        </w:rPr>
        <w:t>и требования к клинич</w:t>
      </w:r>
      <w:r>
        <w:rPr>
          <w:rStyle w:val="s0"/>
        </w:rPr>
        <w:t>еским базам</w:t>
      </w:r>
    </w:p>
    <w:p w:rsidR="00000000" w:rsidRDefault="00DA1CF2">
      <w:pPr>
        <w:pStyle w:val="pr"/>
      </w:pPr>
      <w:r>
        <w:rPr>
          <w:rStyle w:val="s0"/>
        </w:rPr>
        <w:t> </w:t>
      </w:r>
    </w:p>
    <w:p w:rsidR="00000000" w:rsidRDefault="00DA1CF2">
      <w:pPr>
        <w:pStyle w:val="pr"/>
      </w:pPr>
      <w:r>
        <w:rPr>
          <w:rStyle w:val="s0"/>
        </w:rPr>
        <w:t>Форма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c"/>
      </w:pPr>
      <w:r>
        <w:rPr>
          <w:rStyle w:val="s1"/>
        </w:rPr>
        <w:t>Извещение о неблагоприятном событии, связанном с применением медицинского изделия</w:t>
      </w:r>
    </w:p>
    <w:p w:rsidR="00000000" w:rsidRDefault="00DA1CF2">
      <w:pPr>
        <w:pStyle w:val="pj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"/>
        <w:gridCol w:w="9054"/>
      </w:tblGrid>
      <w:tr w:rsidR="00000000">
        <w:trPr>
          <w:jc w:val="center"/>
        </w:trPr>
        <w:tc>
          <w:tcPr>
            <w:tcW w:w="1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1.</w:t>
            </w:r>
          </w:p>
        </w:tc>
        <w:tc>
          <w:tcPr>
            <w:tcW w:w="1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а) наименование спонсора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A1CF2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б) адрес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A1CF2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в) контактный телефон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2.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а) наименование медицинского изделия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A1CF2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б) модель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A1CF2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г) серийный номер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A1CF2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д) номер партии или серии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A1CF2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е) номер регистрационного удостоверения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3.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а) наименование производителя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A1CF2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б) адрес (при наличии информации)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4.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а) наименование поставщика (при наличии информации)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A1CF2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б) контакты (адрес, телефон)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5.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Дата производства медицинского изделия (день/месяц/год)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6.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Дата окончания срока годности (день/месяц/год) (при наличии информации)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7.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Дата окончания гарантийного срока и срока эксплуатации, установленного прои</w:t>
            </w:r>
            <w:r>
              <w:t>зводителем (день/месяц/год) (при наличии информации)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8.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Дата выявления серьезных и (или) непредвиденных побочных реакций, побочных явлений, недостатков, неисправностей или несоответствий (день/месяц/год)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9.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Категория неблагоприятного события, связанного с применением медицинского изделия (выбрать нужное):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A1CF2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□ серьезная и (или) непредвиденная побочная реакция, не указанная в протоколе испытания, инструкции по применению, или руководстве по эксплуатации медиц</w:t>
            </w:r>
            <w:r>
              <w:t>инского изделия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A1CF2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□ побочное явление при применении медицинского изделия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A1CF2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□ особенности взаимодействия медицинского изделия между собой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A1CF2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 xml:space="preserve">□ </w:t>
            </w:r>
            <w:r>
              <w:t>ненадлежащее качество медицинского изделия обстоятельства, создающие угрозу жизни и здоровью населения и медицинских работников при применении и эксплуатации медицинского изделия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A1CF2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□ другие случаи неблагоприятного события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10.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 xml:space="preserve">Принятые пользователем </w:t>
            </w:r>
            <w:r>
              <w:t>или медицинской организацией меры по устранению неблагоприятного события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11.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Причиненный вред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12.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Примечание</w:t>
            </w:r>
          </w:p>
        </w:tc>
      </w:tr>
    </w:tbl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j"/>
      </w:pPr>
      <w:r>
        <w:rPr>
          <w:rStyle w:val="s0"/>
        </w:rPr>
        <w:t>Гарантирую достоверность сведений, содержащихся в настоящем извещении.</w:t>
      </w:r>
    </w:p>
    <w:p w:rsidR="00000000" w:rsidRDefault="00DA1CF2">
      <w:pPr>
        <w:pStyle w:val="pj"/>
      </w:pPr>
      <w:r>
        <w:rPr>
          <w:rStyle w:val="s0"/>
        </w:rPr>
        <w:t>Приложение: копии документов, свидетельствующих о неблагоприятном событии, на ___ л. в 1 экз.</w:t>
      </w:r>
    </w:p>
    <w:p w:rsidR="00000000" w:rsidRDefault="00DA1CF2">
      <w:pPr>
        <w:pStyle w:val="pj"/>
      </w:pPr>
      <w:r>
        <w:rPr>
          <w:rStyle w:val="s0"/>
        </w:rPr>
        <w:t>Лицо, направляющее извещение:</w:t>
      </w:r>
    </w:p>
    <w:p w:rsidR="00000000" w:rsidRDefault="00DA1CF2">
      <w:pPr>
        <w:pStyle w:val="pj"/>
      </w:pPr>
      <w:r>
        <w:rPr>
          <w:rStyle w:val="s0"/>
        </w:rPr>
        <w:t>_____________________ _____________ _____________________________</w:t>
      </w:r>
    </w:p>
    <w:p w:rsidR="00000000" w:rsidRDefault="00DA1CF2">
      <w:pPr>
        <w:pStyle w:val="pj"/>
      </w:pPr>
      <w:r>
        <w:rPr>
          <w:rStyle w:val="s0"/>
        </w:rPr>
        <w:t>                     (должность). (подпись) (инициалы, фамилия)</w:t>
      </w:r>
    </w:p>
    <w:p w:rsidR="00000000" w:rsidRDefault="00DA1CF2">
      <w:pPr>
        <w:pStyle w:val="pj"/>
      </w:pPr>
      <w:r>
        <w:rPr>
          <w:rStyle w:val="s0"/>
        </w:rPr>
        <w:t>М.</w:t>
      </w:r>
      <w:r>
        <w:rPr>
          <w:rStyle w:val="s0"/>
        </w:rPr>
        <w:t>П. (при его наличии)</w:t>
      </w:r>
    </w:p>
    <w:p w:rsidR="00000000" w:rsidRDefault="00DA1CF2">
      <w:pPr>
        <w:pStyle w:val="pj"/>
      </w:pPr>
      <w:r>
        <w:rPr>
          <w:rStyle w:val="s0"/>
        </w:rPr>
        <w:t>«__»___________20__г.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j"/>
      </w:pPr>
      <w:bookmarkStart w:id="3" w:name="SUB3"/>
      <w:bookmarkEnd w:id="3"/>
      <w:r>
        <w:rPr>
          <w:rStyle w:val="s0"/>
        </w:rPr>
        <w:t> </w:t>
      </w:r>
    </w:p>
    <w:p w:rsidR="00000000" w:rsidRDefault="00DA1CF2">
      <w:pPr>
        <w:pStyle w:val="pr"/>
      </w:pPr>
      <w:r>
        <w:rPr>
          <w:rStyle w:val="s0"/>
        </w:rPr>
        <w:t xml:space="preserve">Приложение 3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DA1CF2">
      <w:pPr>
        <w:pStyle w:val="pr"/>
      </w:pPr>
      <w:r>
        <w:rPr>
          <w:rStyle w:val="s0"/>
        </w:rPr>
        <w:t>Министр здравоохранения</w:t>
      </w:r>
    </w:p>
    <w:p w:rsidR="00000000" w:rsidRDefault="00DA1CF2">
      <w:pPr>
        <w:pStyle w:val="pr"/>
      </w:pPr>
      <w:r>
        <w:rPr>
          <w:rStyle w:val="s0"/>
        </w:rPr>
        <w:t>Республики Казахстан</w:t>
      </w:r>
    </w:p>
    <w:p w:rsidR="00000000" w:rsidRDefault="00DA1CF2">
      <w:pPr>
        <w:pStyle w:val="pr"/>
      </w:pPr>
      <w:r>
        <w:rPr>
          <w:rStyle w:val="s0"/>
        </w:rPr>
        <w:t>от 21 января 2026 года № 5</w:t>
      </w:r>
    </w:p>
    <w:p w:rsidR="00000000" w:rsidRDefault="00DA1CF2">
      <w:pPr>
        <w:pStyle w:val="pr"/>
      </w:pPr>
      <w:r>
        <w:rPr>
          <w:rStyle w:val="s0"/>
        </w:rPr>
        <w:t> </w:t>
      </w:r>
    </w:p>
    <w:p w:rsidR="00000000" w:rsidRDefault="00DA1CF2">
      <w:pPr>
        <w:pStyle w:val="pr"/>
      </w:pPr>
      <w:r>
        <w:rPr>
          <w:rStyle w:val="s0"/>
        </w:rPr>
        <w:t>Приложение 1-2</w:t>
      </w:r>
    </w:p>
    <w:p w:rsidR="00000000" w:rsidRDefault="00DA1CF2">
      <w:pPr>
        <w:pStyle w:val="pr"/>
      </w:pPr>
      <w:r>
        <w:rPr>
          <w:rStyle w:val="s0"/>
        </w:rPr>
        <w:t>Министра здравоохранения</w:t>
      </w:r>
    </w:p>
    <w:p w:rsidR="00000000" w:rsidRDefault="00DA1CF2">
      <w:pPr>
        <w:pStyle w:val="pr"/>
      </w:pPr>
      <w:r>
        <w:rPr>
          <w:rStyle w:val="s0"/>
        </w:rPr>
        <w:t>Республики Казахстан</w:t>
      </w:r>
    </w:p>
    <w:p w:rsidR="00000000" w:rsidRDefault="00DA1CF2">
      <w:pPr>
        <w:pStyle w:val="pr"/>
      </w:pPr>
      <w:r>
        <w:rPr>
          <w:rStyle w:val="s0"/>
        </w:rPr>
        <w:t>от 11 декабря 2020 года № ҚР ДСМ-248/2020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c"/>
        <w:spacing w:after="240"/>
      </w:pPr>
      <w:r>
        <w:rPr>
          <w:rStyle w:val="s1"/>
        </w:rPr>
        <w:t>Правила оказания государственной услуги</w:t>
      </w:r>
      <w:r>
        <w:rPr>
          <w:rStyle w:val="s1"/>
        </w:rPr>
        <w:br/>
        <w:t>«Выдача разрешения на проведение интервенционного клинического исследования фармакологического или лекарственного средства, медицинского изделия»</w:t>
      </w:r>
    </w:p>
    <w:p w:rsidR="00000000" w:rsidRDefault="00DA1CF2">
      <w:pPr>
        <w:pStyle w:val="pc"/>
      </w:pPr>
      <w:r>
        <w:rPr>
          <w:rStyle w:val="s1"/>
        </w:rPr>
        <w:t> </w:t>
      </w:r>
    </w:p>
    <w:p w:rsidR="00000000" w:rsidRDefault="00DA1CF2">
      <w:pPr>
        <w:pStyle w:val="pc"/>
      </w:pPr>
      <w:r>
        <w:rPr>
          <w:rStyle w:val="s1"/>
        </w:rPr>
        <w:t>Глава 1. Общие полож</w:t>
      </w:r>
      <w:r>
        <w:rPr>
          <w:rStyle w:val="s1"/>
        </w:rPr>
        <w:t>ения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j"/>
      </w:pPr>
      <w:r>
        <w:rPr>
          <w:rStyle w:val="s0"/>
        </w:rPr>
        <w:t>1. Настоящие Правила оказания государственной услуги «Выдача разрешения на проведение интервенционного клинического исследования фармакологического или лекарственного средства, медицинского изделия» (далее - Правила) разработаны в соответствии в соо</w:t>
      </w:r>
      <w:r>
        <w:rPr>
          <w:rStyle w:val="s0"/>
        </w:rPr>
        <w:t>тветствии с подпунктом 1) статьи 10 Закона «О государственных услугах» и определяют порядок оказания государственной услуги «Выдача разрешения на проведение интервенционного клинического исследования фармакологического или лекарственного средства, медицинс</w:t>
      </w:r>
      <w:r>
        <w:rPr>
          <w:rStyle w:val="s0"/>
        </w:rPr>
        <w:t>кого изделия» (далее - государственная услуга).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c"/>
      </w:pPr>
      <w:r>
        <w:rPr>
          <w:rStyle w:val="s1"/>
        </w:rPr>
        <w:t>Глава 2. Порядок оказания государственной услуги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j"/>
      </w:pPr>
      <w:r>
        <w:rPr>
          <w:rStyle w:val="s0"/>
        </w:rPr>
        <w:t>2. Разрешение на проведение интервенционного клинического исследования выдается уполномоченным органом в случае:</w:t>
      </w:r>
    </w:p>
    <w:p w:rsidR="00000000" w:rsidRDefault="00DA1CF2">
      <w:pPr>
        <w:pStyle w:val="pj"/>
      </w:pPr>
      <w:r>
        <w:rPr>
          <w:rStyle w:val="s0"/>
        </w:rPr>
        <w:t>1) интервенционных клинических исследова</w:t>
      </w:r>
      <w:r>
        <w:rPr>
          <w:rStyle w:val="s0"/>
        </w:rPr>
        <w:t>ний лекарственных средств первой, второй, третьей и четвертой фазы, включая клинические исследования одновременного использования нескольких лекарственных средств (не имеющих и (или) имеющих государственную регистрацию);</w:t>
      </w:r>
    </w:p>
    <w:p w:rsidR="00000000" w:rsidRDefault="00DA1CF2">
      <w:pPr>
        <w:pStyle w:val="pj"/>
      </w:pPr>
      <w:r>
        <w:rPr>
          <w:rStyle w:val="s0"/>
        </w:rPr>
        <w:t>2) оценки эквивалентности воспроизв</w:t>
      </w:r>
      <w:r>
        <w:rPr>
          <w:rStyle w:val="s0"/>
        </w:rPr>
        <w:t>еденных лекарственных средств;</w:t>
      </w:r>
    </w:p>
    <w:p w:rsidR="00000000" w:rsidRDefault="00DA1CF2">
      <w:pPr>
        <w:pStyle w:val="pj"/>
      </w:pPr>
      <w:r>
        <w:rPr>
          <w:rStyle w:val="s0"/>
        </w:rPr>
        <w:t>3) клинических исследований имплантируемых медицинских изделий, а также класса потенциального риска применения 3 и 2 Б, если специально не доказано, что клиническая эффективность и безопасность заявляемого медицинского издели</w:t>
      </w:r>
      <w:r>
        <w:rPr>
          <w:rStyle w:val="s0"/>
        </w:rPr>
        <w:t>я доказана другим способом;</w:t>
      </w:r>
    </w:p>
    <w:p w:rsidR="00000000" w:rsidRDefault="00DA1CF2">
      <w:pPr>
        <w:pStyle w:val="pj"/>
      </w:pPr>
      <w:r>
        <w:rPr>
          <w:rStyle w:val="s0"/>
        </w:rPr>
        <w:t>4) клинического исследования медицинских изделий, функциональные характеристики, принцип действия, назначение, показания к медицинскому применению или особенности медицинского применения, которых ранее не исследовались;</w:t>
      </w:r>
    </w:p>
    <w:p w:rsidR="00000000" w:rsidRDefault="00DA1CF2">
      <w:pPr>
        <w:pStyle w:val="pj"/>
      </w:pPr>
      <w:r>
        <w:rPr>
          <w:rStyle w:val="s0"/>
        </w:rPr>
        <w:t>5) клини</w:t>
      </w:r>
      <w:r>
        <w:rPr>
          <w:rStyle w:val="s0"/>
        </w:rPr>
        <w:t>ческого исследования модификаций медицинского изделия, ранее допущенных к медицинскому применению, в случае, если произведенные изменения связаны с появлением новых функциональных характеристик, изменением программного обеспечения, принципа действия, назна</w:t>
      </w:r>
      <w:r>
        <w:rPr>
          <w:rStyle w:val="s0"/>
        </w:rPr>
        <w:t>чения или особенностей медицинского применения, которые ранее не исследовались;</w:t>
      </w:r>
    </w:p>
    <w:p w:rsidR="00000000" w:rsidRDefault="00DA1CF2">
      <w:pPr>
        <w:pStyle w:val="pj"/>
      </w:pPr>
      <w:r>
        <w:rPr>
          <w:rStyle w:val="s0"/>
        </w:rPr>
        <w:t>6) клинического исследования медицинского изделия, содержащих новые, контактирующие с организмом человека, ранее не изученные в части биологического действия материалы или известные материалы, контактирующие с теми органами или тканями человека, в отношени</w:t>
      </w:r>
      <w:r>
        <w:rPr>
          <w:rStyle w:val="s0"/>
        </w:rPr>
        <w:t>и которых отсутствует опыт их медицинского применения, или в случае, если такой контакт является более продолжительным, чем ранее изученный.</w:t>
      </w:r>
    </w:p>
    <w:p w:rsidR="00000000" w:rsidRDefault="00DA1CF2">
      <w:pPr>
        <w:pStyle w:val="pj"/>
      </w:pPr>
      <w:r>
        <w:rPr>
          <w:rStyle w:val="s0"/>
        </w:rPr>
        <w:t>3. Получение разрешения на проведение клинических исследований, или внесения поправок в материалы клинического иссл</w:t>
      </w:r>
      <w:r>
        <w:rPr>
          <w:rStyle w:val="s0"/>
        </w:rPr>
        <w:t>едования, осуществляется посредством оказания государственной услуги через веб-портал «электронного правительства»: www.egov.kz, www.elicense.kz (далее - портал).</w:t>
      </w:r>
    </w:p>
    <w:p w:rsidR="00000000" w:rsidRDefault="00DA1CF2">
      <w:pPr>
        <w:pStyle w:val="pj"/>
      </w:pPr>
      <w:r>
        <w:rPr>
          <w:rStyle w:val="s0"/>
        </w:rPr>
        <w:t xml:space="preserve">4. Перечень основных требований к оказанию государственной услуги, включающий характеристики </w:t>
      </w:r>
      <w:r>
        <w:rPr>
          <w:rStyle w:val="s0"/>
        </w:rPr>
        <w:t>процесса, форму, содержание и результат оказания, а также иные сведения с учетом особенностей предоставления государственной услуги изложены в перечне основных требований к оказанию государственной услуги «Выдача разрешения на проведение клинического иссле</w:t>
      </w:r>
      <w:r>
        <w:rPr>
          <w:rStyle w:val="s0"/>
        </w:rPr>
        <w:t>дования и (или) испытания фармакологических и лекарственных средств, медицинских изделий» согласно приложению 1 к настоящим Правилам.</w:t>
      </w:r>
    </w:p>
    <w:p w:rsidR="00000000" w:rsidRDefault="00DA1CF2">
      <w:pPr>
        <w:pStyle w:val="pj"/>
      </w:pPr>
      <w:r>
        <w:rPr>
          <w:rStyle w:val="s0"/>
        </w:rPr>
        <w:t>5. Государственная услуга оказывается Комитетом медицинского и фармацевтического контроля Министерства здравоохранения Рес</w:t>
      </w:r>
      <w:r>
        <w:rPr>
          <w:rStyle w:val="s0"/>
        </w:rPr>
        <w:t>публики Казахстан (далее - услугодатель).</w:t>
      </w:r>
    </w:p>
    <w:p w:rsidR="00000000" w:rsidRDefault="00DA1CF2">
      <w:pPr>
        <w:pStyle w:val="pj"/>
      </w:pPr>
      <w:r>
        <w:rPr>
          <w:rStyle w:val="s0"/>
        </w:rPr>
        <w:t>Министерство здравоохранения Республики Казахстан, в течение трех рабочих дней с даты утверждения или изменения в настоящие Правила, актуализирует их и направляет в услугодателю, оператору информационно-коммуникаци</w:t>
      </w:r>
      <w:r>
        <w:rPr>
          <w:rStyle w:val="s0"/>
        </w:rPr>
        <w:t>онной инфраструктуры «электронного правительства» и Единый контакт-центр.</w:t>
      </w:r>
    </w:p>
    <w:p w:rsidR="00000000" w:rsidRDefault="00DA1CF2">
      <w:pPr>
        <w:pStyle w:val="pj"/>
      </w:pPr>
      <w:r>
        <w:rPr>
          <w:rStyle w:val="s0"/>
        </w:rPr>
        <w:t>6. Разрешение на проведение клинического исследования выдается на основе заключения экспертной организации и Центральной или локальной комиссии по биоэтике.</w:t>
      </w:r>
    </w:p>
    <w:p w:rsidR="00000000" w:rsidRDefault="00DA1CF2">
      <w:pPr>
        <w:pStyle w:val="pj"/>
      </w:pPr>
      <w:r>
        <w:rPr>
          <w:rStyle w:val="s0"/>
        </w:rPr>
        <w:t xml:space="preserve">Для получения разрешения </w:t>
      </w:r>
      <w:r>
        <w:rPr>
          <w:rStyle w:val="s0"/>
        </w:rPr>
        <w:t>на проведение клинического исследования, услугополучатель предоставляет услугодателю перечень документов необходимых для оказания государственной услуги согласно пункту 8 приложения 1 к настоящим Правилам.</w:t>
      </w:r>
    </w:p>
    <w:p w:rsidR="00000000" w:rsidRDefault="00DA1CF2">
      <w:pPr>
        <w:pStyle w:val="pj"/>
      </w:pPr>
      <w:r>
        <w:rPr>
          <w:rStyle w:val="s0"/>
        </w:rPr>
        <w:t>Услугополучателями являются спонсор или доверенное</w:t>
      </w:r>
      <w:r>
        <w:rPr>
          <w:rStyle w:val="s0"/>
        </w:rPr>
        <w:t xml:space="preserve"> лицо спонсора.</w:t>
      </w:r>
    </w:p>
    <w:p w:rsidR="00000000" w:rsidRDefault="00DA1CF2">
      <w:pPr>
        <w:pStyle w:val="pj"/>
      </w:pPr>
      <w:r>
        <w:rPr>
          <w:rStyle w:val="s0"/>
        </w:rPr>
        <w:t>Сведения о документах, удостоверяющих личность услугополучателя, о государственной регистрации (перерегистрации) юридического лица, о регистрации услугополучателя в качестве индивидуального предпринимателя, услугодатель получает из соответс</w:t>
      </w:r>
      <w:r>
        <w:rPr>
          <w:rStyle w:val="s0"/>
        </w:rPr>
        <w:t>твующих государственных информационных систем через шлюз «электронного правительства».</w:t>
      </w:r>
    </w:p>
    <w:p w:rsidR="00000000" w:rsidRDefault="00DA1CF2">
      <w:pPr>
        <w:pStyle w:val="pj"/>
      </w:pPr>
      <w:r>
        <w:rPr>
          <w:rStyle w:val="s0"/>
        </w:rPr>
        <w:t>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</w:t>
      </w:r>
      <w:r>
        <w:rPr>
          <w:rStyle w:val="s0"/>
        </w:rPr>
        <w:t>уг, если иное не предусмотрено законами Республики Казахстан.</w:t>
      </w:r>
    </w:p>
    <w:p w:rsidR="00000000" w:rsidRDefault="00DA1CF2">
      <w:pPr>
        <w:pStyle w:val="pj"/>
      </w:pPr>
      <w:r>
        <w:rPr>
          <w:rStyle w:val="s0"/>
        </w:rPr>
        <w:t>7. Услугодатель в течение двух рабочих дней с момента регистрации документов, указанных в пункте 8 Перечня государственной услуги «Выдача разрешения на проведение интервенционного клинического и</w:t>
      </w:r>
      <w:r>
        <w:rPr>
          <w:rStyle w:val="s0"/>
        </w:rPr>
        <w:t>сследования фармакологического или лекарственного средства, медицинского изделия» (далее - Перечень) согласно приложению 1 к настоящим Правилам, проверяет полноту представленных документов.</w:t>
      </w:r>
    </w:p>
    <w:p w:rsidR="00000000" w:rsidRDefault="00DA1CF2">
      <w:pPr>
        <w:pStyle w:val="pj"/>
      </w:pPr>
      <w:r>
        <w:rPr>
          <w:rStyle w:val="s0"/>
        </w:rPr>
        <w:t>При представлении услугополучателем неполного пакета документов, и</w:t>
      </w:r>
      <w:r>
        <w:rPr>
          <w:rStyle w:val="s0"/>
        </w:rPr>
        <w:t xml:space="preserve"> (или) представления документов с истекшим сроком действия, услугодатель направляет услугополучателю мотивированный отказ в дальнейшем рассмотрении заявления.</w:t>
      </w:r>
    </w:p>
    <w:p w:rsidR="00000000" w:rsidRDefault="00DA1CF2">
      <w:pPr>
        <w:pStyle w:val="pj"/>
      </w:pPr>
      <w:r>
        <w:rPr>
          <w:rStyle w:val="s0"/>
        </w:rPr>
        <w:t>8. Результат оказания государственной услуги - разрешение на проведение интервенционного клиничес</w:t>
      </w:r>
      <w:r>
        <w:rPr>
          <w:rStyle w:val="s0"/>
        </w:rPr>
        <w:t>кого исследования лекарственных средств (по форме согласно приложению 2 настоящих Правил), либо мотивированный ответ об отказе в оказании государственной услуги (по форме согласно приложению 3 настоящих Правил).</w:t>
      </w:r>
    </w:p>
    <w:p w:rsidR="00000000" w:rsidRDefault="00DA1CF2">
      <w:pPr>
        <w:pStyle w:val="pj"/>
      </w:pPr>
      <w:r>
        <w:rPr>
          <w:rStyle w:val="s0"/>
        </w:rPr>
        <w:t>9. При подаче услугополучателем документов ч</w:t>
      </w:r>
      <w:r>
        <w:rPr>
          <w:rStyle w:val="s0"/>
        </w:rPr>
        <w:t>ерез портал - в «личном кабинете»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p w:rsidR="00000000" w:rsidRDefault="00DA1CF2">
      <w:pPr>
        <w:pStyle w:val="pj"/>
      </w:pPr>
      <w:r>
        <w:rPr>
          <w:rStyle w:val="s0"/>
        </w:rPr>
        <w:t>10. Услугодатель обеспечивает внесение данных о стадии оказания госу</w:t>
      </w:r>
      <w:r>
        <w:rPr>
          <w:rStyle w:val="s0"/>
        </w:rPr>
        <w:t>дарственной услуги в информационную систему мониторинга оказания государственных услуг.</w:t>
      </w:r>
    </w:p>
    <w:p w:rsidR="00000000" w:rsidRDefault="00DA1CF2">
      <w:pPr>
        <w:pStyle w:val="pj"/>
      </w:pPr>
      <w:r>
        <w:rPr>
          <w:rStyle w:val="s0"/>
        </w:rPr>
        <w:t>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</w:t>
      </w:r>
      <w:r>
        <w:rPr>
          <w:rStyle w:val="s0"/>
        </w:rPr>
        <w:t>т в автоматическом режиме в информационную систему мониторинга оказания государственных услуг.</w:t>
      </w:r>
    </w:p>
    <w:p w:rsidR="00000000" w:rsidRDefault="00DA1CF2">
      <w:pPr>
        <w:pStyle w:val="pj"/>
      </w:pPr>
      <w:r>
        <w:rPr>
          <w:rStyle w:val="s0"/>
        </w:rPr>
        <w:t>11. Основания для отказа в оказании государственной услуги предусмотрены в пункте 9 Перечня согласно приложению 1 к настоящим Правилам.</w:t>
      </w:r>
    </w:p>
    <w:p w:rsidR="00000000" w:rsidRDefault="00DA1CF2">
      <w:pPr>
        <w:pStyle w:val="pj"/>
      </w:pPr>
      <w:r>
        <w:rPr>
          <w:rStyle w:val="s0"/>
        </w:rPr>
        <w:t>12. При выявлении основан</w:t>
      </w:r>
      <w:r>
        <w:rPr>
          <w:rStyle w:val="s0"/>
        </w:rPr>
        <w:t>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</w:t>
      </w:r>
      <w:r>
        <w:rPr>
          <w:rStyle w:val="s0"/>
        </w:rPr>
        <w:t>елю позицию по предварительному решению.</w:t>
      </w:r>
    </w:p>
    <w:p w:rsidR="00000000" w:rsidRDefault="00DA1CF2">
      <w:pPr>
        <w:pStyle w:val="pj"/>
      </w:pPr>
      <w:r>
        <w:rPr>
          <w:rStyle w:val="s0"/>
        </w:rPr>
        <w:t>Уведомление о заслушивании направляется не менее чем за 3 рабочих дня до завершения срока оказания государственной услуги. Заслушивание проводится не позднее 2 рабочих дней со дня уведомления.</w:t>
      </w:r>
    </w:p>
    <w:p w:rsidR="00000000" w:rsidRDefault="00DA1CF2">
      <w:pPr>
        <w:pStyle w:val="pj"/>
      </w:pPr>
      <w:r>
        <w:rPr>
          <w:rStyle w:val="s0"/>
        </w:rPr>
        <w:t>Процедура заслушивания</w:t>
      </w:r>
      <w:r>
        <w:rPr>
          <w:rStyle w:val="s0"/>
        </w:rPr>
        <w:t xml:space="preserve"> проводится в соответствии со статьей 73 Административного процедурно-процессуального кодекса Республики Казахстан (далее - АППК РК).</w:t>
      </w:r>
    </w:p>
    <w:p w:rsidR="00000000" w:rsidRDefault="00DA1CF2">
      <w:pPr>
        <w:pStyle w:val="pj"/>
      </w:pPr>
      <w:r>
        <w:rPr>
          <w:rStyle w:val="s0"/>
        </w:rPr>
        <w:t>По результатам заслушивания услугодатель выдает разрешение на проведение клинического исследования и (или) испытания фармакологических и лекарственных средств, или согласования внесения поправок в материалы клинического исследования, либо мотивированный от</w:t>
      </w:r>
      <w:r>
        <w:rPr>
          <w:rStyle w:val="s0"/>
        </w:rPr>
        <w:t>вет об отказе в оказании государственной услуг.</w:t>
      </w:r>
    </w:p>
    <w:p w:rsidR="00000000" w:rsidRDefault="00DA1CF2">
      <w:pPr>
        <w:pStyle w:val="pj"/>
      </w:pPr>
      <w:r>
        <w:rPr>
          <w:rStyle w:val="s0"/>
        </w:rPr>
        <w:t>13. Жалоба на решение, действие (бездействие) услугодателя по вопросам оказания государственных услуг подается на имя руководителя услугодателя, в уполномоченный орган по оценке и контролю за качеством оказан</w:t>
      </w:r>
      <w:r>
        <w:rPr>
          <w:rStyle w:val="s0"/>
        </w:rPr>
        <w:t>ия государственных услуг в соответствии с законодательством Республики Казахстан.</w:t>
      </w:r>
    </w:p>
    <w:p w:rsidR="00000000" w:rsidRDefault="00DA1CF2">
      <w:pPr>
        <w:pStyle w:val="pj"/>
      </w:pPr>
      <w:r>
        <w:rPr>
          <w:rStyle w:val="s0"/>
        </w:rPr>
        <w:t>В случае поступления жалобы в соответствии с пунктом 4 статьи 91 АППК РК услугодателем направляется в уполномоченный орган по оценке и контролю за качеством оказания государс</w:t>
      </w:r>
      <w:r>
        <w:rPr>
          <w:rStyle w:val="s0"/>
        </w:rPr>
        <w:t>твенных услуг (далее - орган, рассматривающий жалобу), в течение 3 (трех) рабочих дней со дня ее поступления. Жалоба услугодателем не направляется в орган, рассматривающий жалобу в случае принятия благоприятного акта, совершения административного действия,</w:t>
      </w:r>
      <w:r>
        <w:rPr>
          <w:rStyle w:val="s0"/>
        </w:rPr>
        <w:t xml:space="preserve"> полностью удовлетворяющие требования, указанные в жалобе.</w:t>
      </w:r>
    </w:p>
    <w:p w:rsidR="00000000" w:rsidRDefault="00DA1CF2">
      <w:pPr>
        <w:pStyle w:val="pj"/>
      </w:pPr>
      <w:r>
        <w:rPr>
          <w:rStyle w:val="s0"/>
        </w:rPr>
        <w:t>14. Жалоба услугополучателя в соответствии с пунктом 2 статьи 25 Закона подлежит рассмотрению:</w:t>
      </w:r>
    </w:p>
    <w:p w:rsidR="00000000" w:rsidRDefault="00DA1CF2">
      <w:pPr>
        <w:pStyle w:val="pj"/>
      </w:pPr>
      <w:r>
        <w:rPr>
          <w:rStyle w:val="s0"/>
        </w:rPr>
        <w:t>услугодателем - в течение 5 (пяти) рабочих дней со дня ее регистрации;</w:t>
      </w:r>
    </w:p>
    <w:p w:rsidR="00000000" w:rsidRDefault="00DA1CF2">
      <w:pPr>
        <w:pStyle w:val="pj"/>
      </w:pPr>
      <w:r>
        <w:rPr>
          <w:rStyle w:val="s0"/>
        </w:rPr>
        <w:t>уполномоченным органом по оценк</w:t>
      </w:r>
      <w:r>
        <w:rPr>
          <w:rStyle w:val="s0"/>
        </w:rPr>
        <w:t>е и контролю за качеством оказания государственных услуг - в течение 15 (пятнадцати) рабочих дней со дня ее регистрации.</w:t>
      </w:r>
    </w:p>
    <w:p w:rsidR="00000000" w:rsidRDefault="00DA1CF2">
      <w:pPr>
        <w:pStyle w:val="pj"/>
      </w:pPr>
      <w:r>
        <w:rPr>
          <w:rStyle w:val="s0"/>
        </w:rPr>
        <w:t>15. Срок рассмотрения жалобы услугодателем, уполномоченным органом по оценке и контролю за качеством оказания государственных услуг в с</w:t>
      </w:r>
      <w:r>
        <w:rPr>
          <w:rStyle w:val="s0"/>
        </w:rPr>
        <w:t>оответствии с пунктом 4 статьи 25 Закона продлевается не более чем на 10 (десять) рабочих дней в случаях необходимости:</w:t>
      </w:r>
    </w:p>
    <w:p w:rsidR="00000000" w:rsidRDefault="00DA1CF2">
      <w:pPr>
        <w:pStyle w:val="pj"/>
      </w:pPr>
      <w:r>
        <w:rPr>
          <w:rStyle w:val="s0"/>
        </w:rPr>
        <w:t>1) проведения дополнительного изучения или проверки по жалобе либо проверки с выездом на место;</w:t>
      </w:r>
    </w:p>
    <w:p w:rsidR="00000000" w:rsidRDefault="00DA1CF2">
      <w:pPr>
        <w:pStyle w:val="pj"/>
      </w:pPr>
      <w:r>
        <w:rPr>
          <w:rStyle w:val="s0"/>
        </w:rPr>
        <w:t>2) получения дополнительной информации.</w:t>
      </w:r>
    </w:p>
    <w:p w:rsidR="00000000" w:rsidRDefault="00DA1CF2">
      <w:pPr>
        <w:pStyle w:val="pj"/>
      </w:pPr>
      <w:r>
        <w:rPr>
          <w:rStyle w:val="s0"/>
        </w:rPr>
        <w:t>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</w:t>
      </w:r>
      <w:r>
        <w:rPr>
          <w:rStyle w:val="s0"/>
        </w:rPr>
        <w:t xml:space="preserve"> или электронной форме (при подаче жалобы в электронном виде) услугополучателю, подавшему жалобу, о продлении срока рассмотрения жалобы с указанием причин продления.</w:t>
      </w:r>
    </w:p>
    <w:p w:rsidR="00000000" w:rsidRDefault="00DA1CF2">
      <w:pPr>
        <w:pStyle w:val="pj"/>
      </w:pPr>
      <w:r>
        <w:rPr>
          <w:rStyle w:val="s0"/>
        </w:rPr>
        <w:t>16. Рассмотрение жалобы в досудебном порядке по вопросам оказания государственных услуг пр</w:t>
      </w:r>
      <w:r>
        <w:rPr>
          <w:rStyle w:val="s0"/>
        </w:rPr>
        <w:t>оизводителя вышестоящим административным органом, рассматривающим жалобу.</w:t>
      </w:r>
    </w:p>
    <w:p w:rsidR="00000000" w:rsidRDefault="00DA1CF2">
      <w:pPr>
        <w:pStyle w:val="pj"/>
      </w:pPr>
      <w:r>
        <w:rPr>
          <w:rStyle w:val="s0"/>
        </w:rPr>
        <w:t>Жалоба подается услугодателю, чье решение, действие (бездействие) обжалуется.</w:t>
      </w:r>
    </w:p>
    <w:p w:rsidR="00000000" w:rsidRDefault="00DA1CF2">
      <w:pPr>
        <w:pStyle w:val="pj"/>
      </w:pPr>
      <w:r>
        <w:rPr>
          <w:rStyle w:val="s0"/>
        </w:rPr>
        <w:t>17. Если иное не предусмотрено законами Республики Казахстан, обжалование в суде допускается после обжал</w:t>
      </w:r>
      <w:r>
        <w:rPr>
          <w:rStyle w:val="s0"/>
        </w:rPr>
        <w:t>ования в административном (досудебном) порядке в соответствии с пунктом 5 статьи 91 АППК РК.</w:t>
      </w:r>
    </w:p>
    <w:p w:rsidR="00000000" w:rsidRDefault="00DA1CF2">
      <w:pPr>
        <w:pStyle w:val="pj"/>
      </w:pPr>
      <w:r>
        <w:rPr>
          <w:rStyle w:val="s0"/>
        </w:rPr>
        <w:t>18. В течении пяти рабочих дней со дня представления материалов, указанных в пункте 5 настоящих Правил уполномоченный орган выдает разрешение на проведение интерве</w:t>
      </w:r>
      <w:r>
        <w:rPr>
          <w:rStyle w:val="s0"/>
        </w:rPr>
        <w:t xml:space="preserve">нционного клинического исследования лекарственного средства по форме согласно приложению 2 либо мотивированный ответ об отказе по форме согласно приложению 3 в оказании государственной услуги и в дальнейшем направляется в «личный кабинет» услугополучателя </w:t>
      </w:r>
      <w:r>
        <w:rPr>
          <w:rStyle w:val="s0"/>
        </w:rPr>
        <w:t>в форме электронного документа, подписанного ЭЦП уполномоченного лица услугодателя.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r"/>
      </w:pPr>
      <w:r>
        <w:rPr>
          <w:rStyle w:val="s0"/>
        </w:rPr>
        <w:t>Приложение 1 к Правилам</w:t>
      </w:r>
    </w:p>
    <w:p w:rsidR="00000000" w:rsidRDefault="00DA1CF2">
      <w:pPr>
        <w:pStyle w:val="pr"/>
      </w:pPr>
      <w:r>
        <w:rPr>
          <w:rStyle w:val="s0"/>
        </w:rPr>
        <w:t>оказания государственной услуги</w:t>
      </w:r>
    </w:p>
    <w:p w:rsidR="00000000" w:rsidRDefault="00DA1CF2">
      <w:pPr>
        <w:pStyle w:val="pr"/>
      </w:pPr>
      <w:r>
        <w:rPr>
          <w:rStyle w:val="s0"/>
        </w:rPr>
        <w:t>«Выдача разрешения на проведение</w:t>
      </w:r>
    </w:p>
    <w:p w:rsidR="00000000" w:rsidRDefault="00DA1CF2">
      <w:pPr>
        <w:pStyle w:val="pr"/>
      </w:pPr>
      <w:r>
        <w:rPr>
          <w:rStyle w:val="s0"/>
        </w:rPr>
        <w:t>интервенционного клинического</w:t>
      </w:r>
    </w:p>
    <w:p w:rsidR="00000000" w:rsidRDefault="00DA1CF2">
      <w:pPr>
        <w:pStyle w:val="pr"/>
      </w:pPr>
      <w:r>
        <w:rPr>
          <w:rStyle w:val="s0"/>
        </w:rPr>
        <w:t>исследования фармакологического</w:t>
      </w:r>
    </w:p>
    <w:p w:rsidR="00000000" w:rsidRDefault="00DA1CF2">
      <w:pPr>
        <w:pStyle w:val="pr"/>
      </w:pPr>
      <w:r>
        <w:rPr>
          <w:rStyle w:val="s0"/>
        </w:rPr>
        <w:t xml:space="preserve">или лекарственного </w:t>
      </w:r>
      <w:r>
        <w:rPr>
          <w:rStyle w:val="s0"/>
        </w:rPr>
        <w:t>средства,</w:t>
      </w:r>
    </w:p>
    <w:p w:rsidR="00000000" w:rsidRDefault="00DA1CF2">
      <w:pPr>
        <w:pStyle w:val="pr"/>
      </w:pPr>
      <w:r>
        <w:rPr>
          <w:rStyle w:val="s0"/>
        </w:rPr>
        <w:t>медицинского изделия»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c"/>
      </w:pPr>
      <w:r>
        <w:rPr>
          <w:rStyle w:val="s1"/>
        </w:rPr>
        <w:t>Перечень основных требований к оказанию государственной услуги «Выдача разрешения на проведение интервенционного клинического исследования фармакологического или лекарственного средства, медицинского изделия»</w:t>
      </w:r>
    </w:p>
    <w:p w:rsidR="00000000" w:rsidRDefault="00DA1CF2">
      <w:pPr>
        <w:pStyle w:val="pj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3349"/>
        <w:gridCol w:w="5766"/>
      </w:tblGrid>
      <w:tr w:rsidR="00000000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1</w:t>
            </w:r>
          </w:p>
        </w:tc>
        <w:tc>
          <w:tcPr>
            <w:tcW w:w="1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Наименование государственной услуги</w:t>
            </w:r>
          </w:p>
        </w:tc>
        <w:tc>
          <w:tcPr>
            <w:tcW w:w="3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Выдача разрешения на проведение интервенционного клинического исследования фармакологического или лекарственного средства, медицинского изделия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2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Наименование услугодателя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Комитет медицинского и фармацевтическог</w:t>
            </w:r>
            <w:r>
              <w:t>о контроля Министерства здравоохранения Республики Казахстан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3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Способы предоставления государственной услуги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Веб-портал «электронного правительства» www.egоv.kz, ww.elicensе.kz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4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Срок оказания государственной услуги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5 рабочих дней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5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Форма оказания государственной услуги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Электронная (частично автоматизированная) и (или) бумажная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6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Результат оказания государственной услуги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Разрешение на проведение интервенционного клинического исследования лекарственного средства, медицинского изделия, либо мотивированный ответ об отказе в оказании государственной услуги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7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Размер платы, взимаемой с услугополучателя при оказании государ</w:t>
            </w:r>
            <w:r>
              <w:t>ственной услуг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Государственная услуг оказывается бесплатно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8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График работы услугодатель, Государственной корпорации и объектов информации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1) услугодатель - с понедельника по пятницу включительно, в соответствии с установленным графиком работы с 9-00 до 18-30 часов с перерывом на обед с 13-00 до 14-30 часов, за исключением субботы, воскресенья и праздничных дней;</w:t>
            </w:r>
          </w:p>
          <w:p w:rsidR="00000000" w:rsidRDefault="00DA1CF2">
            <w:pPr>
              <w:pStyle w:val="p"/>
            </w:pPr>
            <w:r>
              <w:t>2) портал - круглосуточно, за</w:t>
            </w:r>
            <w:r>
              <w:t xml:space="preserve">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9кодексу Республики Казахстан прием заявок и выдача результатов ок</w:t>
            </w:r>
            <w:r>
              <w:t>азания государственной услуги осуществляется на следующий за ним рабочий день).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9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1) Заявление на проведение клинического исследования или заявление н</w:t>
            </w:r>
            <w:r>
              <w:t>а внесение поправок в материалы клинического исследования (в произвольной форме);</w:t>
            </w:r>
          </w:p>
          <w:p w:rsidR="00000000" w:rsidRDefault="00DA1CF2">
            <w:pPr>
              <w:pStyle w:val="p"/>
            </w:pPr>
            <w:r>
              <w:t>2) электронная копия заключения государственной экспертной организации;</w:t>
            </w:r>
          </w:p>
          <w:p w:rsidR="00000000" w:rsidRDefault="00DA1CF2">
            <w:pPr>
              <w:pStyle w:val="p"/>
            </w:pPr>
            <w:r>
              <w:t>3) электронная копия заключения биоэтической экспертизы материалов клинического исследования (выписка)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10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 w:rsidR="00000000" w:rsidRDefault="00DA1CF2">
            <w:pPr>
              <w:pStyle w:val="p"/>
            </w:pPr>
            <w:r>
              <w:t>2) несоответствие услугополучателя и (или) представленных материалов, объектов, данных и сведе</w:t>
            </w:r>
            <w:r>
              <w:t>ний, необходимых для оказания государственной услуги, требованиям, установленным нормативными правовыми актами Республики Казахстан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11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 xml:space="preserve">Иные требования с учетом особенностей оказания государственной услуги, в том числе оказываемой в электронной форме </w:t>
            </w:r>
            <w:r>
              <w:t>и через Государственную корпорацию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 w:rsidR="00000000" w:rsidRDefault="00DA1CF2">
            <w:pPr>
              <w:pStyle w:val="p"/>
            </w:pPr>
            <w:r>
              <w:t>Для людей с ограниченными физическими возможностями наличие пандуса, кнопки вызова, тактильной</w:t>
            </w:r>
            <w:r>
              <w:t xml:space="preserve"> дорожки для слепых и слабовидящих, зала ожидания, стойки с образцами документов.</w:t>
            </w:r>
          </w:p>
          <w:p w:rsidR="00000000" w:rsidRDefault="00DA1CF2">
            <w:pPr>
              <w:pStyle w:val="p"/>
            </w:pPr>
            <w:r>
              <w:t xml:space="preserve">Услугополучатель имеет возможность получения информации о порядке и статусе оказания государственной услуги в справочных службах услугодателя, а также Единого контакт-центра </w:t>
            </w:r>
            <w:r>
              <w:t>«1414», 8-800-080-7777.</w:t>
            </w:r>
          </w:p>
        </w:tc>
      </w:tr>
    </w:tbl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r"/>
      </w:pPr>
      <w:r>
        <w:rPr>
          <w:rStyle w:val="s0"/>
        </w:rPr>
        <w:t>Приложение 2 к Правилам</w:t>
      </w:r>
    </w:p>
    <w:p w:rsidR="00000000" w:rsidRDefault="00DA1CF2">
      <w:pPr>
        <w:pStyle w:val="pr"/>
      </w:pPr>
      <w:r>
        <w:rPr>
          <w:rStyle w:val="s0"/>
        </w:rPr>
        <w:t>оказания государственной услуги</w:t>
      </w:r>
    </w:p>
    <w:p w:rsidR="00000000" w:rsidRDefault="00DA1CF2">
      <w:pPr>
        <w:pStyle w:val="pr"/>
      </w:pPr>
      <w:r>
        <w:rPr>
          <w:rStyle w:val="s0"/>
        </w:rPr>
        <w:t>«Выдача разрешения на проведение</w:t>
      </w:r>
    </w:p>
    <w:p w:rsidR="00000000" w:rsidRDefault="00DA1CF2">
      <w:pPr>
        <w:pStyle w:val="pr"/>
      </w:pPr>
      <w:r>
        <w:rPr>
          <w:rStyle w:val="s0"/>
        </w:rPr>
        <w:t>интервенционного клинического</w:t>
      </w:r>
    </w:p>
    <w:p w:rsidR="00000000" w:rsidRDefault="00DA1CF2">
      <w:pPr>
        <w:pStyle w:val="pr"/>
      </w:pPr>
      <w:r>
        <w:rPr>
          <w:rStyle w:val="s0"/>
        </w:rPr>
        <w:t>исследования фармакологического</w:t>
      </w:r>
    </w:p>
    <w:p w:rsidR="00000000" w:rsidRDefault="00DA1CF2">
      <w:pPr>
        <w:pStyle w:val="pr"/>
      </w:pPr>
      <w:r>
        <w:rPr>
          <w:rStyle w:val="s0"/>
        </w:rPr>
        <w:t>или лекарственного средства,</w:t>
      </w:r>
    </w:p>
    <w:p w:rsidR="00000000" w:rsidRDefault="00DA1CF2">
      <w:pPr>
        <w:pStyle w:val="pr"/>
      </w:pPr>
      <w:r>
        <w:rPr>
          <w:rStyle w:val="s0"/>
        </w:rPr>
        <w:t>медицинского изделия»</w:t>
      </w:r>
    </w:p>
    <w:p w:rsidR="00000000" w:rsidRDefault="00DA1CF2">
      <w:pPr>
        <w:pStyle w:val="pr"/>
      </w:pPr>
      <w:r>
        <w:rPr>
          <w:rStyle w:val="s0"/>
        </w:rPr>
        <w:t> </w:t>
      </w:r>
    </w:p>
    <w:p w:rsidR="00000000" w:rsidRDefault="00DA1CF2">
      <w:pPr>
        <w:pStyle w:val="pr"/>
      </w:pPr>
      <w:r>
        <w:rPr>
          <w:rStyle w:val="s0"/>
        </w:rPr>
        <w:t>Форма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j"/>
      </w:pPr>
      <w:r>
        <w:rPr>
          <w:rStyle w:val="s0"/>
        </w:rPr>
        <w:t>Герб Республики Казахстан</w:t>
      </w:r>
    </w:p>
    <w:p w:rsidR="00000000" w:rsidRDefault="00DA1CF2">
      <w:pPr>
        <w:pStyle w:val="pj"/>
      </w:pPr>
      <w:r>
        <w:rPr>
          <w:rStyle w:val="s0"/>
        </w:rPr>
        <w:t>Министерство здравоохранения Республики Казахстан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c"/>
      </w:pPr>
      <w:r>
        <w:rPr>
          <w:rStyle w:val="s1"/>
        </w:rPr>
        <w:t>Разрешение на проведение клинического исследования лекарственного средства, медицинского изделия на территории Республики Казахстан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j"/>
      </w:pPr>
      <w:r>
        <w:rPr>
          <w:rStyle w:val="s0"/>
        </w:rPr>
        <w:t>№ ______________ дата выдачи _______________</w:t>
      </w:r>
    </w:p>
    <w:p w:rsidR="00000000" w:rsidRDefault="00DA1CF2">
      <w:pPr>
        <w:pStyle w:val="pj"/>
      </w:pPr>
      <w:r>
        <w:rPr>
          <w:rStyle w:val="s0"/>
        </w:rPr>
        <w:t>                      (день/месяц/год)</w:t>
      </w:r>
    </w:p>
    <w:p w:rsidR="00000000" w:rsidRDefault="00DA1CF2">
      <w:pPr>
        <w:pStyle w:val="pj"/>
      </w:pPr>
      <w:r>
        <w:rPr>
          <w:rStyle w:val="s0"/>
        </w:rPr>
        <w:t>В соответствии с Кодексом Республики Казахстан «О здоровье народа и системе здравоохранения» настоящее разрешение выдано:</w:t>
      </w:r>
    </w:p>
    <w:p w:rsidR="00000000" w:rsidRDefault="00DA1CF2">
      <w:pPr>
        <w:pStyle w:val="pj"/>
      </w:pPr>
      <w:r>
        <w:rPr>
          <w:rStyle w:val="s0"/>
        </w:rPr>
        <w:t>Наименование спонсора клинического исследования, страна:</w:t>
      </w:r>
    </w:p>
    <w:p w:rsidR="00000000" w:rsidRDefault="00DA1CF2">
      <w:pPr>
        <w:pStyle w:val="pj"/>
      </w:pPr>
      <w:r>
        <w:rPr>
          <w:rStyle w:val="s0"/>
        </w:rPr>
        <w:t>Полное название протокола клиническог</w:t>
      </w:r>
      <w:r>
        <w:rPr>
          <w:rStyle w:val="s0"/>
        </w:rPr>
        <w:t>о исследования:</w:t>
      </w:r>
    </w:p>
    <w:p w:rsidR="00000000" w:rsidRDefault="00DA1CF2">
      <w:pPr>
        <w:pStyle w:val="pj"/>
      </w:pPr>
      <w:r>
        <w:rPr>
          <w:rStyle w:val="s0"/>
        </w:rPr>
        <w:t>Идентификационный код протокола клинического исследования версия (номер) и дата:</w:t>
      </w:r>
    </w:p>
    <w:p w:rsidR="00000000" w:rsidRDefault="00DA1CF2">
      <w:pPr>
        <w:pStyle w:val="pj"/>
      </w:pPr>
      <w:r>
        <w:rPr>
          <w:rStyle w:val="s0"/>
        </w:rPr>
        <w:t>Информация об исследуемом лекарственном средстве, медицинском изделии</w:t>
      </w:r>
    </w:p>
    <w:p w:rsidR="00000000" w:rsidRDefault="00DA1CF2">
      <w:pPr>
        <w:pStyle w:val="pj"/>
      </w:pPr>
      <w:r>
        <w:rPr>
          <w:rStyle w:val="s0"/>
        </w:rPr>
        <w:t>Наименование исследуемого лекарственного средства, медицинского изделия:</w:t>
      </w:r>
    </w:p>
    <w:p w:rsidR="00000000" w:rsidRDefault="00DA1CF2">
      <w:pPr>
        <w:pStyle w:val="pj"/>
      </w:pPr>
      <w:r>
        <w:rPr>
          <w:rStyle w:val="s0"/>
        </w:rPr>
        <w:t>Лекарственная фо</w:t>
      </w:r>
      <w:r>
        <w:rPr>
          <w:rStyle w:val="s0"/>
        </w:rPr>
        <w:t>рма, дозировка:</w:t>
      </w:r>
    </w:p>
    <w:p w:rsidR="00000000" w:rsidRDefault="00DA1CF2">
      <w:pPr>
        <w:pStyle w:val="pj"/>
      </w:pPr>
      <w:r>
        <w:rPr>
          <w:rStyle w:val="s0"/>
        </w:rPr>
        <w:t>Международное непатентованное наименование (при наличии):</w:t>
      </w:r>
    </w:p>
    <w:p w:rsidR="00000000" w:rsidRDefault="00DA1CF2">
      <w:pPr>
        <w:pStyle w:val="pj"/>
      </w:pPr>
      <w:r>
        <w:rPr>
          <w:rStyle w:val="s0"/>
        </w:rPr>
        <w:t>Наименование организации-производителя, страна:</w:t>
      </w:r>
    </w:p>
    <w:p w:rsidR="00000000" w:rsidRDefault="00DA1CF2">
      <w:pPr>
        <w:pStyle w:val="pj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5325"/>
        <w:gridCol w:w="2787"/>
        <w:gridCol w:w="943"/>
      </w:tblGrid>
      <w:tr w:rsidR="00000000">
        <w:trPr>
          <w:jc w:val="center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№</w:t>
            </w:r>
          </w:p>
        </w:tc>
        <w:tc>
          <w:tcPr>
            <w:tcW w:w="2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Тип организации или участок производства</w:t>
            </w:r>
          </w:p>
        </w:tc>
        <w:tc>
          <w:tcPr>
            <w:tcW w:w="1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Наименование организации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Страна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1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Производитель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2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Предприятие-упаковщик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2.1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первичная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2.2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вторичная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3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Производитель, осуществляющий контроль качества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4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Производитель, ответственный за выпуск серий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</w:tr>
    </w:tbl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j"/>
      </w:pPr>
      <w:r>
        <w:rPr>
          <w:rStyle w:val="s0"/>
        </w:rPr>
        <w:t>Цель клинического исследования:</w:t>
      </w:r>
    </w:p>
    <w:p w:rsidR="00000000" w:rsidRDefault="00DA1CF2">
      <w:pPr>
        <w:pStyle w:val="pj"/>
      </w:pPr>
      <w:r>
        <w:rPr>
          <w:rStyle w:val="s0"/>
        </w:rPr>
        <w:t>Сроки проведения клинического исследования:</w:t>
      </w:r>
    </w:p>
    <w:p w:rsidR="00000000" w:rsidRDefault="00DA1CF2">
      <w:pPr>
        <w:pStyle w:val="pj"/>
      </w:pPr>
      <w:r>
        <w:rPr>
          <w:rStyle w:val="s0"/>
        </w:rPr>
        <w:t>Количество субъектов исследования, принимающих участие в исследовании:</w:t>
      </w:r>
    </w:p>
    <w:p w:rsidR="00000000" w:rsidRDefault="00DA1CF2">
      <w:pPr>
        <w:pStyle w:val="pj"/>
      </w:pPr>
      <w:r>
        <w:rPr>
          <w:rStyle w:val="s0"/>
        </w:rPr>
        <w:t>Перечень медицинских организаций, в которых будет проводиться клиническое исследование:</w:t>
      </w:r>
    </w:p>
    <w:p w:rsidR="00000000" w:rsidRDefault="00DA1CF2">
      <w:pPr>
        <w:pStyle w:val="pj"/>
      </w:pPr>
      <w:r>
        <w:rPr>
          <w:rStyle w:val="s0"/>
        </w:rPr>
        <w:t>Наименование организации, адрес.</w:t>
      </w:r>
    </w:p>
    <w:p w:rsidR="00000000" w:rsidRDefault="00DA1CF2">
      <w:pPr>
        <w:pStyle w:val="pj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8"/>
        <w:gridCol w:w="6912"/>
        <w:gridCol w:w="1861"/>
      </w:tblGrid>
      <w:tr w:rsidR="00000000">
        <w:trPr>
          <w:jc w:val="center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№</w:t>
            </w:r>
          </w:p>
        </w:tc>
        <w:tc>
          <w:tcPr>
            <w:tcW w:w="1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Наименование организации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c"/>
            </w:pPr>
            <w:r>
              <w:t>Адрес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"/>
            </w:pPr>
            <w:r>
              <w:t>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</w:tr>
    </w:tbl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j"/>
      </w:pPr>
      <w:r>
        <w:rPr>
          <w:rStyle w:val="s0"/>
        </w:rPr>
        <w:t>Данное разрешение действительно в течение всего срока проведения клинического исследования (при условии, что клиническое исследование начинается после получения разрешения, но не позднее одного года с даты выдачи разрешения).</w:t>
      </w:r>
    </w:p>
    <w:p w:rsidR="00000000" w:rsidRDefault="00DA1CF2">
      <w:pPr>
        <w:pStyle w:val="pj"/>
      </w:pPr>
      <w:r>
        <w:rPr>
          <w:rStyle w:val="s0"/>
        </w:rPr>
        <w:t>Ф.И.О (при его наличии) руково</w:t>
      </w:r>
      <w:r>
        <w:rPr>
          <w:rStyle w:val="s0"/>
        </w:rPr>
        <w:t>дителя государственного органа (или уполномоченное лицо)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r"/>
      </w:pPr>
      <w:r>
        <w:rPr>
          <w:rStyle w:val="s0"/>
        </w:rPr>
        <w:t>Приложение 3 к Правилам</w:t>
      </w:r>
    </w:p>
    <w:p w:rsidR="00000000" w:rsidRDefault="00DA1CF2">
      <w:pPr>
        <w:pStyle w:val="pr"/>
      </w:pPr>
      <w:r>
        <w:rPr>
          <w:rStyle w:val="s0"/>
        </w:rPr>
        <w:t>оказания государственной услуги</w:t>
      </w:r>
    </w:p>
    <w:p w:rsidR="00000000" w:rsidRDefault="00DA1CF2">
      <w:pPr>
        <w:pStyle w:val="pr"/>
      </w:pPr>
      <w:r>
        <w:rPr>
          <w:rStyle w:val="s0"/>
        </w:rPr>
        <w:t>«Выдача разрешения на проведение</w:t>
      </w:r>
    </w:p>
    <w:p w:rsidR="00000000" w:rsidRDefault="00DA1CF2">
      <w:pPr>
        <w:pStyle w:val="pr"/>
      </w:pPr>
      <w:r>
        <w:rPr>
          <w:rStyle w:val="s0"/>
        </w:rPr>
        <w:t>интервенционного клинического</w:t>
      </w:r>
    </w:p>
    <w:p w:rsidR="00000000" w:rsidRDefault="00DA1CF2">
      <w:pPr>
        <w:pStyle w:val="pr"/>
      </w:pPr>
      <w:r>
        <w:rPr>
          <w:rStyle w:val="s0"/>
        </w:rPr>
        <w:t>исследования фармакологического</w:t>
      </w:r>
    </w:p>
    <w:p w:rsidR="00000000" w:rsidRDefault="00DA1CF2">
      <w:pPr>
        <w:pStyle w:val="pr"/>
      </w:pPr>
      <w:r>
        <w:rPr>
          <w:rStyle w:val="s0"/>
        </w:rPr>
        <w:t>или лекарственного средства,</w:t>
      </w:r>
    </w:p>
    <w:p w:rsidR="00000000" w:rsidRDefault="00DA1CF2">
      <w:pPr>
        <w:pStyle w:val="pr"/>
      </w:pPr>
      <w:r>
        <w:rPr>
          <w:rStyle w:val="s0"/>
        </w:rPr>
        <w:t>медицинского изделия»</w:t>
      </w:r>
    </w:p>
    <w:p w:rsidR="00000000" w:rsidRDefault="00DA1CF2">
      <w:pPr>
        <w:pStyle w:val="pr"/>
      </w:pPr>
      <w:r>
        <w:rPr>
          <w:rStyle w:val="s0"/>
        </w:rPr>
        <w:t> </w:t>
      </w:r>
    </w:p>
    <w:p w:rsidR="00000000" w:rsidRDefault="00DA1CF2">
      <w:pPr>
        <w:pStyle w:val="pr"/>
      </w:pPr>
      <w:r>
        <w:rPr>
          <w:rStyle w:val="s0"/>
        </w:rPr>
        <w:t>Форма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c"/>
      </w:pPr>
      <w:r>
        <w:rPr>
          <w:rStyle w:val="s1"/>
        </w:rPr>
        <w:t>Решение об отказе в выдаче разрешения на проведение клинического</w:t>
      </w:r>
      <w:r>
        <w:rPr>
          <w:rStyle w:val="s1"/>
        </w:rPr>
        <w:br/>
        <w:t>исследования лекарственного средства или медицинского изделия, согласовании существенных поправок в материалы клинического исследования лекарственного средст</w:t>
      </w:r>
      <w:r>
        <w:rPr>
          <w:rStyle w:val="s1"/>
        </w:rPr>
        <w:t>ва, медицинского изделия</w:t>
      </w:r>
    </w:p>
    <w:p w:rsidR="00000000" w:rsidRDefault="00DA1CF2">
      <w:pPr>
        <w:pStyle w:val="pj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13"/>
        <w:gridCol w:w="258"/>
      </w:tblGrid>
      <w:tr w:rsidR="00000000">
        <w:trPr>
          <w:jc w:val="center"/>
        </w:trPr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c"/>
              <w:divId w:val="965550961"/>
            </w:pPr>
            <w:r>
              <w:t>Номер заявлени</w:t>
            </w:r>
          </w:p>
        </w:tc>
        <w:tc>
          <w:tcPr>
            <w:tcW w:w="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c"/>
            </w:pPr>
            <w:r>
              <w:t>Дата заявления</w:t>
            </w:r>
          </w:p>
        </w:tc>
        <w:tc>
          <w:tcPr>
            <w:tcW w:w="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c"/>
            </w:pPr>
            <w:r>
              <w:t>Услугополучатель</w:t>
            </w:r>
          </w:p>
        </w:tc>
        <w:tc>
          <w:tcPr>
            <w:tcW w:w="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c"/>
            </w:pPr>
            <w:r>
              <w:t>Номер решения об отказе</w:t>
            </w:r>
          </w:p>
        </w:tc>
        <w:tc>
          <w:tcPr>
            <w:tcW w:w="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c"/>
            </w:pPr>
            <w:r>
              <w:t>Дата решения об отказе</w:t>
            </w:r>
          </w:p>
        </w:tc>
        <w:tc>
          <w:tcPr>
            <w:tcW w:w="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8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c"/>
            </w:pPr>
            <w:r>
              <w:t>__________________________________</w:t>
            </w:r>
          </w:p>
          <w:p w:rsidR="00000000" w:rsidRDefault="00DA1CF2">
            <w:pPr>
              <w:pStyle w:val="pc"/>
            </w:pPr>
            <w:r>
              <w:t>наименование государственного органа</w:t>
            </w:r>
          </w:p>
          <w:p w:rsidR="00000000" w:rsidRDefault="00DA1CF2">
            <w:pPr>
              <w:pStyle w:val="pc"/>
            </w:pPr>
            <w:r>
              <w:t>уведомляет Вас (спонсора) об отказе в выдаче разрешения на проведение интервенционного клинического исследования лекарственного средства, медицинского изделия, по протоколу (название протокола клинического исследования, идентификационный код протокола, вер</w:t>
            </w:r>
            <w:r>
              <w:t>сия и дата) на территории Республики Казахстан</w:t>
            </w:r>
          </w:p>
        </w:tc>
      </w:tr>
      <w:tr w:rsidR="00000000">
        <w:trPr>
          <w:jc w:val="center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c"/>
            </w:pPr>
            <w:r>
              <w:t>Причина отказа</w:t>
            </w:r>
          </w:p>
        </w:tc>
        <w:tc>
          <w:tcPr>
            <w:tcW w:w="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pStyle w:val="pc"/>
            </w:pPr>
            <w:r>
              <w:t>Ф.И.О (при его наличии) руководителя государственного органа (или уполномоченного лица)</w:t>
            </w:r>
          </w:p>
        </w:tc>
        <w:tc>
          <w:tcPr>
            <w:tcW w:w="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A1CF2">
            <w:pPr>
              <w:spacing w:line="252" w:lineRule="auto"/>
              <w:rPr>
                <w:rFonts w:eastAsia="Times New Roman"/>
              </w:rPr>
            </w:pPr>
          </w:p>
        </w:tc>
      </w:tr>
    </w:tbl>
    <w:p w:rsidR="00000000" w:rsidRDefault="00DA1CF2">
      <w:pPr>
        <w:pStyle w:val="pj"/>
      </w:pPr>
      <w:r>
        <w:t> 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j"/>
      </w:pPr>
      <w:r>
        <w:rPr>
          <w:rStyle w:val="s0"/>
        </w:rPr>
        <w:t> </w:t>
      </w:r>
    </w:p>
    <w:p w:rsidR="00000000" w:rsidRDefault="00DA1CF2">
      <w:pPr>
        <w:pStyle w:val="pj"/>
      </w:pPr>
      <w:r>
        <w:rPr>
          <w:rStyle w:val="s0"/>
        </w:rPr>
        <w:t> </w:t>
      </w:r>
    </w:p>
    <w:sectPr w:rsidR="0000000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CF2" w:rsidRDefault="00DA1CF2" w:rsidP="00DA1CF2">
      <w:r>
        <w:separator/>
      </w:r>
    </w:p>
  </w:endnote>
  <w:endnote w:type="continuationSeparator" w:id="0">
    <w:p w:rsidR="00DA1CF2" w:rsidRDefault="00DA1CF2" w:rsidP="00DA1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CF2" w:rsidRDefault="00DA1CF2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CF2" w:rsidRDefault="00DA1CF2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CF2" w:rsidRDefault="00DA1CF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CF2" w:rsidRDefault="00DA1CF2" w:rsidP="00DA1CF2">
      <w:r>
        <w:separator/>
      </w:r>
    </w:p>
  </w:footnote>
  <w:footnote w:type="continuationSeparator" w:id="0">
    <w:p w:rsidR="00DA1CF2" w:rsidRDefault="00DA1CF2" w:rsidP="00DA1C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CF2" w:rsidRDefault="00DA1CF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CF2" w:rsidRDefault="00DA1CF2" w:rsidP="00DA1CF2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DA1CF2" w:rsidRDefault="00DA1CF2" w:rsidP="00DA1CF2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Министра здравоохранения Республики Казахстан от 21 января 2026 года № 5 «О внесении изменений и дополнений в приказ Министра здравоохранения Республики Казахстан от 11 декабря 2020 года № ҚР ДСМ-248/2020 «Об утверждении правил проведения клинических исследований лекарственных средств и медицинских изделий для диагностики вне живого организма (in vitro) и требования к клиническим базам и оказания государственной услуги «Выдача разрешения на проведение клинического исследования и (или) испытания фармакологических и лекарственных средств, медицинских изделий» (не введен в действие)</w:t>
    </w:r>
  </w:p>
  <w:p w:rsidR="00DA1CF2" w:rsidRPr="00DA1CF2" w:rsidRDefault="00DA1CF2" w:rsidP="00DA1CF2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Не введен в действие, вводится в действие 06.02.2026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CF2" w:rsidRDefault="00DA1CF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DA1CF2"/>
    <w:rsid w:val="00DA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160" w:line="252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DA1CF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A1CF2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DA1CF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A1CF2"/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160" w:line="252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DA1CF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A1CF2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DA1CF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A1CF2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6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6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1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68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5800777" TargetMode="External"/><Relationship Id="rId13" Type="http://schemas.openxmlformats.org/officeDocument/2006/relationships/hyperlink" Target="http://online.zakon.kz/Document/?doc_id=34951855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://online.zakon.kz/Document/?doc_id=35800777" TargetMode="External"/><Relationship Id="rId12" Type="http://schemas.openxmlformats.org/officeDocument/2006/relationships/hyperlink" Target="http://online.zakon.kz/Document/?doc_id=34951855" TargetMode="External"/><Relationship Id="rId17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5800777" TargetMode="External"/><Relationship Id="rId5" Type="http://schemas.openxmlformats.org/officeDocument/2006/relationships/footnotes" Target="footnotes.xml"/><Relationship Id="rId15" Type="http://schemas.openxmlformats.org/officeDocument/2006/relationships/image" Target="http://192.168.0.105/api/DocumentObject/GetImageAsync?ImageId=44792497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online.zakon.kz/Document/?doc_id=35800777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5800777" TargetMode="External"/><Relationship Id="rId14" Type="http://schemas.openxmlformats.org/officeDocument/2006/relationships/image" Target="media/image1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35804</Words>
  <Characters>204085</Characters>
  <Application>Microsoft Office Word</Application>
  <DocSecurity>0</DocSecurity>
  <Lines>1700</Lines>
  <Paragraphs>478</Paragraphs>
  <ScaleCrop>false</ScaleCrop>
  <Company/>
  <LinksUpToDate>false</LinksUpToDate>
  <CharactersWithSpaces>239411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2026-01-27T06:25:00Z</dcterms:created>
  <dcterms:modified xsi:type="dcterms:W3CDTF">2026-01-27T06:25:00Z</dcterms:modified>
</cp:coreProperties>
</file>