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6d3d1" w14:textId="dd6d3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здравоохранения Республики Казахстан от 27 января 2021 года № ҚР ДСМ-9 "Об утверждении правил проведения фармацевтических инспекций по надлежащим фармацевтическим практикам"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14 апреля 2023 года № 71. Зарегистрирован в Министерстве юстиции Республики Казахстан 17 апреля 2023 года № 32317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27 января 2021 года № ҚР ДСМ-9 "Об утверждении правил проведения фармацевтических инспекций по надлежащим фармацевтическим практикам" (зарегистрирован в Реестре государственной регистрации нормативных правовых актов под № 22143)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фармацевтических инспекций по надлежащим фармацевтическим практикам (далее – Правила), утвержденным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"42. Держатель сертификата на соответствие требованиям надлежащих фармацевтических практик информирует в течение 30 (тридцать) календарных дней фармацевтический инспекторат о планируемых изменениях в организации, которые влияют на информацию, указанную в заявлении (изменение объема продукции на производственной площадке, изменения помещений, оборудования и операций, влияющих на производственный процесс).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Исходя из характера изменений, фармацевтический инспекторат в течение 15 (пятнадцать) календарных дней принимает решение о проведении новой инспекции для проверки соответствия требованиям надлежащих фармацевтических практик.";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Правилам, утвержденным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медицинского и фармацевтического контроля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Ғиният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8" w:id="11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 инноваций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аэрокосмической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апреля 2023 года № 71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фармацевтических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инспекций по надлежащим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фармацевтическим практикам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документов, представляемый субъектом инспектирования для проведения фармацевтической инспекции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 надлежащей фармацевтической практики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GMP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GDP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GLP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GCP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GVP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GPP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 заверенная копия или электронная копия действующего разрешения (лицензии) на осуществление фармацевтической деятельности или выписка из соответствующего реестра страны, на территории которой находится инспектируемый субъект (для зарубежных заявителей) (при наличии)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 заверенная копия документа, о соответствии требованиям правил надлежащей фармацевтической практике (для зарубежных заявителей) (при наличии)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 руководства по качеству (концепция управления и развития системы качества субъекта инспектирования)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копия организационной структуры и штатного расписания объекта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 досье производственной площадки (участка)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лекарственных средств, производимых на производственной площадке (планируемых к производству) производителя или иностранного производителя, в отношении которого производится инспектирование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документированных стандартных операционных процедур в электронном виде (на электронном носителе)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инспекций за последние 5 (пять) лет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 отчета о результатах проведения последнего инспектирования (при наличии)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мастер-файл системы фармаконадзора держателя регистрационного удостоверения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предоставляются на казахском и (или) русском языках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