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7E37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14 августа 2025 года № 80</w:t>
      </w:r>
      <w:r>
        <w:rPr>
          <w:rStyle w:val="s1"/>
        </w:rPr>
        <w:br/>
        <w:t>О внесении изменений и дополнений в некоторые приказы Министерств здравоохранения и национальной экономики Республики Казахстан</w:t>
      </w:r>
    </w:p>
    <w:p w:rsidR="00000000" w:rsidRDefault="00117E37">
      <w:pPr>
        <w:pStyle w:val="p"/>
      </w:pPr>
      <w:r>
        <w:t> </w:t>
      </w:r>
    </w:p>
    <w:p w:rsidR="00000000" w:rsidRDefault="00117E37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117E37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некоторых приказов Министерств здравоохранения и национальной экономики Республики Казахстан, в которые вносятся изменения и дополнения согласно приложению к настоящему приказу.</w:t>
      </w:r>
    </w:p>
    <w:p w:rsidR="00000000" w:rsidRDefault="00117E37">
      <w:pPr>
        <w:pStyle w:val="pj"/>
      </w:pPr>
      <w:r>
        <w:rPr>
          <w:rStyle w:val="s0"/>
        </w:rPr>
        <w:t>2. Комитету санитарно-эпидемиологическог</w:t>
      </w:r>
      <w:r>
        <w:rPr>
          <w:rStyle w:val="s0"/>
        </w:rPr>
        <w:t>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117E37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</w:t>
      </w:r>
      <w:r>
        <w:rPr>
          <w:rStyle w:val="s0"/>
        </w:rPr>
        <w:t>истерстве юстиции Республики Казахстан;</w:t>
      </w:r>
    </w:p>
    <w:p w:rsidR="00000000" w:rsidRDefault="00117E37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117E37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</w:t>
      </w:r>
      <w:r>
        <w:rPr>
          <w:rStyle w:val="s0"/>
        </w:rPr>
        <w:t>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117E37">
      <w:pPr>
        <w:pStyle w:val="pj"/>
      </w:pPr>
      <w:r>
        <w:rPr>
          <w:rStyle w:val="s0"/>
        </w:rPr>
        <w:t>3. Контроль за исполнением настоящего приказа возложить на курир</w:t>
      </w:r>
      <w:r>
        <w:rPr>
          <w:rStyle w:val="s0"/>
        </w:rPr>
        <w:t>ующего вице-министра здравоохранения Республики Казахстан.</w:t>
      </w:r>
    </w:p>
    <w:p w:rsidR="00000000" w:rsidRDefault="00117E37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117E37">
      <w:pPr>
        <w:pStyle w:val="pj"/>
      </w:pPr>
      <w:r>
        <w:rPr>
          <w:rStyle w:val="s0"/>
        </w:rPr>
        <w:t> </w:t>
      </w:r>
    </w:p>
    <w:p w:rsidR="00000000" w:rsidRDefault="00117E3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"/>
            </w:pPr>
            <w:r>
              <w:rPr>
                <w:b/>
                <w:bCs/>
              </w:rPr>
              <w:t xml:space="preserve">Министр здравоохранения </w:t>
            </w:r>
          </w:p>
          <w:p w:rsidR="00000000" w:rsidRDefault="00117E37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117E37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117E37">
      <w:pPr>
        <w:pStyle w:val="p"/>
      </w:pPr>
      <w:r>
        <w:t> </w:t>
      </w:r>
    </w:p>
    <w:p w:rsidR="00000000" w:rsidRDefault="00117E37">
      <w:pPr>
        <w:pStyle w:val="p"/>
      </w:pPr>
      <w:r>
        <w:t>«СОГЛАСОВАН»</w:t>
      </w:r>
    </w:p>
    <w:p w:rsidR="00000000" w:rsidRDefault="00117E37">
      <w:pPr>
        <w:pStyle w:val="p"/>
      </w:pPr>
      <w:r>
        <w:t>Министерство национальной экономики</w:t>
      </w:r>
    </w:p>
    <w:p w:rsidR="00000000" w:rsidRDefault="00117E37">
      <w:pPr>
        <w:pStyle w:val="p"/>
      </w:pPr>
      <w:r>
        <w:t>Республики Казахстан</w:t>
      </w:r>
    </w:p>
    <w:p w:rsidR="00000000" w:rsidRDefault="00117E37">
      <w:pPr>
        <w:pStyle w:val="p"/>
      </w:pPr>
      <w:r>
        <w:t>«СОГЛАСОВАН»</w:t>
      </w:r>
    </w:p>
    <w:p w:rsidR="00000000" w:rsidRDefault="00117E37">
      <w:pPr>
        <w:pStyle w:val="p"/>
      </w:pPr>
      <w:r>
        <w:t>Бюро национальной статистики</w:t>
      </w:r>
    </w:p>
    <w:p w:rsidR="00000000" w:rsidRDefault="00117E37">
      <w:pPr>
        <w:pStyle w:val="p"/>
      </w:pPr>
      <w:r>
        <w:t>Агентства по стратегическому</w:t>
      </w:r>
    </w:p>
    <w:p w:rsidR="00000000" w:rsidRDefault="00117E37">
      <w:pPr>
        <w:pStyle w:val="p"/>
      </w:pPr>
      <w:r>
        <w:t>планированию и реформам</w:t>
      </w:r>
    </w:p>
    <w:p w:rsidR="00000000" w:rsidRDefault="00117E37">
      <w:pPr>
        <w:pStyle w:val="p"/>
      </w:pPr>
      <w:r>
        <w:t>Республики Казахстан</w:t>
      </w:r>
    </w:p>
    <w:p w:rsidR="00000000" w:rsidRDefault="00117E37">
      <w:pPr>
        <w:pStyle w:val="p"/>
      </w:pPr>
      <w:r>
        <w:t> </w:t>
      </w:r>
    </w:p>
    <w:p w:rsidR="00000000" w:rsidRDefault="00117E37">
      <w:pPr>
        <w:pStyle w:val="pr"/>
      </w:pPr>
      <w:bookmarkStart w:id="1" w:name="SUB100"/>
      <w:bookmarkEnd w:id="1"/>
      <w:r>
        <w:t xml:space="preserve">Утвержден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117E37">
      <w:pPr>
        <w:pStyle w:val="pr"/>
      </w:pPr>
      <w:r>
        <w:t>Министра здравоохранения</w:t>
      </w:r>
    </w:p>
    <w:p w:rsidR="00000000" w:rsidRDefault="00117E37">
      <w:pPr>
        <w:pStyle w:val="pr"/>
      </w:pPr>
      <w:r>
        <w:t>Республики Казахстан</w:t>
      </w:r>
    </w:p>
    <w:p w:rsidR="00000000" w:rsidRDefault="00117E37">
      <w:pPr>
        <w:pStyle w:val="pr"/>
      </w:pPr>
      <w:r>
        <w:t>от 14 августа 2025 года № 80</w:t>
      </w:r>
    </w:p>
    <w:p w:rsidR="00000000" w:rsidRDefault="00117E37">
      <w:pPr>
        <w:pStyle w:val="pc"/>
      </w:pPr>
      <w:r>
        <w:t> </w:t>
      </w:r>
    </w:p>
    <w:p w:rsidR="00000000" w:rsidRDefault="00117E37">
      <w:pPr>
        <w:pStyle w:val="pc"/>
      </w:pPr>
      <w:r>
        <w:t> </w:t>
      </w:r>
    </w:p>
    <w:p w:rsidR="00000000" w:rsidRDefault="00117E37">
      <w:pPr>
        <w:pStyle w:val="pc"/>
      </w:pPr>
      <w:r>
        <w:rPr>
          <w:rStyle w:val="s1"/>
        </w:rPr>
        <w:t>Перечень некоторых приказов Министерств здравоохранения и национальной экономики Республики Казахстан, в которые вносятся изменени</w:t>
      </w:r>
      <w:r>
        <w:rPr>
          <w:rStyle w:val="s1"/>
        </w:rPr>
        <w:t>я и дополнения</w:t>
      </w:r>
    </w:p>
    <w:p w:rsidR="00000000" w:rsidRDefault="00117E37">
      <w:pPr>
        <w:pStyle w:val="pj"/>
        <w:ind w:firstLine="709"/>
      </w:pPr>
      <w:r>
        <w:t> </w:t>
      </w:r>
    </w:p>
    <w:p w:rsidR="00000000" w:rsidRDefault="00117E37">
      <w:pPr>
        <w:pStyle w:val="pj"/>
      </w:pPr>
      <w:r>
        <w:rPr>
          <w:rStyle w:val="s0"/>
        </w:rPr>
        <w:t xml:space="preserve">1. Внести в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национальной экономики Республики Казахстан от 27 марта 2015 года № 259 «Об утверждении Правил контроля и учета индивидуа</w:t>
      </w:r>
      <w:r>
        <w:rPr>
          <w:rStyle w:val="s0"/>
        </w:rPr>
        <w:t>льных доз облучения, полученных гражданами при работе с источниками ионизирующего излучения, проведении медицинских рентгенорадиологических процедур, а также обусловленных природным и техногенным радиационным фоном» (зарегистрирован в Реестре государственн</w:t>
      </w:r>
      <w:r>
        <w:rPr>
          <w:rStyle w:val="s0"/>
        </w:rPr>
        <w:t>ой регистрации нормативных правовых актов под № 10943) следующие изменения:</w:t>
      </w:r>
    </w:p>
    <w:p w:rsidR="00000000" w:rsidRDefault="00117E37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 xml:space="preserve">«В соответствии со статьей 14 Закона Республики Казахстан «О радиационной безопасности населения,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117E37">
      <w:pPr>
        <w:pStyle w:val="pj"/>
      </w:pPr>
      <w:r>
        <w:rPr>
          <w:rStyle w:val="s0"/>
        </w:rPr>
        <w:t xml:space="preserve">в </w:t>
      </w:r>
      <w:hyperlink r:id="rId10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контроля и учета индивидуальных доз облучения, полученных гражданами при работе с источниками ионизирующего излучения, проведении медицинских рентгенорадиологических процедур, а также обуслов</w:t>
      </w:r>
      <w:r>
        <w:rPr>
          <w:rStyle w:val="s0"/>
        </w:rPr>
        <w:t>ленных природным и техногенным радиационным фоном, утвержденных указанным приказом:</w:t>
      </w:r>
    </w:p>
    <w:p w:rsidR="00000000" w:rsidRDefault="00117E37">
      <w:pPr>
        <w:pStyle w:val="pj"/>
      </w:pPr>
      <w:hyperlink r:id="rId11" w:anchor="sub_id=2200" w:history="1">
        <w:r>
          <w:rPr>
            <w:rStyle w:val="a4"/>
          </w:rPr>
          <w:t>пункт 22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«22. Организации представляют ежегодно не позднее 20 декабря в территориальные подразделения ведомства государственного органа в сфере санитарно-эпидемиологического благополучия населения сведения по индивидуальным дозам облучения граждан и персонала (в пи</w:t>
      </w:r>
      <w:r>
        <w:rPr>
          <w:rStyle w:val="s0"/>
        </w:rPr>
        <w:t xml:space="preserve">сьменной или электронной форме), в соответствии с формой, установленной документами нормирования. Информация в электронном виде направляется через порталы «электронное правительство», «Е-обращение», либо через действующие специализированные информационные </w:t>
      </w:r>
      <w:r>
        <w:rPr>
          <w:rStyle w:val="s0"/>
        </w:rPr>
        <w:t>системы в сфере санитарно-эпидемиологического благополучия населения (при наличии).</w:t>
      </w:r>
    </w:p>
    <w:p w:rsidR="00000000" w:rsidRDefault="00117E37">
      <w:pPr>
        <w:pStyle w:val="pj"/>
      </w:pPr>
      <w:r>
        <w:rPr>
          <w:rStyle w:val="s0"/>
        </w:rPr>
        <w:t>Республиканская база данных индивидуальных доз облучения граждан и персонала формируется организацией, определяемой ведомством государственного органа в сфере санитарно-эпи</w:t>
      </w:r>
      <w:r>
        <w:rPr>
          <w:rStyle w:val="s0"/>
        </w:rPr>
        <w:t>демиологического благополучия населения.».</w:t>
      </w:r>
    </w:p>
    <w:p w:rsidR="00000000" w:rsidRDefault="00117E37">
      <w:pPr>
        <w:pStyle w:val="pj"/>
      </w:pPr>
      <w:r>
        <w:rPr>
          <w:rStyle w:val="s0"/>
        </w:rPr>
        <w:t xml:space="preserve">2. Внести в </w:t>
      </w:r>
      <w:hyperlink r:id="rId1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4 декабря 2020 года № ҚР ДСМ-234/2020 «Об утверждении правил проведения санитарн</w:t>
      </w:r>
      <w:r>
        <w:rPr>
          <w:rStyle w:val="s0"/>
        </w:rPr>
        <w:t>о-эпидемиологического аудита» (зарегистрирован в Реестре государственной регистрации нормативных правовых актов под № 21736) следующие изменения:</w:t>
      </w:r>
    </w:p>
    <w:p w:rsidR="00000000" w:rsidRDefault="00117E37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 xml:space="preserve">«В соответствии с пунктом 4 статьи 50 Кодекса Республики Казахстан «О здоровье народа и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117E37">
      <w:pPr>
        <w:pStyle w:val="pj"/>
      </w:pPr>
      <w:r>
        <w:rPr>
          <w:rStyle w:val="s0"/>
        </w:rPr>
        <w:t xml:space="preserve">в </w:t>
      </w:r>
      <w:hyperlink r:id="rId13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проведения санитарно-эпидемиологичес</w:t>
      </w:r>
      <w:r>
        <w:rPr>
          <w:rStyle w:val="s0"/>
        </w:rPr>
        <w:t>кого аудита, утвержденных указанным приказом:</w:t>
      </w:r>
    </w:p>
    <w:p w:rsidR="00000000" w:rsidRDefault="00117E37">
      <w:pPr>
        <w:pStyle w:val="pj"/>
      </w:pPr>
      <w:hyperlink r:id="rId14" w:anchor="sub_id=2100" w:history="1">
        <w:r>
          <w:rPr>
            <w:rStyle w:val="a4"/>
          </w:rPr>
          <w:t>пункт 21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«21. Споры между аудитором (аудиторской организацией) и аудируемым субъектом (объектом),</w:t>
      </w:r>
      <w:r>
        <w:rPr>
          <w:rStyle w:val="s0"/>
        </w:rPr>
        <w:t xml:space="preserve"> возникающие в результате проведения санитарно-эпидемиологического аудита, разрешаются в рамках предусмотренного договора в соответствии с гражданским законодательством Республики Казахстан.»;</w:t>
      </w:r>
    </w:p>
    <w:p w:rsidR="00000000" w:rsidRDefault="00117E37">
      <w:pPr>
        <w:pStyle w:val="pj"/>
      </w:pPr>
      <w:hyperlink r:id="rId15" w:anchor="sub_id=2400" w:history="1">
        <w:r>
          <w:rPr>
            <w:rStyle w:val="a4"/>
          </w:rPr>
          <w:t>пункт 24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«24. Аудиторы (аудиторские организации) ежегодно к десятому января после отчетного года предоставляют в ведомство государственного органа в сфере санитарно-эпидемиологического благополучия населени</w:t>
      </w:r>
      <w:r>
        <w:rPr>
          <w:rStyle w:val="s0"/>
        </w:rPr>
        <w:t>я информацию о проведенном аудите по форме, утвержденной государственным органом в сфере санитарно-эпидемиологического благополучия населения в письменной или электронной форме в соответствии с пунктом 3 статьи 48 Кодекса.».</w:t>
      </w:r>
    </w:p>
    <w:p w:rsidR="00000000" w:rsidRDefault="00117E37">
      <w:pPr>
        <w:pStyle w:val="pj"/>
      </w:pPr>
      <w:r>
        <w:rPr>
          <w:rStyle w:val="s0"/>
        </w:rPr>
        <w:t xml:space="preserve">3. Внести в </w:t>
      </w:r>
      <w:hyperlink r:id="rId1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15 декабря 2020 года № ҚР ДСМ-275/2020 «Об утверждении Санитарных правил «Санитарно-эпидемиологические требования к обеспечению радиационной безопасности»</w:t>
      </w:r>
      <w:r>
        <w:rPr>
          <w:rStyle w:val="s0"/>
        </w:rPr>
        <w:t xml:space="preserve"> (зарегистрирован в Реестре государственной регистрации нормативных правовых актов под № 21822) следующие изменения:</w:t>
      </w:r>
    </w:p>
    <w:p w:rsidR="00000000" w:rsidRDefault="00117E37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 xml:space="preserve">«В соответствии с подпунктом 2) пункта 3 статьи 16 Закона Республики Казахстан «О государственной </w:t>
      </w:r>
      <w:r>
        <w:rPr>
          <w:rStyle w:val="s0"/>
        </w:rPr>
        <w:t xml:space="preserve">статистике» и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117E37">
      <w:pPr>
        <w:pStyle w:val="pj"/>
      </w:pPr>
      <w:r>
        <w:rPr>
          <w:rStyle w:val="s0"/>
        </w:rPr>
        <w:t xml:space="preserve">в </w:t>
      </w:r>
      <w:hyperlink r:id="rId17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обеспечению радиационной безопасности», утвержденных указанным приказом:</w:t>
      </w:r>
    </w:p>
    <w:p w:rsidR="00000000" w:rsidRDefault="00117E37">
      <w:pPr>
        <w:pStyle w:val="pj"/>
      </w:pPr>
      <w:r>
        <w:rPr>
          <w:rStyle w:val="s0"/>
        </w:rPr>
        <w:t xml:space="preserve">абзац восьмой </w:t>
      </w:r>
      <w:hyperlink r:id="rId18" w:anchor="sub_id=800" w:history="1">
        <w:r>
          <w:rPr>
            <w:rStyle w:val="a4"/>
          </w:rPr>
          <w:t>пункта 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«Результаты оценки указанных в подпунктах 1), 2), 3), 4), 5) и 6) настоящего пункта ежегодно заносятся в форму радиационно-гигиенического паспорта радиационного объекта и представляется (в письменной ил</w:t>
      </w:r>
      <w:r>
        <w:rPr>
          <w:rStyle w:val="s0"/>
        </w:rPr>
        <w:t>и электронной форме) в территориальные подразделения государственного органа в сфере санитарно-эпидемиологического благополучия населения (далее - территориальные подразделения) согласно инструкции о порядке ведения и использования радиационно-гигиеническо</w:t>
      </w:r>
      <w:r>
        <w:rPr>
          <w:rStyle w:val="s0"/>
        </w:rPr>
        <w:t>го паспорта радиационного объекта, указанного в приложении 5 к настоящим Санитарным правилам.»;</w:t>
      </w:r>
    </w:p>
    <w:p w:rsidR="00000000" w:rsidRDefault="00117E37">
      <w:pPr>
        <w:pStyle w:val="pj"/>
      </w:pPr>
      <w:hyperlink r:id="rId19" w:anchor="sub_id=6300" w:history="1">
        <w:r>
          <w:rPr>
            <w:rStyle w:val="a4"/>
          </w:rPr>
          <w:t>пункты 63, 64, 65 и 66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«63. Физические или юрид</w:t>
      </w:r>
      <w:r>
        <w:rPr>
          <w:rStyle w:val="s0"/>
        </w:rPr>
        <w:t xml:space="preserve">ические лица, получившие источник излучения с характеристиками, превышающими значения, изложенные в пункте 5 настоящих Санитарных правил, в течение 15 календарных дней уведомляют (в письменной или электронной форме) об этом территориальные подразделения о </w:t>
      </w:r>
      <w:r>
        <w:rPr>
          <w:rStyle w:val="s0"/>
        </w:rPr>
        <w:t>случае превышения нормируемых показателей (типе источника излучения, характеристиках и причинах превышения), по месту нахождения радиационного объекта. Информация в электронном виде направляется через порталы «электронное правительство», «Е-обращение», либ</w:t>
      </w:r>
      <w:r>
        <w:rPr>
          <w:rStyle w:val="s0"/>
        </w:rPr>
        <w:t>о через действующие специализированные информационные системы в сфере санитарно-эпидемиологического благополучия населения (при наличии). В случае, если срок уведомления выпадает согласно Трудовому кодексу Республики Казахстан на выходные и праздничные дни</w:t>
      </w:r>
      <w:r>
        <w:rPr>
          <w:rStyle w:val="s0"/>
        </w:rPr>
        <w:t>, то срок уведомления продлевается до следующего рабочего дня.</w:t>
      </w:r>
    </w:p>
    <w:p w:rsidR="00000000" w:rsidRDefault="00117E37">
      <w:pPr>
        <w:pStyle w:val="pj"/>
      </w:pPr>
      <w:r>
        <w:rPr>
          <w:rStyle w:val="s0"/>
        </w:rPr>
        <w:t>64. Передача источника излучения на другой радиационный объект производится с уведомлением (типе источника излучения, его характеристики, дозовой нагрузки) (в письменной или электронной форме) территориального подразделения и уполномоченного органа в сфере</w:t>
      </w:r>
      <w:r>
        <w:rPr>
          <w:rStyle w:val="s0"/>
        </w:rPr>
        <w:t xml:space="preserve"> использования атомной энергии в течение 15 календарных дней по месту нахождения передающего и принимающего радиационного объекта.</w:t>
      </w:r>
    </w:p>
    <w:p w:rsidR="00000000" w:rsidRDefault="00117E37">
      <w:pPr>
        <w:pStyle w:val="pj"/>
      </w:pPr>
      <w:r>
        <w:rPr>
          <w:rStyle w:val="s0"/>
        </w:rPr>
        <w:t>Информация в электронном виде направляется через порталы «электронное правительство», «Е-обращение», либо через действующие с</w:t>
      </w:r>
      <w:r>
        <w:rPr>
          <w:rStyle w:val="s0"/>
        </w:rPr>
        <w:t>пециализированные информационные системы в сфере санитарно-эпидемиологического благополучия населения (при наличии). В случае, если срок уведомления выпадает согласно Трудовому кодексу Республики Казахстан на выходные и праздничные дни, то срок уведомления</w:t>
      </w:r>
      <w:r>
        <w:rPr>
          <w:rStyle w:val="s0"/>
        </w:rPr>
        <w:t xml:space="preserve"> продлевается до следующего рабочего дня.</w:t>
      </w:r>
    </w:p>
    <w:p w:rsidR="00000000" w:rsidRDefault="00117E37">
      <w:pPr>
        <w:pStyle w:val="pj"/>
      </w:pPr>
      <w:r>
        <w:rPr>
          <w:rStyle w:val="s0"/>
        </w:rPr>
        <w:t>При передаче источников излучения на временное хранение или использование, составляется акт приема-передачи. Копии паспортов (сертификатов и других сопроводительных документов) на источники излучения передаются лиц</w:t>
      </w:r>
      <w:r>
        <w:rPr>
          <w:rStyle w:val="s0"/>
        </w:rPr>
        <w:t>у ответственному за учет и хранение принимающей организации.</w:t>
      </w:r>
    </w:p>
    <w:p w:rsidR="00000000" w:rsidRDefault="00117E37">
      <w:pPr>
        <w:pStyle w:val="pj"/>
      </w:pPr>
      <w:r>
        <w:rPr>
          <w:rStyle w:val="s0"/>
        </w:rPr>
        <w:t>65. При планируемом вывозе источников излучения, для проведения работ вне радиационного объекта, на которые распространяются действия санитарно-эпидемиологического заключения, физическими или юри</w:t>
      </w:r>
      <w:r>
        <w:rPr>
          <w:rStyle w:val="s0"/>
        </w:rPr>
        <w:t>дическими лицами в течение 15 календарных дней до вывоза источника излучения уведомляются (типе источника излучения, его характеристики, дозовой нагрузки) (в письменной или электронной форме) территориальные подразделения как по месту нахождения радиационн</w:t>
      </w:r>
      <w:r>
        <w:rPr>
          <w:rStyle w:val="s0"/>
        </w:rPr>
        <w:t>ого объекта, так и по месту планируемого проведения работ.</w:t>
      </w:r>
    </w:p>
    <w:p w:rsidR="00000000" w:rsidRDefault="00117E37">
      <w:pPr>
        <w:pStyle w:val="pj"/>
      </w:pPr>
      <w:r>
        <w:rPr>
          <w:rStyle w:val="s0"/>
        </w:rPr>
        <w:t>Информация в электронном виде направляется через порталы «электронное правительство», «Е-обращение», либо через действующие специализированные информационные системы в сфере санитарно-эпидемиологич</w:t>
      </w:r>
      <w:r>
        <w:rPr>
          <w:rStyle w:val="s0"/>
        </w:rPr>
        <w:t>еского благополучия населения (при наличии). В случае, если срок уведомления выпадает согласно Трудовому кодексу Республики Казахстан на выходные и праздничные дни, то срок уведомления продлевается до следующего рабочего дня.</w:t>
      </w:r>
    </w:p>
    <w:p w:rsidR="00000000" w:rsidRDefault="00117E37">
      <w:pPr>
        <w:pStyle w:val="pj"/>
      </w:pPr>
      <w:r>
        <w:rPr>
          <w:rStyle w:val="s0"/>
        </w:rPr>
        <w:t>66. При прекращении работ с ис</w:t>
      </w:r>
      <w:r>
        <w:rPr>
          <w:rStyle w:val="s0"/>
        </w:rPr>
        <w:t>точниками излучения физические и юридические лица в течение 15 календарных дней уведомляют (о типе источника излучения, его характеристики, дозовой нагрузки) (в письменной или электронной форме) об этом территориальные подразделения по месту нахождения рад</w:t>
      </w:r>
      <w:r>
        <w:rPr>
          <w:rStyle w:val="s0"/>
        </w:rPr>
        <w:t>иационного объекта.</w:t>
      </w:r>
    </w:p>
    <w:p w:rsidR="00000000" w:rsidRDefault="00117E37">
      <w:pPr>
        <w:pStyle w:val="pj"/>
      </w:pPr>
      <w:r>
        <w:rPr>
          <w:rStyle w:val="s0"/>
        </w:rPr>
        <w:t>Информация в электронном виде направляется через порталы «электронное правительство», «Е-обращение», либо через действующие специализированные информационные системы в сфере санитарно-эпидемиологического благополучия населения (при нали</w:t>
      </w:r>
      <w:r>
        <w:rPr>
          <w:rStyle w:val="s0"/>
        </w:rPr>
        <w:t>чии). В случае, если срок уведомления выпадает согласно Трудовому кодексу Республики Казахстан на выходные и праздничные дни, то срок уведомления продлевается до следующего рабочего дня.»;</w:t>
      </w:r>
    </w:p>
    <w:p w:rsidR="00000000" w:rsidRDefault="00117E37">
      <w:pPr>
        <w:pStyle w:val="pj"/>
      </w:pPr>
      <w:hyperlink r:id="rId20" w:anchor="sub_id=7400" w:history="1">
        <w:r>
          <w:rPr>
            <w:rStyle w:val="a4"/>
          </w:rPr>
          <w:t>пункт 74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«74. Физические и юридические лица в течение 15 календарных дней с момента получения источников излучения и далее ежегодно в период с 1 по 30 декабря проводят инвентаризацию источников излучения.</w:t>
      </w:r>
    </w:p>
    <w:p w:rsidR="00000000" w:rsidRDefault="00117E37">
      <w:pPr>
        <w:pStyle w:val="pj"/>
      </w:pPr>
      <w:r>
        <w:rPr>
          <w:rStyle w:val="s0"/>
        </w:rPr>
        <w:t>В слу</w:t>
      </w:r>
      <w:r>
        <w:rPr>
          <w:rStyle w:val="s0"/>
        </w:rPr>
        <w:t>чае обнаружения хищений, или потерь источников излучения в течение 24 часов (с момента обнаружения) информирует о типе источника, его характеристиках (в письменной или электронной форме) территориальное подразделение и уполномоченный орган в сфере использо</w:t>
      </w:r>
      <w:r>
        <w:rPr>
          <w:rStyle w:val="s0"/>
        </w:rPr>
        <w:t>вания атомной энергии.</w:t>
      </w:r>
    </w:p>
    <w:p w:rsidR="00000000" w:rsidRDefault="00117E37">
      <w:pPr>
        <w:pStyle w:val="pj"/>
      </w:pPr>
      <w:r>
        <w:rPr>
          <w:rStyle w:val="s0"/>
        </w:rPr>
        <w:t>Информация в электронном виде направляется через порталы «электронное правительство», «Е-обращение», либо через действующие специализированные информационные системы в сфере санитарно-эпидемиологического благополучия населения (при н</w:t>
      </w:r>
      <w:r>
        <w:rPr>
          <w:rStyle w:val="s0"/>
        </w:rPr>
        <w:t>аличии). В случае, если срок уведомления выпадает согласно Трудовому кодексу Республики Казахстан на выходные и праздничные дни, то срок уведомления продлевается до следующего рабочего дня.»;</w:t>
      </w:r>
    </w:p>
    <w:p w:rsidR="00000000" w:rsidRDefault="00117E37">
      <w:pPr>
        <w:pStyle w:val="pj"/>
      </w:pPr>
      <w:hyperlink r:id="rId21" w:anchor="sub_id=8600" w:history="1">
        <w:r>
          <w:rPr>
            <w:rStyle w:val="a4"/>
          </w:rPr>
          <w:t>пункт 86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«86. Перегрузка источников излучения, осуществляемая перевозчиками, разрешается на площадке с твердым покрытием, расположенной не ближе 1000 метров от жилых строений, от развлекательных, культурно-п</w:t>
      </w:r>
      <w:r>
        <w:rPr>
          <w:rStyle w:val="s0"/>
        </w:rPr>
        <w:t>росветительных, учебных, дошкольных, лечебных и лечебно-оздоровительных учреждений. Не допускается перегрузка радиоактивных источников в черте населенных пунктов.</w:t>
      </w:r>
    </w:p>
    <w:p w:rsidR="00000000" w:rsidRDefault="00117E37">
      <w:pPr>
        <w:pStyle w:val="pj"/>
      </w:pPr>
      <w:r>
        <w:rPr>
          <w:rStyle w:val="s0"/>
        </w:rPr>
        <w:t>Проведение работ по перегрузке осуществляется лицами, отнесенными к персоналу группы «А», нах</w:t>
      </w:r>
      <w:r>
        <w:rPr>
          <w:rStyle w:val="s0"/>
        </w:rPr>
        <w:t>ождение посторонних лиц на площадке не допускается.</w:t>
      </w:r>
    </w:p>
    <w:p w:rsidR="00000000" w:rsidRDefault="00117E37">
      <w:pPr>
        <w:pStyle w:val="pj"/>
      </w:pPr>
      <w:r>
        <w:rPr>
          <w:rStyle w:val="s0"/>
        </w:rPr>
        <w:t>С целью исключения разгерметизации упаковки источника излучения, все процессы перегрузки максимально механизируются и осуществляются непосредственно с одного транспортного средства на другое.</w:t>
      </w:r>
    </w:p>
    <w:p w:rsidR="00000000" w:rsidRDefault="00117E37">
      <w:pPr>
        <w:pStyle w:val="pj"/>
      </w:pPr>
      <w:r>
        <w:rPr>
          <w:rStyle w:val="s0"/>
        </w:rPr>
        <w:t>Не менее чем за трое суток до момента проведения работ по перегрузке источника излучения, грузоперевозчик информирует (в письменной или электронной форме) территориальное подразделение о типе источника, его характеристиках и указания места перегрузки.</w:t>
      </w:r>
    </w:p>
    <w:p w:rsidR="00000000" w:rsidRDefault="00117E37">
      <w:pPr>
        <w:pStyle w:val="pj"/>
      </w:pPr>
      <w:r>
        <w:rPr>
          <w:rStyle w:val="s0"/>
        </w:rPr>
        <w:t>Инфо</w:t>
      </w:r>
      <w:r>
        <w:rPr>
          <w:rStyle w:val="s0"/>
        </w:rPr>
        <w:t>рмация в электронном виде направляется через порталы «электронное правительство», «Е-обращение», либо через действующие специализированные информационные системы в сфере санитарно-эпидемиологического благополучия населения (при наличии). В случае, если сро</w:t>
      </w:r>
      <w:r>
        <w:rPr>
          <w:rStyle w:val="s0"/>
        </w:rPr>
        <w:t>к уведомления выпадает согласно Трудовому кодексу Республики Казахстан на выходные и праздничные дни, то срок уведомления продлевается до следующего рабочего дня.»;</w:t>
      </w:r>
    </w:p>
    <w:p w:rsidR="00000000" w:rsidRDefault="00117E37">
      <w:pPr>
        <w:pStyle w:val="pj"/>
      </w:pPr>
      <w:hyperlink r:id="rId22" w:anchor="sub_id=18200" w:history="1">
        <w:r>
          <w:rPr>
            <w:rStyle w:val="a4"/>
            <w:color w:val="000000"/>
            <w:u w:val="none"/>
          </w:rPr>
          <w:t>SUB182</w:t>
        </w:r>
        <w:r>
          <w:rPr>
            <w:rStyle w:val="a4"/>
          </w:rPr>
          <w:t>пу</w:t>
        </w:r>
        <w:r>
          <w:rPr>
            <w:rStyle w:val="a4"/>
          </w:rPr>
          <w:t>нкт 182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«182. Не реже одного раза в год комиссия, назначаемая администрацией радиационного объекта, проверяет правильность ведения учета количества радиоактивных отходов, сданных специализированной организации на захоронение,</w:t>
      </w:r>
      <w:r>
        <w:rPr>
          <w:rStyle w:val="s0"/>
        </w:rPr>
        <w:t xml:space="preserve"> а также находящихся на радиационном объекте.</w:t>
      </w:r>
    </w:p>
    <w:p w:rsidR="00000000" w:rsidRDefault="00117E37">
      <w:pPr>
        <w:pStyle w:val="pj"/>
      </w:pPr>
      <w:r>
        <w:rPr>
          <w:rStyle w:val="s0"/>
        </w:rPr>
        <w:t>После оформления паспортов на партию радиоактивных отходов, по форме указанных в Санитарных правилах «Санитарно-эпидемиологические требования к радиационно-опасным объектам», сдаваемых на захоронение (хранение)</w:t>
      </w:r>
      <w:r>
        <w:rPr>
          <w:rStyle w:val="s0"/>
        </w:rPr>
        <w:t>, в течение 15 календарных дней физические или юридические лица представляют копию паспортов (в письменной или электронной форме) в территориальные подразделения.</w:t>
      </w:r>
    </w:p>
    <w:p w:rsidR="00000000" w:rsidRDefault="00117E37">
      <w:pPr>
        <w:pStyle w:val="pj"/>
      </w:pPr>
      <w:r>
        <w:rPr>
          <w:rStyle w:val="s0"/>
        </w:rPr>
        <w:t>Информация в электронном виде направляется через порталы «электронное правительство», «Е-обра</w:t>
      </w:r>
      <w:r>
        <w:rPr>
          <w:rStyle w:val="s0"/>
        </w:rPr>
        <w:t>щение», либо через действующие специализированные информационные системы в сфере санитарно-эпидемиологического благополучия населения (при наличии). В случае, если срок уведомления выпадает согласно Трудовому кодексу Республики Казахстан на выходные и праз</w:t>
      </w:r>
      <w:r>
        <w:rPr>
          <w:rStyle w:val="s0"/>
        </w:rPr>
        <w:t>дничные дни, то срок уведомления продлевается до следующего рабочего дня.»;</w:t>
      </w:r>
    </w:p>
    <w:p w:rsidR="00000000" w:rsidRDefault="00117E37">
      <w:pPr>
        <w:pStyle w:val="pj"/>
      </w:pPr>
      <w:hyperlink r:id="rId23" w:anchor="sub_id=18800" w:history="1">
        <w:r>
          <w:rPr>
            <w:rStyle w:val="a4"/>
          </w:rPr>
          <w:t>пункт 188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 xml:space="preserve">«188. Результаты индивидуального контроля доз облучения </w:t>
      </w:r>
      <w:r>
        <w:rPr>
          <w:rStyle w:val="s0"/>
        </w:rPr>
        <w:t>персонала хранятся в течение 50 лет. При проведении индивидуального контроля ведется учет годовых эффективной и эквивалентных доз, эффективной дозы за пять последовательных лет, а также суммарной накопленной дозы за весь период профессиональной работы. Дан</w:t>
      </w:r>
      <w:r>
        <w:rPr>
          <w:rStyle w:val="s0"/>
        </w:rPr>
        <w:t>ные индивидуальных доз облучения персонала оформляются по форме № 1-ДОЗ «Сведения о дозах облучения лиц из персонала в условиях нормальной эксплуатации техногенных источников ионизирующего излучения» и формы № 2-ДОЗ «Сведения о дозах облучения лиц из персо</w:t>
      </w:r>
      <w:r>
        <w:rPr>
          <w:rStyle w:val="s0"/>
        </w:rPr>
        <w:t>нала в условиях радиационной аварии или планируемого повышенного облучения, а также лиц из населения, подвергшегося аварийному облучению» и предоставляются (в письменной или электронной форме) в территориальные подразделения согласно порядка ведения и запо</w:t>
      </w:r>
      <w:r>
        <w:rPr>
          <w:rStyle w:val="s0"/>
        </w:rPr>
        <w:t>лнения формы № 1-ДОЗ и формы № 2-ДОЗ приведенных в приложении 12 к настоящим Санитарным правилам.»;</w:t>
      </w:r>
    </w:p>
    <w:p w:rsidR="00000000" w:rsidRDefault="00117E37">
      <w:pPr>
        <w:pStyle w:val="pj"/>
      </w:pPr>
      <w:hyperlink r:id="rId24" w:anchor="sub_id=19300" w:history="1">
        <w:r>
          <w:rPr>
            <w:rStyle w:val="a4"/>
          </w:rPr>
          <w:t>пункт 193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«193. Результаты радиационного к</w:t>
      </w:r>
      <w:r>
        <w:rPr>
          <w:rStyle w:val="s0"/>
        </w:rPr>
        <w:t>онтроля сопоставляются со значениями пределов доз и контрольными уровнями. При превышении контрольных уровней администрация радиационного объекта проводит анализ. О случаях превышения пределов доз для персонала, установленных в Приказе № ҚР ДСМ-71 или квот</w:t>
      </w:r>
      <w:r>
        <w:rPr>
          <w:rStyle w:val="s0"/>
        </w:rPr>
        <w:t xml:space="preserve"> облучения населения, администрация радиационного объекта информирует (в письменной или электронной форме) об этом территориальное подразделение.</w:t>
      </w:r>
    </w:p>
    <w:p w:rsidR="00000000" w:rsidRDefault="00117E37">
      <w:pPr>
        <w:pStyle w:val="pj"/>
      </w:pPr>
      <w:r>
        <w:rPr>
          <w:rStyle w:val="s0"/>
        </w:rPr>
        <w:t>Информация в электронном виде направляется через порталы «электронное правительство», «Е-обращение», либо чере</w:t>
      </w:r>
      <w:r>
        <w:rPr>
          <w:rStyle w:val="s0"/>
        </w:rPr>
        <w:t>з действующие специализированные информационные системы в сфере санитарно-эпидемиологического благополучия населения (при наличии). В случае, если срок уведомления выпадает согласно Трудовому кодексу Республики Казахстан на выходные и праздничные дни, то с</w:t>
      </w:r>
      <w:r>
        <w:rPr>
          <w:rStyle w:val="s0"/>
        </w:rPr>
        <w:t>рок уведомления продлевается до следующего рабочего дня.»;</w:t>
      </w:r>
    </w:p>
    <w:p w:rsidR="00000000" w:rsidRDefault="00117E37">
      <w:pPr>
        <w:pStyle w:val="pj"/>
      </w:pPr>
      <w:hyperlink r:id="rId25" w:anchor="sub_id=23300" w:history="1">
        <w:r>
          <w:rPr>
            <w:rStyle w:val="a4"/>
          </w:rPr>
          <w:t>пункт 233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«233. В случае обнаружения превышения норматива, установленного в Приказе</w:t>
      </w:r>
      <w:r>
        <w:rPr>
          <w:rStyle w:val="s0"/>
        </w:rPr>
        <w:t xml:space="preserve"> № ҚР ДСМ-71 (5 мЗв/год), администрация радиационного объекта принимает меры по снижению облучения работников. При невозможности соблюдения норматива на объекте, указанного Приказом № ҚР ДСМ-71, допускается приравнивание соответствующих работников по услов</w:t>
      </w:r>
      <w:r>
        <w:rPr>
          <w:rStyle w:val="s0"/>
        </w:rPr>
        <w:t>иям труда к персоналу, работающему с техногенными источниками излучения. О принятом решении администрация объекта информирует о типе источника, его характеристиках, данных лабораторных исследований (в письменной или электронной форме) территориальные подра</w:t>
      </w:r>
      <w:r>
        <w:rPr>
          <w:rStyle w:val="s0"/>
        </w:rPr>
        <w:t>зделения. На лиц, приравненных по условиям труда к персоналу, работающему с техногенными источниками излучения, распространяются все требования по обеспечению радиационной безопасности, установленные для персонала группы «А».</w:t>
      </w:r>
    </w:p>
    <w:p w:rsidR="00000000" w:rsidRDefault="00117E37">
      <w:pPr>
        <w:pStyle w:val="pj"/>
      </w:pPr>
      <w:r>
        <w:rPr>
          <w:rStyle w:val="s0"/>
        </w:rPr>
        <w:t xml:space="preserve">Информация в электронном виде </w:t>
      </w:r>
      <w:r>
        <w:rPr>
          <w:rStyle w:val="s0"/>
        </w:rPr>
        <w:t>направляется через порталы «электронное правительство», «Е-обращение», либо через действующие специализированные информационные системы в сфере санитарно-эпидемиологического благополучия населения (при наличии). В случае, если срок уведомления выпадает сог</w:t>
      </w:r>
      <w:r>
        <w:rPr>
          <w:rStyle w:val="s0"/>
        </w:rPr>
        <w:t>ласно Трудовому кодексу Республики Казахстан на выходные и праздничные дни, то срок уведомления продлевается до следующего рабочего дня.».</w:t>
      </w:r>
    </w:p>
    <w:p w:rsidR="00000000" w:rsidRDefault="00117E37">
      <w:pPr>
        <w:pStyle w:val="pj"/>
      </w:pPr>
      <w:r>
        <w:rPr>
          <w:rStyle w:val="s0"/>
        </w:rPr>
        <w:t xml:space="preserve">4. Внести в </w:t>
      </w:r>
      <w:hyperlink r:id="rId2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20 декабря 2020 года № ҚР ДСМ-284/2020 «Об утверждении порядка регистрации субъектами здравоохранения оказывающими специализированную медицинскую помощь в области профессиональной патологии и экспертизы по м</w:t>
      </w:r>
      <w:r>
        <w:rPr>
          <w:rStyle w:val="s0"/>
        </w:rPr>
        <w:t>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</w:t>
      </w:r>
      <w:r>
        <w:rPr>
          <w:rStyle w:val="s0"/>
        </w:rPr>
        <w:t>ником своих трудовых (служебных) обязанностей, либо иных действий, по собственной инициативе в интересах работодателя, в том числе после прекращения трудовых отношений с работодателем» (зарегистрирован в Реестре государственной регистрации нормативных прав</w:t>
      </w:r>
      <w:r>
        <w:rPr>
          <w:rStyle w:val="s0"/>
        </w:rPr>
        <w:t>овых актов под № 21841) следующие изменения и дополнение:</w:t>
      </w:r>
    </w:p>
    <w:p w:rsidR="00000000" w:rsidRDefault="00117E37">
      <w:pPr>
        <w:pStyle w:val="pj"/>
      </w:pPr>
      <w:r>
        <w:rPr>
          <w:rStyle w:val="s0"/>
        </w:rPr>
        <w:t>в порядке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всех случаев профессиональ</w:t>
      </w:r>
      <w:r>
        <w:rPr>
          <w:rStyle w:val="s0"/>
        </w:rPr>
        <w:t>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выполнением работником своих трудовых (служебных) обязанностей,</w:t>
      </w:r>
      <w:r>
        <w:rPr>
          <w:rStyle w:val="s0"/>
        </w:rPr>
        <w:t xml:space="preserve"> либо иных действий, по собственной инициативе в интересах работодателя, в том числе после прекращения трудовых отношений с работодателем, утвержденном указанным приказом:</w:t>
      </w:r>
    </w:p>
    <w:p w:rsidR="00000000" w:rsidRDefault="00117E37">
      <w:pPr>
        <w:pStyle w:val="pj"/>
      </w:pPr>
      <w:hyperlink r:id="rId27" w:anchor="sub_id=400" w:history="1">
        <w:r>
          <w:rPr>
            <w:rStyle w:val="a4"/>
          </w:rPr>
          <w:t>пун</w:t>
        </w:r>
        <w:r>
          <w:rPr>
            <w:rStyle w:val="a4"/>
          </w:rPr>
          <w:t>кты 4 и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«4. Извещение об остром профессиональном заболевании и (или) отравлении работника с момента установления предварительного диагноза в течение двадцати четырех часов направляется в бумажной или электронной форме медиц</w:t>
      </w:r>
      <w:r>
        <w:rPr>
          <w:rStyle w:val="s0"/>
        </w:rPr>
        <w:t>инской организацией в территориальное подразделение государственного органа в сфере санитарно-эпидемиологического благополучия населения (далее - территориальное подразделение) и руководителю организации (работодателю) по месту работы больного.</w:t>
      </w:r>
    </w:p>
    <w:p w:rsidR="00000000" w:rsidRDefault="00117E37">
      <w:pPr>
        <w:pStyle w:val="pj"/>
      </w:pPr>
      <w:r>
        <w:rPr>
          <w:rStyle w:val="s0"/>
        </w:rPr>
        <w:t>Извещение о</w:t>
      </w:r>
      <w:r>
        <w:rPr>
          <w:rStyle w:val="s0"/>
        </w:rPr>
        <w:t xml:space="preserve"> предварительном диагнозе хронического профессионального заболевания и (или) отравления с момента установления предварительного диагноза направляется в письменной или электронной форме в течение трех рабочих дней медицинской организацией в территориальное </w:t>
      </w:r>
      <w:r>
        <w:rPr>
          <w:rStyle w:val="s0"/>
        </w:rPr>
        <w:t>подразделение и руководителю организации (работодателю) по месту работы больного, а также в государственную организацию здравоохранения, оказывающую специализированную медицинскую помощь в области профессиональной патологии и экспертизы.</w:t>
      </w:r>
    </w:p>
    <w:p w:rsidR="00000000" w:rsidRDefault="00117E37">
      <w:pPr>
        <w:pStyle w:val="pj"/>
      </w:pPr>
      <w:r>
        <w:rPr>
          <w:rStyle w:val="s0"/>
        </w:rPr>
        <w:t>5. При изменении и</w:t>
      </w:r>
      <w:r>
        <w:rPr>
          <w:rStyle w:val="s0"/>
        </w:rPr>
        <w:t>ли отмене диагноза острого профессионального заболевания и (или) отравления, медицинская организация направляет в письменной или электронной форме новое извещение в течение двадцати четырех часов в территориальное подразделение и руководителю организации (</w:t>
      </w:r>
      <w:r>
        <w:rPr>
          <w:rStyle w:val="s0"/>
        </w:rPr>
        <w:t>работодателю) по месту работы больного, и регистрирует в пронумерованный, прошнурованный журнал учета случаев профессиональных заболеваний и (или) отравлений по форме, согласно приложению 1 к настоящему Порядку.»;</w:t>
      </w:r>
    </w:p>
    <w:p w:rsidR="00000000" w:rsidRDefault="00117E37">
      <w:pPr>
        <w:pStyle w:val="pj"/>
      </w:pPr>
      <w:hyperlink r:id="rId28" w:anchor="sub_id=800" w:history="1">
        <w:r>
          <w:rPr>
            <w:rStyle w:val="a4"/>
          </w:rPr>
          <w:t>пункты 8 и 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«8. Извещение о хроническом профессиональном заболевании в течение трех рабочих дней с момента установления диагноза направляется в письменной или электронной форме в террит</w:t>
      </w:r>
      <w:r>
        <w:rPr>
          <w:rStyle w:val="s0"/>
        </w:rPr>
        <w:t>ориальное подразделение, медицинскую организацию, направившую больного на экспертизу установления связи профессионального заболевания с выполнением трудовых (служебных) обязанностей и работодателю по последнему месту работы больного в контакте с вредными и</w:t>
      </w:r>
      <w:r>
        <w:rPr>
          <w:rStyle w:val="s0"/>
        </w:rPr>
        <w:t xml:space="preserve"> (или) опасными производственными факторами, в том числе после прекращения трудовых отношений с таким работодателем.</w:t>
      </w:r>
    </w:p>
    <w:p w:rsidR="00000000" w:rsidRDefault="00117E37">
      <w:pPr>
        <w:pStyle w:val="pj"/>
      </w:pPr>
      <w:r>
        <w:rPr>
          <w:rStyle w:val="s0"/>
        </w:rPr>
        <w:t>9. При изменении или отмене диагноза хронического профессионального заболевания в течение трех рабочих дней клиника профессионального здоро</w:t>
      </w:r>
      <w:r>
        <w:rPr>
          <w:rStyle w:val="s0"/>
        </w:rPr>
        <w:t>вья, проводившая экспертизу установления связи профессионального заболевания с выполнением трудовых (служебных) обязанностей, направляет в письменной или электронной форме новое извещение о профессиональном заболевании в территориальное подразделение, рабо</w:t>
      </w:r>
      <w:r>
        <w:rPr>
          <w:rStyle w:val="s0"/>
        </w:rPr>
        <w:t>тодателю по последнему месту работы больного в контакте с вредными и (или) опасными производственными факторами, и медицинскую организацию, направившую больного на экспертизу установления связи профессионального заболевания с выполнением трудовых (служебны</w:t>
      </w:r>
      <w:r>
        <w:rPr>
          <w:rStyle w:val="s0"/>
        </w:rPr>
        <w:t>х) обязанностей.»;</w:t>
      </w:r>
    </w:p>
    <w:p w:rsidR="00000000" w:rsidRDefault="00117E37">
      <w:pPr>
        <w:pStyle w:val="pj"/>
      </w:pPr>
      <w:hyperlink r:id="rId29" w:anchor="sub_id=1100" w:history="1">
        <w:r>
          <w:rPr>
            <w:rStyle w:val="a4"/>
          </w:rPr>
          <w:t>пункты 11 и 12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«11. После установления хронического профессионального заболевания, данные больного специалистами клиники про</w:t>
      </w:r>
      <w:r>
        <w:rPr>
          <w:rStyle w:val="s0"/>
        </w:rPr>
        <w:t>фессионального здоровья, проводившими экспертизу установления связи профессионального заболевания с выполнением трудовых (служебных) обязанностей, регистрируются в пронумерованный, прошнурованный журнал учета случаев профессиональных заболеваний и (или) от</w:t>
      </w:r>
      <w:r>
        <w:rPr>
          <w:rStyle w:val="s0"/>
        </w:rPr>
        <w:t>равлений по форме, согласно приложению 1 к настоящему Порядку.</w:t>
      </w:r>
    </w:p>
    <w:p w:rsidR="00000000" w:rsidRDefault="00117E37">
      <w:pPr>
        <w:pStyle w:val="pj"/>
      </w:pPr>
      <w:r>
        <w:rPr>
          <w:rStyle w:val="s0"/>
        </w:rPr>
        <w:t>12. Клиника профессионального здоровья ежегодно 10 числа месяца, следующего после отчетного периода, представляет в государственный орган в сфере санитарно-эпидемиологического благополучия насе</w:t>
      </w:r>
      <w:r>
        <w:rPr>
          <w:rStyle w:val="s0"/>
        </w:rPr>
        <w:t>ления, данные по всем случаям профессиональных заболеваний (в письменной или электронной форме) согласно приложению 2 к настоящему Порядку.»;</w:t>
      </w:r>
    </w:p>
    <w:p w:rsidR="00000000" w:rsidRDefault="00117E37">
      <w:pPr>
        <w:pStyle w:val="pj"/>
      </w:pPr>
      <w:hyperlink r:id="rId30" w:anchor="sub_id=1" w:history="1">
        <w:r>
          <w:rPr>
            <w:rStyle w:val="a4"/>
          </w:rPr>
          <w:t>приложение</w:t>
        </w:r>
      </w:hyperlink>
      <w:r>
        <w:rPr>
          <w:rStyle w:val="s0"/>
        </w:rPr>
        <w:t xml:space="preserve"> к указанному порядку изл</w:t>
      </w:r>
      <w:r>
        <w:rPr>
          <w:rStyle w:val="s0"/>
        </w:rPr>
        <w:t xml:space="preserve">ожить в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Перечню;</w:t>
      </w:r>
    </w:p>
    <w:p w:rsidR="00000000" w:rsidRDefault="00117E37">
      <w:pPr>
        <w:pStyle w:val="pj"/>
      </w:pPr>
      <w:r>
        <w:rPr>
          <w:rStyle w:val="s0"/>
        </w:rPr>
        <w:t xml:space="preserve">дополнить приложением 2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Перечню.</w:t>
      </w:r>
    </w:p>
    <w:p w:rsidR="00000000" w:rsidRDefault="00117E37">
      <w:pPr>
        <w:pStyle w:val="pj"/>
      </w:pPr>
      <w:r>
        <w:rPr>
          <w:rStyle w:val="s0"/>
        </w:rPr>
        <w:t xml:space="preserve">5. Внести в </w:t>
      </w:r>
      <w:hyperlink r:id="rId3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21 декабря 2020 года № ҚР ДСМ-301/2020 «Об утверждении правил экспертизы установления связи профессионального заболевания с выполнением трудовых (служебных) обязанностей» (зарегистрирован в Реестр</w:t>
      </w:r>
      <w:r>
        <w:rPr>
          <w:rStyle w:val="s0"/>
        </w:rPr>
        <w:t>е государственной регистрации нормативных правовых актов под № 21862) следующие изменения:</w:t>
      </w:r>
    </w:p>
    <w:p w:rsidR="00000000" w:rsidRDefault="00117E37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 xml:space="preserve">«В соответствии с подпунктом 3) статьи 9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117E37">
      <w:pPr>
        <w:pStyle w:val="pj"/>
      </w:pPr>
      <w:r>
        <w:rPr>
          <w:rStyle w:val="s0"/>
        </w:rPr>
        <w:t xml:space="preserve">в </w:t>
      </w:r>
      <w:hyperlink r:id="rId32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экспертизы установления связи профессионального заболевания с выполнением трудовых (служебных) обязанностей, утвержденных указанным приказом:</w:t>
      </w:r>
    </w:p>
    <w:p w:rsidR="00000000" w:rsidRDefault="00117E37">
      <w:pPr>
        <w:pStyle w:val="pj"/>
      </w:pPr>
      <w:hyperlink r:id="rId33" w:anchor="sub_id=150100" w:history="1">
        <w:r>
          <w:rPr>
            <w:rStyle w:val="a4"/>
          </w:rPr>
          <w:t>пункт 15-1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 xml:space="preserve">«15-1. Санитарно-эпидемиологическая характеристика условий труда (далее - СЭХ) оформляется территориальным подразделением государственного органа в сфере санитарно-эпидемиологического благополучия населения (далее - территориальное подразделение) с учетом </w:t>
      </w:r>
      <w:r>
        <w:rPr>
          <w:rStyle w:val="s0"/>
        </w:rPr>
        <w:t>профессионального маршрута работника на основе документов и материалов, предоставляемых работодателем и имеющихся результатов санитарно-эпидемиологического мониторинга, контроля и надзора по форме, утвержденной Приказом № ҚР ДСМ-84.</w:t>
      </w:r>
    </w:p>
    <w:p w:rsidR="00000000" w:rsidRDefault="00117E37">
      <w:pPr>
        <w:pStyle w:val="pj"/>
      </w:pPr>
      <w:r>
        <w:rPr>
          <w:rStyle w:val="s0"/>
        </w:rPr>
        <w:t>Руководитель организаци</w:t>
      </w:r>
      <w:r>
        <w:rPr>
          <w:rStyle w:val="s0"/>
        </w:rPr>
        <w:t>и (работодатель), согласно профессиональному маршруту работника, после получения извещения о предварительном диагнозе хронического профессионального заболевания и (или) отравления, по форме, утвержденной Приказом № ҚР ДСМ-175/2020, или информирования терри</w:t>
      </w:r>
      <w:r>
        <w:rPr>
          <w:rStyle w:val="s0"/>
        </w:rPr>
        <w:t>ториального подразделения, в течение трех рабочих дней формирует Комиссию по сбору и подготовке информации для составления санитарно-эпидемиологической характеристики условий труда (далее - Комиссия) работника на данном предприятии. В состав Комиссии входя</w:t>
      </w:r>
      <w:r>
        <w:rPr>
          <w:rStyle w:val="s0"/>
        </w:rPr>
        <w:t>т представители работодателя, специалист службы безопасности и охраны труда (или лицо, назначенное работодателем ответственным по безопасности и охране труда), медицинский работник предприятия, специалист медицинской организации, обслуживающей предприятие,</w:t>
      </w:r>
      <w:r>
        <w:rPr>
          <w:rStyle w:val="s0"/>
        </w:rPr>
        <w:t xml:space="preserve"> представитель профсоюза, пострадавший работник и (или) представитель работника, с привлечением по решению Комиссии, либо в спорных ситуациях, врачей-профпатологов с квалификационной категорией (ученой и (или) академической степенью), являющимися специалис</w:t>
      </w:r>
      <w:r>
        <w:rPr>
          <w:rStyle w:val="s0"/>
        </w:rPr>
        <w:t>тами по профилю заболевания работника либо специалистов организаций научной деятельности, имеющих ученые и (или) академические степени в области санитарии, гигиены и эпидемиологии, общественного здравоохранения, профессиональной патологии за счет работодат</w:t>
      </w:r>
      <w:r>
        <w:rPr>
          <w:rStyle w:val="s0"/>
        </w:rPr>
        <w:t>еля, а также специалист территориального подразделения.</w:t>
      </w:r>
    </w:p>
    <w:p w:rsidR="00000000" w:rsidRDefault="00117E37">
      <w:pPr>
        <w:pStyle w:val="pj"/>
      </w:pPr>
      <w:r>
        <w:rPr>
          <w:rStyle w:val="s0"/>
        </w:rPr>
        <w:t>Комиссия в течение десяти рабочих дней, проводит сбор необходимых документов и материалов для составления СЭХ, в том числе архивных данных, характеризующих условия труда на рабочем месте (участке, в ц</w:t>
      </w:r>
      <w:r>
        <w:rPr>
          <w:rStyle w:val="s0"/>
        </w:rPr>
        <w:t>ехе) работника (либо на аналогичных рабочих местах) за весь профессиональный маршрут на данном предприятии:</w:t>
      </w:r>
    </w:p>
    <w:p w:rsidR="00000000" w:rsidRDefault="00117E37">
      <w:pPr>
        <w:pStyle w:val="pj"/>
      </w:pPr>
      <w:r>
        <w:rPr>
          <w:rStyle w:val="s0"/>
        </w:rPr>
        <w:t>1) материалы производственного контроля;</w:t>
      </w:r>
    </w:p>
    <w:p w:rsidR="00000000" w:rsidRDefault="00117E37">
      <w:pPr>
        <w:pStyle w:val="pj"/>
      </w:pPr>
      <w:r>
        <w:rPr>
          <w:rStyle w:val="s0"/>
        </w:rPr>
        <w:t>2) материалы аттестации производственного объекта по условиям труда;</w:t>
      </w:r>
    </w:p>
    <w:p w:rsidR="00000000" w:rsidRDefault="00117E37">
      <w:pPr>
        <w:pStyle w:val="pj"/>
      </w:pPr>
      <w:r>
        <w:rPr>
          <w:rStyle w:val="s0"/>
        </w:rPr>
        <w:t>3) материалы и результаты проверок тер</w:t>
      </w:r>
      <w:r>
        <w:rPr>
          <w:rStyle w:val="s0"/>
        </w:rPr>
        <w:t>риториальных подразделений и территориальных подразделений уполномоченного государственного органа по труду;</w:t>
      </w:r>
    </w:p>
    <w:p w:rsidR="00000000" w:rsidRDefault="00117E37">
      <w:pPr>
        <w:pStyle w:val="pj"/>
      </w:pPr>
      <w:r>
        <w:rPr>
          <w:rStyle w:val="s0"/>
        </w:rPr>
        <w:t>4) материалы расследований несчастных случаев, специального расследования;</w:t>
      </w:r>
    </w:p>
    <w:p w:rsidR="00000000" w:rsidRDefault="00117E37">
      <w:pPr>
        <w:pStyle w:val="pj"/>
      </w:pPr>
      <w:r>
        <w:rPr>
          <w:rStyle w:val="s0"/>
        </w:rPr>
        <w:t>5) сведения о проведенных медицинских осмотрах, амбулаторные карты;</w:t>
      </w:r>
    </w:p>
    <w:p w:rsidR="00000000" w:rsidRDefault="00117E37">
      <w:pPr>
        <w:pStyle w:val="pj"/>
      </w:pPr>
      <w:r>
        <w:rPr>
          <w:rStyle w:val="s0"/>
        </w:rPr>
        <w:t>6) п</w:t>
      </w:r>
      <w:r>
        <w:rPr>
          <w:rStyle w:val="s0"/>
        </w:rPr>
        <w:t>лан мероприятий по оздоровлению выявленных в ходе периодических медицинских осмотров больных;</w:t>
      </w:r>
    </w:p>
    <w:p w:rsidR="00000000" w:rsidRDefault="00117E37">
      <w:pPr>
        <w:pStyle w:val="pj"/>
      </w:pPr>
      <w:r>
        <w:rPr>
          <w:rStyle w:val="s0"/>
        </w:rPr>
        <w:t>7) выписки из журналов регистрации инструктажей и протоколов проверки знаний работника по охране труда;</w:t>
      </w:r>
    </w:p>
    <w:p w:rsidR="00000000" w:rsidRDefault="00117E37">
      <w:pPr>
        <w:pStyle w:val="pj"/>
      </w:pPr>
      <w:r>
        <w:rPr>
          <w:rStyle w:val="s0"/>
        </w:rPr>
        <w:t>8) копии документов, подтверждающих выдачу работнику средс</w:t>
      </w:r>
      <w:r>
        <w:rPr>
          <w:rStyle w:val="s0"/>
        </w:rPr>
        <w:t>тв индивидуальной защиты;</w:t>
      </w:r>
    </w:p>
    <w:p w:rsidR="00000000" w:rsidRDefault="00117E37">
      <w:pPr>
        <w:pStyle w:val="pj"/>
      </w:pPr>
      <w:r>
        <w:rPr>
          <w:rStyle w:val="s0"/>
        </w:rPr>
        <w:t>9) выписки из инструкций, положений, приказов либо актов, регламентирующих требования безопасности и охраны труда, обязанности и ответственность должностных лиц за обеспечение здоровых и безопасных условий труда на производстве;</w:t>
      </w:r>
    </w:p>
    <w:p w:rsidR="00000000" w:rsidRDefault="00117E37">
      <w:pPr>
        <w:pStyle w:val="pj"/>
      </w:pPr>
      <w:r>
        <w:rPr>
          <w:rStyle w:val="s0"/>
        </w:rPr>
        <w:t>1</w:t>
      </w:r>
      <w:r>
        <w:rPr>
          <w:rStyle w:val="s0"/>
        </w:rPr>
        <w:t>0) сведения о характере и тяжести повреждения здоровья пострадавшего;</w:t>
      </w:r>
    </w:p>
    <w:p w:rsidR="00000000" w:rsidRDefault="00117E37">
      <w:pPr>
        <w:pStyle w:val="pj"/>
      </w:pPr>
      <w:r>
        <w:rPr>
          <w:rStyle w:val="s0"/>
        </w:rPr>
        <w:t>11) химические вещества и соединения, в контакте с которыми осуществлялась трудовая деятельность работника, в герметичной упаковке с указанием наименования веществ, даты упаковки, завере</w:t>
      </w:r>
      <w:r>
        <w:rPr>
          <w:rStyle w:val="s0"/>
        </w:rPr>
        <w:t>нные печатью работодателя (при наличии) при подозрении на профессиональное заболевание аллергического характера.</w:t>
      </w:r>
    </w:p>
    <w:p w:rsidR="00000000" w:rsidRDefault="00117E37">
      <w:pPr>
        <w:pStyle w:val="pj"/>
      </w:pPr>
      <w:r>
        <w:rPr>
          <w:rStyle w:val="s0"/>
        </w:rPr>
        <w:t>При отсутствии либо при наличии неполных данных, характеризующих условия труда работника, работодатель за счет собственных средств проводит нео</w:t>
      </w:r>
      <w:r>
        <w:rPr>
          <w:rStyle w:val="s0"/>
        </w:rPr>
        <w:t>бходимые лабораторно-инструментальные и гигиено-физиологические исследования химических и физических факторов рабочего места работника (в зависимости от специфики работы), с целью оценки условий труда на рабочем месте работника или аналогичных рабочих мест</w:t>
      </w:r>
      <w:r>
        <w:rPr>
          <w:rStyle w:val="s0"/>
        </w:rPr>
        <w:t>ах, с учетом данных производственного контроля.</w:t>
      </w:r>
    </w:p>
    <w:p w:rsidR="00000000" w:rsidRDefault="00117E37">
      <w:pPr>
        <w:pStyle w:val="pj"/>
      </w:pPr>
      <w:r>
        <w:rPr>
          <w:rStyle w:val="s0"/>
        </w:rPr>
        <w:t>Работодатель представляет в письменной или электронной форме необходимые документы и материалы, собранные Комиссией в течение 3 (трех) рабочих дней, в территориальное подразделение, которое на основании предо</w:t>
      </w:r>
      <w:r>
        <w:rPr>
          <w:rStyle w:val="s0"/>
        </w:rPr>
        <w:t>ставленной информации и имеющихся у себя сведений (в том числе актов расследования случаев профессиональных заболеваний работников данных и (или) аналогичных производств, либо участков (цехов), архивных результатов санитарно-эпидемиологического мониторинга</w:t>
      </w:r>
      <w:r>
        <w:rPr>
          <w:rStyle w:val="s0"/>
        </w:rPr>
        <w:t>, контроля и надзора) в течение 10 (десяти) рабочих дней составляет СЭХ в трех экземплярах и направляет один экземпляр медицинской организации, представившей извещение о подозрении на профессиональное заболевание и (или) отравление по форме, утвержденной П</w:t>
      </w:r>
      <w:r>
        <w:rPr>
          <w:rStyle w:val="s0"/>
        </w:rPr>
        <w:t>риказом № ҚР ДСМ-175/2020, второй экземпляр работодателю, третий экземпляр остается в территориальном подразделении.</w:t>
      </w:r>
    </w:p>
    <w:p w:rsidR="00000000" w:rsidRDefault="00117E37">
      <w:pPr>
        <w:pStyle w:val="pj"/>
      </w:pPr>
      <w:r>
        <w:rPr>
          <w:rStyle w:val="s0"/>
        </w:rPr>
        <w:t>При предоставлении недостаточной информации для составления СЭХ, территориальное подразделение в течение 3 (трех) рабочих дней уведомляет р</w:t>
      </w:r>
      <w:r>
        <w:rPr>
          <w:rStyle w:val="s0"/>
        </w:rPr>
        <w:t>аботодателя о необходимости предоставления дополнительной информации в письменной или электронной форме с указанием сроков, которую работодатель предоставляет в срок 5 (пять) рабочих дней с момента получения письменного или электронного информирования.</w:t>
      </w:r>
    </w:p>
    <w:p w:rsidR="00000000" w:rsidRDefault="00117E37">
      <w:pPr>
        <w:pStyle w:val="pj"/>
      </w:pPr>
      <w:r>
        <w:rPr>
          <w:rStyle w:val="s0"/>
        </w:rPr>
        <w:t>Есл</w:t>
      </w:r>
      <w:r>
        <w:rPr>
          <w:rStyle w:val="s0"/>
        </w:rPr>
        <w:t>и возникновение профессионального заболевания и (или) отравления обусловлено работой на объектах, подконтрольных разным территориальным подразделениям, то территориальное подразделение по последнему месту работы лица с подозрением на профессиональное забол</w:t>
      </w:r>
      <w:r>
        <w:rPr>
          <w:rStyle w:val="s0"/>
        </w:rPr>
        <w:t>евание и (или) отравление составляет СЭХ на основании материалов, полученных из соответствующих территориальных подразделений и других организаций (работодателей) по официальным запросам. Организации, получившие запрос, предоставляют копии затребованных до</w:t>
      </w:r>
      <w:r>
        <w:rPr>
          <w:rStyle w:val="s0"/>
        </w:rPr>
        <w:t>кументов для составления СЭХ в срок 10 (десять) рабочих дней.»;</w:t>
      </w:r>
    </w:p>
    <w:p w:rsidR="00000000" w:rsidRDefault="00117E37">
      <w:pPr>
        <w:pStyle w:val="pj"/>
      </w:pPr>
      <w:r>
        <w:rPr>
          <w:rStyle w:val="s0"/>
        </w:rPr>
        <w:t xml:space="preserve">абзац третий подпункта 3) </w:t>
      </w:r>
      <w:hyperlink r:id="rId34" w:anchor="sub_id=1800" w:history="1">
        <w:r>
          <w:rPr>
            <w:rStyle w:val="a4"/>
          </w:rPr>
          <w:t>пункта 18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«при отсутствии или при наличии неполных да</w:t>
      </w:r>
      <w:r>
        <w:rPr>
          <w:rStyle w:val="s0"/>
        </w:rPr>
        <w:t>нных рабочего процесса в санитарно-эпидемиологической характеристике условий труда руководителем клиники профессионального здоровья выдается запрос (в письменной или электронной форме) в территориальные подразделения на дополнение к санитарно-эпидемиологич</w:t>
      </w:r>
      <w:r>
        <w:rPr>
          <w:rStyle w:val="s0"/>
        </w:rPr>
        <w:t>еской характеристике условий труда;»;</w:t>
      </w:r>
    </w:p>
    <w:p w:rsidR="00000000" w:rsidRDefault="00117E37">
      <w:pPr>
        <w:pStyle w:val="pj"/>
      </w:pPr>
      <w:hyperlink r:id="rId35" w:anchor="sub_id=2800" w:history="1">
        <w:r>
          <w:rPr>
            <w:rStyle w:val="a4"/>
          </w:rPr>
          <w:t>пункт 28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 xml:space="preserve">«28. В случае необходимости получения дополнительных данных РЭКППК запрашивает в письменной или </w:t>
      </w:r>
      <w:r>
        <w:rPr>
          <w:rStyle w:val="s0"/>
        </w:rPr>
        <w:t>электронной форме информацию от медицинских организаций обслуживающих предприятия, по месту прикрепления пациента, кабинетов профессиональной патологии, территориальных подразделений, работодателя для проведения экспертизы связи профессионального заболеван</w:t>
      </w:r>
      <w:r>
        <w:rPr>
          <w:rStyle w:val="s0"/>
        </w:rPr>
        <w:t>ия с выполнением трудовых (служебных) обязанностей указанные в подпунктах 3-6 пункта 15 настоящих Правил. После получения запроса РЭКППК медицинская организация, работодатель, территориальное подразделение направляет информацию в течение 10 календарных дне</w:t>
      </w:r>
      <w:r>
        <w:rPr>
          <w:rStyle w:val="s0"/>
        </w:rPr>
        <w:t>й в РЭКППК.</w:t>
      </w:r>
    </w:p>
    <w:p w:rsidR="00000000" w:rsidRDefault="00117E37">
      <w:pPr>
        <w:pStyle w:val="pj"/>
      </w:pPr>
      <w:r>
        <w:rPr>
          <w:rStyle w:val="s0"/>
        </w:rPr>
        <w:t xml:space="preserve">Информация в электронном виде направляется через порталы «электронное правительство», «Е-обращение», либо через действующие специализированные информационные системы в сфере санитарно-эпидемиологического благополучия населения (при наличии). В </w:t>
      </w:r>
      <w:r>
        <w:rPr>
          <w:rStyle w:val="s0"/>
        </w:rPr>
        <w:t>случае, если срок уведомления выпадает согласно Трудовому кодексу Республики Казахстан на выходные и праздничные дни, то срок уведомления продлевается до следующего рабочего дня.»;</w:t>
      </w:r>
    </w:p>
    <w:p w:rsidR="00000000" w:rsidRDefault="00117E37">
      <w:pPr>
        <w:pStyle w:val="pj"/>
      </w:pPr>
      <w:hyperlink r:id="rId36" w:anchor="sub_id=3200" w:history="1">
        <w:r>
          <w:rPr>
            <w:rStyle w:val="a4"/>
          </w:rPr>
          <w:t>пункт 32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«32 При первичном установлении хронического профессионального заболевания клиникой профессионального здоровья оформляется извещение о профессиональном заболевании по форме согласно приложению 4 к настоящим Пра</w:t>
      </w:r>
      <w:r>
        <w:rPr>
          <w:rStyle w:val="s0"/>
        </w:rPr>
        <w:t>вилам и в течение 3 (трех) рабочих дней направляется в письменной или электронной форме работодателям, согласно профессионального маршрута работника, в территориальное подразделение, выдавшее СЭХ, и медицинской организации, установившей подозрение (предвар</w:t>
      </w:r>
      <w:r>
        <w:rPr>
          <w:rStyle w:val="s0"/>
        </w:rPr>
        <w:t>ительный диагноз) на профессиональное заболевание.».</w:t>
      </w:r>
    </w:p>
    <w:p w:rsidR="00000000" w:rsidRDefault="00117E37">
      <w:pPr>
        <w:pStyle w:val="pj"/>
      </w:pPr>
      <w:r>
        <w:rPr>
          <w:rStyle w:val="s0"/>
        </w:rPr>
        <w:t xml:space="preserve">6. Внести в </w:t>
      </w:r>
      <w:hyperlink r:id="rId3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11 января 2021 года № ҚР ДСМ-5 «Об утверждении Санитарных правил «Санитарно-эпидемиологические требования к транспортным средствам для перевозки пассажиров и грузов» (зарегистрирован в Реестре государственно</w:t>
      </w:r>
      <w:r>
        <w:rPr>
          <w:rStyle w:val="s0"/>
        </w:rPr>
        <w:t>й регистрации нормативных правовых актов под № 22066) следующие изменения и дополнения:</w:t>
      </w:r>
    </w:p>
    <w:p w:rsidR="00000000" w:rsidRDefault="00117E37">
      <w:pPr>
        <w:pStyle w:val="pj"/>
      </w:pPr>
      <w:r>
        <w:rPr>
          <w:rStyle w:val="s0"/>
        </w:rPr>
        <w:t xml:space="preserve">в </w:t>
      </w:r>
      <w:hyperlink r:id="rId38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транспортным средствам</w:t>
      </w:r>
      <w:r>
        <w:rPr>
          <w:rStyle w:val="s0"/>
        </w:rPr>
        <w:t xml:space="preserve"> для перевозки пассажиров и грузов», утвержденных указанным приказом:</w:t>
      </w:r>
    </w:p>
    <w:p w:rsidR="00000000" w:rsidRDefault="00117E37">
      <w:pPr>
        <w:pStyle w:val="pj"/>
      </w:pPr>
      <w:hyperlink r:id="rId39" w:anchor="sub_id=38100" w:history="1">
        <w:r>
          <w:rPr>
            <w:rStyle w:val="a4"/>
          </w:rPr>
          <w:t>пункт 381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«381. Информация о выявленных заболевших на железнодорожных ст</w:t>
      </w:r>
      <w:r>
        <w:rPr>
          <w:rStyle w:val="s0"/>
        </w:rPr>
        <w:t>анциях отправления, прибытия и в пути следования организованных детских коллективов передается начальником поезда в ближайший по маршруту следования медицинский пункт вокзала и территориальное подразделение государственного органа в сфере санитарно-эпидеми</w:t>
      </w:r>
      <w:r>
        <w:rPr>
          <w:rStyle w:val="s0"/>
        </w:rPr>
        <w:t>ологического благополучия населения в течение 3 (трех) часов с момента выявления случая заболевания в письменном или электронном форме согласно приложению 26 к настоящим Санитарным правилам.»;</w:t>
      </w:r>
    </w:p>
    <w:p w:rsidR="00000000" w:rsidRDefault="00117E37">
      <w:pPr>
        <w:pStyle w:val="pj"/>
      </w:pPr>
      <w:hyperlink r:id="rId40" w:anchor="sub_id=40600" w:history="1">
        <w:r>
          <w:rPr>
            <w:rStyle w:val="a4"/>
          </w:rPr>
          <w:t>пункт 406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 xml:space="preserve">«406. После выгрузки ядовитых и едких веществ, транспортное средство очищается от остатков перевозившихся грузов, при необходимости </w:t>
      </w:r>
      <w:r>
        <w:rPr>
          <w:rStyle w:val="s0"/>
        </w:rPr>
        <w:t>промывается и обезвреживается.</w:t>
      </w:r>
    </w:p>
    <w:p w:rsidR="00000000" w:rsidRDefault="00117E37">
      <w:pPr>
        <w:pStyle w:val="pj"/>
      </w:pPr>
      <w:r>
        <w:rPr>
          <w:rStyle w:val="s0"/>
        </w:rPr>
        <w:t>При обнаружении во время выгрузки поврежденной тары, рассыпанного или разлитого груза, наличия запаха опасного вещества вызывается представитель грузополучателя и в течение 1 (одного) часа решается вопрос обеззараживания тран</w:t>
      </w:r>
      <w:r>
        <w:rPr>
          <w:rStyle w:val="s0"/>
        </w:rPr>
        <w:t xml:space="preserve">спортного средства, а также информируются должностные лица территориального подразделения государственного органа в сфере санитарно-эпидемиологического благополучия населения в письменном или электронном форме согласно приложению 27 к настоящим Санитарным </w:t>
      </w:r>
      <w:r>
        <w:rPr>
          <w:rStyle w:val="s0"/>
        </w:rPr>
        <w:t>правилам.»;</w:t>
      </w:r>
    </w:p>
    <w:p w:rsidR="00000000" w:rsidRDefault="00117E37">
      <w:pPr>
        <w:pStyle w:val="pj"/>
      </w:pPr>
      <w:hyperlink r:id="rId41" w:anchor="sub_id=41300" w:history="1">
        <w:r>
          <w:rPr>
            <w:rStyle w:val="a4"/>
          </w:rPr>
          <w:t>пункт 413</w:t>
        </w:r>
      </w:hyperlink>
      <w:r>
        <w:rPr>
          <w:rStyle w:val="s0"/>
        </w:rPr>
        <w:t xml:space="preserve"> изложить в новой редакций:</w:t>
      </w:r>
    </w:p>
    <w:p w:rsidR="00000000" w:rsidRDefault="00117E37">
      <w:pPr>
        <w:pStyle w:val="pj"/>
      </w:pPr>
      <w:r>
        <w:rPr>
          <w:rStyle w:val="s0"/>
        </w:rPr>
        <w:t>«413. В случае возникновения аварийной ситуации при перевозке опасных грузов в течение 1 (одного) часа информируется террито</w:t>
      </w:r>
      <w:r>
        <w:rPr>
          <w:rStyle w:val="s0"/>
        </w:rPr>
        <w:t>риальное подразделение государственного органа в сфере санитарно-эпидемиологического благополучия населения в письменном или электронном форме согласно приложению 28 к настоящим Санитарным правилам..».</w:t>
      </w:r>
    </w:p>
    <w:p w:rsidR="00000000" w:rsidRDefault="00117E37">
      <w:pPr>
        <w:pStyle w:val="pj"/>
      </w:pPr>
      <w:r>
        <w:rPr>
          <w:rStyle w:val="s0"/>
        </w:rPr>
        <w:t>дополнить приложениями 26, 27 и 28 в редакции согласно</w:t>
      </w:r>
      <w:r>
        <w:rPr>
          <w:rStyle w:val="s0"/>
        </w:rPr>
        <w:t xml:space="preserve"> </w:t>
      </w:r>
      <w:hyperlink w:anchor="sub3" w:history="1">
        <w:r>
          <w:rPr>
            <w:rStyle w:val="a4"/>
          </w:rPr>
          <w:t>приложениям 3</w:t>
        </w:r>
      </w:hyperlink>
      <w:r>
        <w:rPr>
          <w:rStyle w:val="s0"/>
        </w:rPr>
        <w:t xml:space="preserve">, </w:t>
      </w:r>
      <w:hyperlink w:anchor="sub4" w:history="1">
        <w:r>
          <w:rPr>
            <w:rStyle w:val="a4"/>
          </w:rPr>
          <w:t>4</w:t>
        </w:r>
      </w:hyperlink>
      <w:r>
        <w:rPr>
          <w:rStyle w:val="s0"/>
        </w:rPr>
        <w:t xml:space="preserve"> и </w:t>
      </w:r>
      <w:hyperlink w:anchor="sub5" w:history="1">
        <w:r>
          <w:rPr>
            <w:rStyle w:val="a4"/>
          </w:rPr>
          <w:t>5</w:t>
        </w:r>
      </w:hyperlink>
      <w:r>
        <w:rPr>
          <w:rStyle w:val="s0"/>
        </w:rPr>
        <w:t xml:space="preserve"> к настоящему Перечню.</w:t>
      </w:r>
    </w:p>
    <w:p w:rsidR="00000000" w:rsidRDefault="00117E37">
      <w:pPr>
        <w:pStyle w:val="pj"/>
      </w:pPr>
      <w:r>
        <w:rPr>
          <w:rStyle w:val="s0"/>
        </w:rPr>
        <w:t xml:space="preserve">7. Внести в </w:t>
      </w:r>
      <w:hyperlink r:id="rId4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</w:t>
      </w:r>
      <w:r>
        <w:rPr>
          <w:rStyle w:val="s0"/>
        </w:rPr>
        <w:t>ия Республики Казахстан от 27 мая 2021 года № ҚР ДСМ-47 «Об утверждении Санитарных правил «Санитарно-эпидемиологические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</w:t>
      </w:r>
      <w:r>
        <w:rPr>
          <w:rStyle w:val="s0"/>
        </w:rPr>
        <w:t>русных инфекциях, гриппе и их осложнениях (пневмонии), менингококковой инфекции, коронавирусной инфекции COVID-19, ветряной оспе и скарлатине» (зарегистрирован в Реестре государственной регистрации нормативных правовых актов под № 22833) следующие изменени</w:t>
      </w:r>
      <w:r>
        <w:rPr>
          <w:rStyle w:val="s0"/>
        </w:rPr>
        <w:t>я:</w:t>
      </w:r>
    </w:p>
    <w:p w:rsidR="00000000" w:rsidRDefault="00117E37">
      <w:pPr>
        <w:pStyle w:val="pj"/>
      </w:pPr>
      <w:r>
        <w:rPr>
          <w:rStyle w:val="s0"/>
        </w:rPr>
        <w:t xml:space="preserve">в </w:t>
      </w:r>
      <w:hyperlink r:id="rId43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</w:t>
      </w:r>
      <w:r>
        <w:rPr>
          <w:rStyle w:val="s0"/>
        </w:rPr>
        <w:t>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скарлатине», утвержденных указанным приказом:</w:t>
      </w:r>
    </w:p>
    <w:p w:rsidR="00000000" w:rsidRDefault="00117E37">
      <w:pPr>
        <w:pStyle w:val="pj"/>
      </w:pPr>
      <w:r>
        <w:rPr>
          <w:rStyle w:val="s0"/>
        </w:rPr>
        <w:t xml:space="preserve">подпункт 4) </w:t>
      </w:r>
      <w:hyperlink r:id="rId44" w:anchor="sub_id=700" w:history="1">
        <w:r>
          <w:rPr>
            <w:rStyle w:val="a4"/>
          </w:rPr>
          <w:t>пункта 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«4) представление медицинскими организациями информации в письменной или электронной форме о состоянии заболеваемости ОРВИ, гриппом и их осложнениями (пневмониями), а также летальности о</w:t>
      </w:r>
      <w:r>
        <w:rPr>
          <w:rStyle w:val="s0"/>
        </w:rPr>
        <w:t>т них в территориальные подразделения;»;</w:t>
      </w:r>
    </w:p>
    <w:p w:rsidR="00000000" w:rsidRDefault="00117E37">
      <w:pPr>
        <w:pStyle w:val="pj"/>
      </w:pPr>
      <w:r>
        <w:rPr>
          <w:rStyle w:val="s0"/>
        </w:rPr>
        <w:t xml:space="preserve">подпункт 1) </w:t>
      </w:r>
      <w:hyperlink r:id="rId45" w:anchor="sub_id=2000" w:history="1">
        <w:r>
          <w:rPr>
            <w:rStyle w:val="a4"/>
          </w:rPr>
          <w:t>пункта 20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 xml:space="preserve">«1) еженедельное представление в территориальные подразделения в письменной или </w:t>
      </w:r>
      <w:r>
        <w:rPr>
          <w:rStyle w:val="s0"/>
        </w:rPr>
        <w:t>электронной форме данных об обращаемости населения по поводу ОРВИ и ГПЗ по возрастным группам 0-4, 5-14, 15-29, 30-64, 65 и старше и лабораторному обследованию больных;».</w:t>
      </w:r>
    </w:p>
    <w:p w:rsidR="00000000" w:rsidRDefault="00117E37">
      <w:pPr>
        <w:pStyle w:val="pj"/>
      </w:pPr>
      <w:r>
        <w:rPr>
          <w:rStyle w:val="s0"/>
        </w:rPr>
        <w:t xml:space="preserve">8. Внести в </w:t>
      </w:r>
      <w:hyperlink r:id="rId4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</w:t>
      </w:r>
      <w:r>
        <w:rPr>
          <w:rStyle w:val="s0"/>
        </w:rPr>
        <w:t>инистра здравоохранения Республики Казахстан от 9 июля 2021 года № ҚР ДСМ-59 «Об утверждении Санитарных правил «Санитарно-эпидемиологические требования к дошкольным организациям и домам ребенка» (зарегистрирован в Реестре государственной регистрации нормат</w:t>
      </w:r>
      <w:r>
        <w:rPr>
          <w:rStyle w:val="s0"/>
        </w:rPr>
        <w:t>ивных правовых актов под № 23469) следующее изменение:</w:t>
      </w:r>
    </w:p>
    <w:p w:rsidR="00000000" w:rsidRDefault="00117E37">
      <w:pPr>
        <w:pStyle w:val="pj"/>
      </w:pPr>
      <w:r>
        <w:rPr>
          <w:rStyle w:val="s0"/>
        </w:rPr>
        <w:t xml:space="preserve">в </w:t>
      </w:r>
      <w:hyperlink r:id="rId47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дошкольным организациям и домам ребенка», утвержденных </w:t>
      </w:r>
      <w:r>
        <w:rPr>
          <w:rStyle w:val="s0"/>
        </w:rPr>
        <w:t>указанным приказом:</w:t>
      </w:r>
    </w:p>
    <w:p w:rsidR="00000000" w:rsidRDefault="00117E37">
      <w:pPr>
        <w:pStyle w:val="pj"/>
      </w:pPr>
      <w:r>
        <w:rPr>
          <w:rStyle w:val="s0"/>
        </w:rPr>
        <w:t xml:space="preserve">подпункт 8) </w:t>
      </w:r>
      <w:hyperlink r:id="rId48" w:anchor="sub_id=13300" w:history="1">
        <w:r>
          <w:rPr>
            <w:rStyle w:val="a4"/>
          </w:rPr>
          <w:t>пункта 133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«8)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в письменной или электронной форме информацию по заболеваемости, проведению профилактических медицин</w:t>
      </w:r>
      <w:r>
        <w:rPr>
          <w:rStyle w:val="s0"/>
        </w:rPr>
        <w:t>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оздоровлению;».</w:t>
      </w:r>
    </w:p>
    <w:p w:rsidR="00000000" w:rsidRDefault="00117E37">
      <w:pPr>
        <w:pStyle w:val="pj"/>
      </w:pPr>
      <w:r>
        <w:rPr>
          <w:rStyle w:val="s0"/>
        </w:rPr>
        <w:t xml:space="preserve">9. Внести в </w:t>
      </w:r>
      <w:hyperlink r:id="rId4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 (зарегистрирован в Реестре государственной регистрации нормативн</w:t>
      </w:r>
      <w:r>
        <w:rPr>
          <w:rStyle w:val="s0"/>
        </w:rPr>
        <w:t>ых правовых актов под № 23890) следующее изменение:</w:t>
      </w:r>
    </w:p>
    <w:p w:rsidR="00000000" w:rsidRDefault="00117E37">
      <w:pPr>
        <w:pStyle w:val="pj"/>
      </w:pPr>
      <w:r>
        <w:rPr>
          <w:rStyle w:val="s0"/>
        </w:rPr>
        <w:t xml:space="preserve">в </w:t>
      </w:r>
      <w:hyperlink r:id="rId50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объектам образования», утвержденных указанным приказом:</w:t>
      </w:r>
    </w:p>
    <w:p w:rsidR="00000000" w:rsidRDefault="00117E37">
      <w:pPr>
        <w:pStyle w:val="pj"/>
      </w:pPr>
      <w:r>
        <w:rPr>
          <w:rStyle w:val="s0"/>
        </w:rPr>
        <w:t>по</w:t>
      </w:r>
      <w:r>
        <w:rPr>
          <w:rStyle w:val="s0"/>
        </w:rPr>
        <w:t xml:space="preserve">дпункт 2) </w:t>
      </w:r>
      <w:hyperlink r:id="rId51" w:anchor="sub_id=14600" w:history="1">
        <w:r>
          <w:rPr>
            <w:rStyle w:val="a4"/>
          </w:rPr>
          <w:t>пункта 146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«2) ежегодно и по запросу представляют в территориальные подразделения государственного органа в сфере санитарно-эпидемио</w:t>
      </w:r>
      <w:r>
        <w:rPr>
          <w:rStyle w:val="s0"/>
        </w:rPr>
        <w:t>логического благополучия населения в письменной или электронной форме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</w:t>
      </w:r>
      <w:r>
        <w:rPr>
          <w:rStyle w:val="s0"/>
        </w:rPr>
        <w:t>вития, диспансерного наблюдения и проведенному оздоровлению;».</w:t>
      </w:r>
    </w:p>
    <w:p w:rsidR="00000000" w:rsidRDefault="00117E37">
      <w:pPr>
        <w:pStyle w:val="pj"/>
      </w:pPr>
      <w:r>
        <w:rPr>
          <w:rStyle w:val="s0"/>
        </w:rPr>
        <w:t xml:space="preserve">10. Внести в </w:t>
      </w:r>
      <w:hyperlink r:id="rId5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20 августа 2021 года № ҚР ДСМ-84 «Об утверждении форм учетн</w:t>
      </w:r>
      <w:r>
        <w:rPr>
          <w:rStyle w:val="s0"/>
        </w:rPr>
        <w:t>ой и отчетной документации в сфере санитарно-эпидемиологического благополучия населения» (зарегистрирован в Реестре государственной регистрации нормативных правовых актов под № 24082) следующие изменения:</w:t>
      </w:r>
    </w:p>
    <w:p w:rsidR="00000000" w:rsidRDefault="00117E37">
      <w:pPr>
        <w:pStyle w:val="pj"/>
      </w:pPr>
      <w:r>
        <w:rPr>
          <w:rStyle w:val="s0"/>
        </w:rPr>
        <w:t xml:space="preserve">в </w:t>
      </w:r>
      <w:hyperlink r:id="rId53" w:anchor="sub_id=100" w:history="1">
        <w:r>
          <w:rPr>
            <w:rStyle w:val="a4"/>
          </w:rPr>
          <w:t>пункте 1</w:t>
        </w:r>
      </w:hyperlink>
      <w:r>
        <w:rPr>
          <w:rStyle w:val="s0"/>
        </w:rPr>
        <w:t>:</w:t>
      </w:r>
    </w:p>
    <w:p w:rsidR="00000000" w:rsidRDefault="00117E37">
      <w:pPr>
        <w:pStyle w:val="pj"/>
      </w:pPr>
      <w:r>
        <w:rPr>
          <w:rStyle w:val="s0"/>
        </w:rPr>
        <w:t>подпункт 101-1)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«101-1) форму журнала регистрации профилактического контроля без посещения субъекта (объекта) контроля и надзора, согласно приложению 101-1 к настоящему приказу;»;</w:t>
      </w:r>
    </w:p>
    <w:p w:rsidR="00000000" w:rsidRDefault="00117E37">
      <w:pPr>
        <w:pStyle w:val="pj"/>
      </w:pPr>
      <w:r>
        <w:rPr>
          <w:rStyle w:val="s0"/>
        </w:rPr>
        <w:t>под</w:t>
      </w:r>
      <w:r>
        <w:rPr>
          <w:rStyle w:val="s0"/>
        </w:rPr>
        <w:t>пункт 146)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«146) форму журнала регистрации объектов, подлежащих государственному санитарно-эпидемиологическому контролю и надзору, согласно приложению 146 к настоящему приказу;»;</w:t>
      </w:r>
    </w:p>
    <w:p w:rsidR="00000000" w:rsidRDefault="00117E37">
      <w:pPr>
        <w:pStyle w:val="pj"/>
      </w:pPr>
      <w:hyperlink r:id="rId54" w:anchor="sub_id=10101" w:history="1">
        <w:r>
          <w:rPr>
            <w:rStyle w:val="a4"/>
          </w:rPr>
          <w:t>приложение 101-1</w:t>
        </w:r>
      </w:hyperlink>
      <w:r>
        <w:rPr>
          <w:rStyle w:val="s0"/>
        </w:rPr>
        <w:t xml:space="preserve"> к указанному приказу изложить в новой редакции согласно </w:t>
      </w:r>
      <w:hyperlink w:anchor="sub6" w:history="1">
        <w:r>
          <w:rPr>
            <w:rStyle w:val="a4"/>
          </w:rPr>
          <w:t>приложению 6</w:t>
        </w:r>
      </w:hyperlink>
      <w:r>
        <w:rPr>
          <w:rStyle w:val="s0"/>
        </w:rPr>
        <w:t xml:space="preserve"> к настоящему Перечню;</w:t>
      </w:r>
    </w:p>
    <w:p w:rsidR="00000000" w:rsidRDefault="00117E37">
      <w:pPr>
        <w:pStyle w:val="pj"/>
      </w:pPr>
      <w:hyperlink r:id="rId55" w:anchor="sub_id=146" w:history="1">
        <w:r>
          <w:rPr>
            <w:rStyle w:val="a4"/>
          </w:rPr>
          <w:t>приложения 146</w:t>
        </w:r>
      </w:hyperlink>
      <w:r>
        <w:rPr>
          <w:rStyle w:val="s0"/>
        </w:rPr>
        <w:t xml:space="preserve"> к указанному приказу изложить в новой редакции согласно </w:t>
      </w:r>
      <w:hyperlink w:anchor="sub7" w:history="1">
        <w:r>
          <w:rPr>
            <w:rStyle w:val="a4"/>
          </w:rPr>
          <w:t>приложению 7</w:t>
        </w:r>
      </w:hyperlink>
      <w:r>
        <w:rPr>
          <w:rStyle w:val="s0"/>
        </w:rPr>
        <w:t xml:space="preserve"> к настоящему Перечню.</w:t>
      </w:r>
    </w:p>
    <w:p w:rsidR="00000000" w:rsidRDefault="00117E37">
      <w:pPr>
        <w:pStyle w:val="pj"/>
      </w:pPr>
      <w:r>
        <w:rPr>
          <w:rStyle w:val="s0"/>
        </w:rPr>
        <w:t xml:space="preserve">11. Внести в </w:t>
      </w:r>
      <w:hyperlink r:id="rId56" w:history="1">
        <w:r>
          <w:rPr>
            <w:rStyle w:val="a4"/>
          </w:rPr>
          <w:t>пр</w:t>
        </w:r>
        <w:r>
          <w:rPr>
            <w:rStyle w:val="a4"/>
          </w:rPr>
          <w:t>иказ</w:t>
        </w:r>
      </w:hyperlink>
      <w:r>
        <w:rPr>
          <w:rStyle w:val="s0"/>
        </w:rPr>
        <w:t xml:space="preserve"> Министра здравоохранения Республики Казахстан от 12 ноября 2021 года № ҚР ДСМ-114 «Об утверждении Санитарных правил «Санитарно-эпидемиологические требования к организации и проведению санитарно-противоэпидемических, санитарно-профилактических мероприя</w:t>
      </w:r>
      <w:r>
        <w:rPr>
          <w:rStyle w:val="s0"/>
        </w:rPr>
        <w:t>тий по предупреждению особо опасных инфекционных заболеваний» (зарегистрирован в Реестре государственной регистрации нормативных правовых актов под № 25151) следующие изменения:</w:t>
      </w:r>
    </w:p>
    <w:p w:rsidR="00000000" w:rsidRDefault="00117E37">
      <w:pPr>
        <w:pStyle w:val="pj"/>
      </w:pPr>
      <w:r>
        <w:rPr>
          <w:rStyle w:val="s0"/>
        </w:rPr>
        <w:t xml:space="preserve">в </w:t>
      </w:r>
      <w:hyperlink r:id="rId57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особо опасных инфекционных заболеваний», утвержденных указанным приказом:</w:t>
      </w:r>
    </w:p>
    <w:p w:rsidR="00000000" w:rsidRDefault="00117E37">
      <w:pPr>
        <w:pStyle w:val="pj"/>
      </w:pPr>
      <w:hyperlink r:id="rId58" w:anchor="sub_id=12300" w:history="1">
        <w:r>
          <w:rPr>
            <w:rStyle w:val="a4"/>
          </w:rPr>
          <w:t>пункт 123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«123. Организации здравоохранения, выявившие лиц (пострадавших от укусов, оцарапывания или ослюнения животными, а также при разделке</w:t>
      </w:r>
      <w:r>
        <w:rPr>
          <w:rStyle w:val="s0"/>
        </w:rPr>
        <w:t xml:space="preserve"> павших от бешенства животных), подвергшихся риску инфицирования вирусом бешенства, в течение 3 часов сообщают по телефону о них в территориальное подразделение и ветеринарное подразделение МИО, с последующим направлением экстренного извещения об инфекцион</w:t>
      </w:r>
      <w:r>
        <w:rPr>
          <w:rStyle w:val="s0"/>
        </w:rPr>
        <w:t xml:space="preserve">ном и паразитарном заболевании, отравлении по форме согласно приложению 1 к Правилам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</w:t>
      </w:r>
      <w:r>
        <w:rPr>
          <w:rStyle w:val="s0"/>
        </w:rPr>
        <w:t>отравлений утвержденных Приказом Министра здравоохранения Республики Казахстан от 26 октября 2020 года № ҚР ДСМ-153/2020 «Об утверждении правил предоставления в государственный орган в сфере санитарно-эпидемиологического благополучия населения информации (</w:t>
      </w:r>
      <w:r>
        <w:rPr>
          <w:rStyle w:val="s0"/>
        </w:rPr>
        <w:t>экстренного извещения) о случаях инфекционных заболеваний, отравлений» (зарегистрирован в Реестре государственной регистрации нормативных правовых актов под № 21532), в бумажном виде или через электронную почту, либо через действующие специализированные ин</w:t>
      </w:r>
      <w:r>
        <w:rPr>
          <w:rStyle w:val="s0"/>
        </w:rPr>
        <w:t>формационные системы в сфере санитарно-эпидемиологического благополучия населения (при наличии).»;</w:t>
      </w:r>
    </w:p>
    <w:p w:rsidR="00000000" w:rsidRDefault="00117E37">
      <w:pPr>
        <w:pStyle w:val="pj"/>
      </w:pPr>
      <w:hyperlink r:id="rId59" w:anchor="sub_id=13500" w:history="1">
        <w:r>
          <w:rPr>
            <w:rStyle w:val="a4"/>
          </w:rPr>
          <w:t>пункт 135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«135. Ветеринарным врачом, обслуж</w:t>
      </w:r>
      <w:r>
        <w:rPr>
          <w:rStyle w:val="s0"/>
        </w:rPr>
        <w:t>ивающим данную территорию, ведется наблюдение за изолированными животными. Информация о результатах наблюдения сообщается не позднее 2 (двух) календарных дней после окончания наблюдения в организацию здравоохранения, где прививают пострадавшего человека, и</w:t>
      </w:r>
      <w:r>
        <w:rPr>
          <w:rStyle w:val="s0"/>
        </w:rPr>
        <w:t xml:space="preserve"> в территориальное подразделение, ветеринарное подразделение МИО по месту жительства пострадавшего, по форме согласно приложению 13 к Правилам выдачи ветеринарных документов и требований к их бланкам утвержденных приказом Министра сельского хозяйства Респу</w:t>
      </w:r>
      <w:r>
        <w:rPr>
          <w:rStyle w:val="s0"/>
        </w:rPr>
        <w:t>блики Казахстан от 14 января 2021 года № 8 «О внесении изменений в приказ Министра сельского хозяйства Республики Казахстан от 21 мая 2015 года № 7-1/453 «Об утверждении Правил выдачи ветеринарных документов и требований к их бланкам» (зарегистрирован в Ре</w:t>
      </w:r>
      <w:r>
        <w:rPr>
          <w:rStyle w:val="s0"/>
        </w:rPr>
        <w:t>естре государственной регистрации нормативных правовых актов под № 22092), в бумажном виде или через электронную почту, либо через действующие специализированные информационные системы в сфере санитарно-эпидемиологического благополучия населения (при налич</w:t>
      </w:r>
      <w:r>
        <w:rPr>
          <w:rStyle w:val="s0"/>
        </w:rPr>
        <w:t>ии).».</w:t>
      </w:r>
    </w:p>
    <w:p w:rsidR="00000000" w:rsidRDefault="00117E37">
      <w:pPr>
        <w:pStyle w:val="pj"/>
      </w:pPr>
      <w:r>
        <w:rPr>
          <w:rStyle w:val="s0"/>
        </w:rPr>
        <w:t xml:space="preserve">12. Внести в </w:t>
      </w:r>
      <w:hyperlink r:id="rId6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28 марта 2022 года № ҚР ДСМ-29 «Об утверждении Санитарных правил «Санитарно-эпидемиологиче</w:t>
      </w:r>
      <w:r>
        <w:rPr>
          <w:rStyle w:val="s0"/>
        </w:rPr>
        <w:t>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(туберкулез)» (зарегистрирован в Реестре государственной регистрации нормативных правовых актов под</w:t>
      </w:r>
      <w:r>
        <w:rPr>
          <w:rStyle w:val="s0"/>
        </w:rPr>
        <w:t xml:space="preserve"> № 27348) следующие изменения:</w:t>
      </w:r>
    </w:p>
    <w:p w:rsidR="00000000" w:rsidRDefault="00117E37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«В соответствии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</w:t>
      </w:r>
      <w:r>
        <w:rPr>
          <w:rStyle w:val="s0"/>
        </w:rPr>
        <w:t xml:space="preserve"> 2017 года № 71 «О некоторых вопросах министерств здравоохранения и национальной экономики Республики Казахстан» и подпунктом 2) пункта 3 статьи 16 Закона Республики Казахстан «О государственной статистике» ПРИКАЗЫВАЮ:»;</w:t>
      </w:r>
    </w:p>
    <w:p w:rsidR="00000000" w:rsidRDefault="00117E37">
      <w:pPr>
        <w:pStyle w:val="pj"/>
      </w:pPr>
      <w:r>
        <w:rPr>
          <w:rStyle w:val="s0"/>
        </w:rPr>
        <w:t xml:space="preserve">в </w:t>
      </w:r>
      <w:hyperlink r:id="rId61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</w:t>
      </w:r>
      <w:r>
        <w:rPr>
          <w:rStyle w:val="s0"/>
        </w:rPr>
        <w:t>кулез)», утвержденных указанным приказом:</w:t>
      </w:r>
    </w:p>
    <w:p w:rsidR="00000000" w:rsidRDefault="00117E37">
      <w:pPr>
        <w:pStyle w:val="pj"/>
      </w:pPr>
      <w:hyperlink r:id="rId62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«1. Настоящие Санитарные правила «Санитарно-эпидемиологические требования к организации и пров</w:t>
      </w:r>
      <w:r>
        <w:rPr>
          <w:rStyle w:val="s0"/>
        </w:rPr>
        <w:t>едению санитарно-противоэпидемических, санитарно-профилактических мероприятий по предупреждению инфекционных заболеваний (туберкулез)» (далее - Санитарные правила) разработаны в соответствии с подпунктом 113) пункта 15 Положения о Министерстве здравоохране</w:t>
      </w:r>
      <w:r>
        <w:rPr>
          <w:rStyle w:val="s0"/>
        </w:rPr>
        <w:t>ния Республики Казахстан, утвержденного постановлением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 и устанавливают требования к организации</w:t>
      </w:r>
      <w:r>
        <w:rPr>
          <w:rStyle w:val="s0"/>
        </w:rPr>
        <w:t xml:space="preserve"> и проведению санитарно-противоэпидемических, санитарно-профилактических мероприятий по предупреждению инфекционных заболеваний (туберкулез).»;</w:t>
      </w:r>
    </w:p>
    <w:p w:rsidR="00000000" w:rsidRDefault="00117E37">
      <w:pPr>
        <w:pStyle w:val="pj"/>
      </w:pPr>
      <w:hyperlink r:id="rId63" w:anchor="sub_id=1200" w:history="1">
        <w:r>
          <w:rPr>
            <w:rStyle w:val="a4"/>
          </w:rPr>
          <w:t>пункт 12</w:t>
        </w:r>
      </w:hyperlink>
      <w:r>
        <w:rPr>
          <w:rStyle w:val="s0"/>
        </w:rPr>
        <w:t xml:space="preserve"> изложить в следующей </w:t>
      </w:r>
      <w:r>
        <w:rPr>
          <w:rStyle w:val="s0"/>
        </w:rPr>
        <w:t>редакции:</w:t>
      </w:r>
    </w:p>
    <w:p w:rsidR="00000000" w:rsidRDefault="00117E37">
      <w:pPr>
        <w:pStyle w:val="pj"/>
      </w:pPr>
      <w:r>
        <w:rPr>
          <w:rStyle w:val="s0"/>
        </w:rPr>
        <w:t>«12. Планирование, организацию и учет профилактических медицинских осмотров и формирование флюорокартотеки в информационной системе (со сверкой с организацией, оказывающей амбулаторно-поликлиническую помощь и флюорокабинетом) по данным индивидуал</w:t>
      </w:r>
      <w:r>
        <w:rPr>
          <w:rStyle w:val="s0"/>
        </w:rPr>
        <w:t>ьного учета населения обеспечивают руководители медицинских организаций с предоставлением ежемесячных отчетов о выполнении плана флюорографического обследования населения согласно приложению 1 к настоящим Санитарным правилам в территориальные подразделения</w:t>
      </w:r>
      <w:r>
        <w:rPr>
          <w:rStyle w:val="s0"/>
        </w:rPr>
        <w:t xml:space="preserve"> государственного органа в сфере санитарно-эпидемиологического благополучия населения в письменной или электронной форме.»;</w:t>
      </w:r>
    </w:p>
    <w:p w:rsidR="00000000" w:rsidRDefault="00117E37">
      <w:pPr>
        <w:pStyle w:val="pj"/>
      </w:pPr>
      <w:hyperlink r:id="rId64" w:anchor="sub_id=1700" w:history="1">
        <w:r>
          <w:rPr>
            <w:rStyle w:val="a4"/>
          </w:rPr>
          <w:t>пункт 17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«17. Отчет</w:t>
      </w:r>
      <w:r>
        <w:rPr>
          <w:rStyle w:val="s0"/>
        </w:rPr>
        <w:t xml:space="preserve"> о выполнении плана постановки пробы Манту медицинские организации представляют в территориальные подразделения государственного органа в сфере санитарно-эпидемиологического благополучия населения ежемесячно в письменной или электронной форме согласно прил</w:t>
      </w:r>
      <w:r>
        <w:rPr>
          <w:rStyle w:val="s0"/>
        </w:rPr>
        <w:t>ожению 2 к настоящим Санитарным правилам.»;</w:t>
      </w:r>
    </w:p>
    <w:p w:rsidR="00000000" w:rsidRDefault="00117E37">
      <w:pPr>
        <w:pStyle w:val="pj"/>
      </w:pPr>
      <w:hyperlink r:id="rId65" w:anchor="sub_id=3500" w:history="1">
        <w:r>
          <w:rPr>
            <w:rStyle w:val="a4"/>
          </w:rPr>
          <w:t>пункт 35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«35. На каждого больного с впервые в жизни установленным диагнозом активного туберкулеза в</w:t>
      </w:r>
      <w:r>
        <w:rPr>
          <w:rStyle w:val="s0"/>
        </w:rPr>
        <w:t>сех форм локализации, заполняют экстренное извещение согласно приложению 2 к Правилам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</w:t>
      </w:r>
      <w:r>
        <w:rPr>
          <w:rStyle w:val="s0"/>
        </w:rPr>
        <w:t xml:space="preserve"> отравлений утвержденных Приказом Министра здравоохранения Республики Казахстан от 26 октября 2020 года № ҚР ДСМ-153/2020 «Об утверждении правил предоставления в государственный орган в сфере санитарно-эпидемиологического благополучия населения информации </w:t>
      </w:r>
      <w:r>
        <w:rPr>
          <w:rStyle w:val="s0"/>
        </w:rPr>
        <w:t>(экстренного извещения) о случаях инфекционных заболеваний, отравлений» (зарегистрирован в Реестре государственной регистрации нормативных правовых актов под № 21532) (далее - Приказ № ҚР ДСМ-153/2020), которое направляется в трехдневный календарный срок в</w:t>
      </w:r>
      <w:r>
        <w:rPr>
          <w:rStyle w:val="s0"/>
        </w:rPr>
        <w:t xml:space="preserve"> ЦФ (отделение, кабинет) и территориальное подразделение санитарно-эпидемиологического контроля в письменной или электронной форме. В случае установления посмертно диагноза «Активный туберкулез», явившегося причиной смерти, а также во всех случаях выявлени</w:t>
      </w:r>
      <w:r>
        <w:rPr>
          <w:rStyle w:val="s0"/>
        </w:rPr>
        <w:t>я активного туберкулеза предоставляется подтверждение диагноза врачом-фтизиатром и направляется экстренное извещение в территориальное подразделение санитарно-эпидемиологического контроля в порядке, предусмотренном Приказом № ҚР ДСМ-153/2020.»;</w:t>
      </w:r>
    </w:p>
    <w:p w:rsidR="00000000" w:rsidRDefault="00117E37">
      <w:pPr>
        <w:pStyle w:val="pj"/>
      </w:pPr>
      <w:hyperlink r:id="rId66" w:anchor="sub_id=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изложить в редакции согласно </w:t>
      </w:r>
      <w:hyperlink w:anchor="sub8" w:history="1">
        <w:r>
          <w:rPr>
            <w:rStyle w:val="a4"/>
          </w:rPr>
          <w:t>приложению 8</w:t>
        </w:r>
      </w:hyperlink>
      <w:r>
        <w:rPr>
          <w:rStyle w:val="s0"/>
        </w:rPr>
        <w:t xml:space="preserve"> к настоящему Перечню;</w:t>
      </w:r>
    </w:p>
    <w:p w:rsidR="00000000" w:rsidRDefault="00117E37">
      <w:pPr>
        <w:pStyle w:val="pj"/>
      </w:pPr>
      <w:hyperlink r:id="rId67" w:anchor="sub_id=2" w:history="1">
        <w:r>
          <w:rPr>
            <w:rStyle w:val="a4"/>
          </w:rPr>
          <w:t>приложение 2</w:t>
        </w:r>
      </w:hyperlink>
      <w:r>
        <w:rPr>
          <w:rStyle w:val="s0"/>
        </w:rPr>
        <w:t xml:space="preserve"> изложить в редакции согласно </w:t>
      </w:r>
      <w:hyperlink w:anchor="sub9" w:history="1">
        <w:r>
          <w:rPr>
            <w:rStyle w:val="a4"/>
          </w:rPr>
          <w:t>приложению 9</w:t>
        </w:r>
      </w:hyperlink>
      <w:r>
        <w:rPr>
          <w:rStyle w:val="s0"/>
        </w:rPr>
        <w:t xml:space="preserve"> к настоящему Перечню.</w:t>
      </w:r>
    </w:p>
    <w:p w:rsidR="00000000" w:rsidRDefault="00117E37">
      <w:pPr>
        <w:pStyle w:val="pj"/>
      </w:pPr>
      <w:r>
        <w:rPr>
          <w:rStyle w:val="s0"/>
        </w:rPr>
        <w:t xml:space="preserve">13. Внести в </w:t>
      </w:r>
      <w:hyperlink r:id="rId6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25 августа 2022 го</w:t>
      </w:r>
      <w:r>
        <w:rPr>
          <w:rStyle w:val="s0"/>
        </w:rPr>
        <w:t>да № ҚР ДСМ-90 «Об утверждении Санитарных правил «Санитарно-эпидемиологические требования к радиационно-опасным объектам» (зарегистрирован в Реестре государственной регистрации нормативных правовых актов под № 29292) следующие изменения:</w:t>
      </w:r>
    </w:p>
    <w:p w:rsidR="00000000" w:rsidRDefault="00117E37">
      <w:pPr>
        <w:pStyle w:val="pj"/>
      </w:pPr>
      <w:r>
        <w:rPr>
          <w:rStyle w:val="s0"/>
        </w:rPr>
        <w:t xml:space="preserve">в </w:t>
      </w:r>
      <w:hyperlink r:id="rId69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радиационно-опасным объектам», утвержденных указанным приказом:</w:t>
      </w:r>
    </w:p>
    <w:p w:rsidR="00000000" w:rsidRDefault="00117E37">
      <w:pPr>
        <w:pStyle w:val="pj"/>
      </w:pPr>
      <w:hyperlink r:id="rId70" w:anchor="sub_id=16300" w:history="1">
        <w:r>
          <w:rPr>
            <w:rStyle w:val="a4"/>
          </w:rPr>
          <w:t>пункт 163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«163. Администрация организации при получении источника излучения в течение 15 календарных дней уведомляет (в письменной или электронной форме) об этом территориальное подразделение государственно</w:t>
      </w:r>
      <w:r>
        <w:rPr>
          <w:rStyle w:val="s0"/>
        </w:rPr>
        <w:t>го органа в сфере санитарно-эпидемиологического благополучия населения и обеспечивает ведение в приходно-расходном журнале учета радиоактивных веществ приборов и установок, укомплектованных радиоактивными источниками, в соответствии с Приказом № ҚР ДСМ-275</w:t>
      </w:r>
      <w:r>
        <w:rPr>
          <w:rStyle w:val="s0"/>
        </w:rPr>
        <w:t>/2020.»;</w:t>
      </w:r>
    </w:p>
    <w:p w:rsidR="00000000" w:rsidRDefault="00117E37">
      <w:pPr>
        <w:pStyle w:val="pj"/>
      </w:pPr>
      <w:hyperlink r:id="rId71" w:anchor="sub_id=51400" w:history="1">
        <w:r>
          <w:rPr>
            <w:rStyle w:val="a4"/>
          </w:rPr>
          <w:t>пункт 514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 xml:space="preserve">«514. Результаты радиационного контроля сопоставляются со значениями основных пределов доз по ГН и с контрольными уровнями </w:t>
      </w:r>
      <w:r>
        <w:rPr>
          <w:rStyle w:val="s0"/>
        </w:rPr>
        <w:t>профессионального облучения. В случае регистрации доз, превышающих контрольные уровни, администрация учреждения обязана проанализировать ситуацию и информировать (в письменной или электронной форме) о превышении территориальное подразделение государственно</w:t>
      </w:r>
      <w:r>
        <w:rPr>
          <w:rStyle w:val="s0"/>
        </w:rPr>
        <w:t>го органа в сфере санитарно-эпидемиологического благополучия населения.»;</w:t>
      </w:r>
    </w:p>
    <w:p w:rsidR="00000000" w:rsidRDefault="00117E37">
      <w:pPr>
        <w:pStyle w:val="pj"/>
      </w:pPr>
      <w:hyperlink r:id="rId72" w:anchor="sub_id=64100" w:history="1">
        <w:r>
          <w:rPr>
            <w:rStyle w:val="a4"/>
          </w:rPr>
          <w:t>пункт 641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«641. О случаях превышения установленных пределов доз информируют в письменной или электронной форме территориальные подразделения государственного органа в сфере санитарно-эпидемиологического благополучия населения.»;</w:t>
      </w:r>
    </w:p>
    <w:p w:rsidR="00000000" w:rsidRDefault="00117E37">
      <w:pPr>
        <w:pStyle w:val="pj"/>
      </w:pPr>
      <w:hyperlink r:id="rId73" w:anchor="sub_id=68500" w:history="1">
        <w:r>
          <w:rPr>
            <w:rStyle w:val="a4"/>
          </w:rPr>
          <w:t>пункт 685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«685. На объекте создается комиссия, которой не реже одного раза в год проверяется правильность ведения учета РАО, сданных на захоронение и находящихся на объекте. В слу</w:t>
      </w:r>
      <w:r>
        <w:rPr>
          <w:rStyle w:val="s0"/>
        </w:rPr>
        <w:t>чае установления потерь в течение 24 часов ставятся в известность в письменной или электронной форме территориальные подразделения государственного органа в сфере санитарно-эпидемиологического благополучия.»;</w:t>
      </w:r>
    </w:p>
    <w:p w:rsidR="00000000" w:rsidRDefault="00117E37">
      <w:pPr>
        <w:pStyle w:val="pj"/>
      </w:pPr>
      <w:hyperlink r:id="rId74" w:anchor="sub_id=82200" w:history="1">
        <w:r>
          <w:rPr>
            <w:rStyle w:val="a4"/>
          </w:rPr>
          <w:t>пункт 822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«822. При обнаружении радиоактивного загрязнения металлолома, физические и (или) юридические лица немедленно прекращают дальнейшие работы и информируют в письменной или электронно</w:t>
      </w:r>
      <w:r>
        <w:rPr>
          <w:rStyle w:val="s0"/>
        </w:rPr>
        <w:t>й форме территориальные подразделения государственного органа в сфере санитарно-эпидемиологического благополучия населения в течение 24 часов.».</w:t>
      </w:r>
    </w:p>
    <w:p w:rsidR="00000000" w:rsidRDefault="00117E37">
      <w:pPr>
        <w:pStyle w:val="pj"/>
      </w:pPr>
      <w:r>
        <w:rPr>
          <w:rStyle w:val="s0"/>
        </w:rPr>
        <w:t xml:space="preserve">14. Внести в </w:t>
      </w:r>
      <w:hyperlink r:id="rId75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</w:t>
      </w:r>
      <w:r>
        <w:rPr>
          <w:rStyle w:val="s0"/>
        </w:rPr>
        <w:t>еспублики Казахстан от 7 апреля 2023 года № 62 «Об утверждении Санитарных правил «Санитарно-эпидемиологические требования к осуществлению производственного контроля» (зарегистрирован в Реестре государственной регистрации нормативных правовых актов под № 32</w:t>
      </w:r>
      <w:r>
        <w:rPr>
          <w:rStyle w:val="s0"/>
        </w:rPr>
        <w:t>276) следующие изменения и дополнение:</w:t>
      </w:r>
    </w:p>
    <w:p w:rsidR="00000000" w:rsidRDefault="00117E37">
      <w:pPr>
        <w:pStyle w:val="pj"/>
      </w:pPr>
      <w:r>
        <w:rPr>
          <w:rStyle w:val="s0"/>
        </w:rPr>
        <w:t xml:space="preserve">в </w:t>
      </w:r>
      <w:hyperlink r:id="rId76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осуществлению производственного контроля», утвержденных указанным прика</w:t>
      </w:r>
      <w:r>
        <w:rPr>
          <w:rStyle w:val="s0"/>
        </w:rPr>
        <w:t>зом:</w:t>
      </w:r>
    </w:p>
    <w:p w:rsidR="00000000" w:rsidRDefault="00117E37">
      <w:pPr>
        <w:pStyle w:val="pj"/>
      </w:pPr>
      <w:r>
        <w:rPr>
          <w:rStyle w:val="s0"/>
        </w:rPr>
        <w:t xml:space="preserve">подпункт 8) </w:t>
      </w:r>
      <w:hyperlink r:id="rId77" w:anchor="sub_id=1400" w:history="1">
        <w:r>
          <w:rPr>
            <w:rStyle w:val="a4"/>
          </w:rPr>
          <w:t>пункта 14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17E37">
      <w:pPr>
        <w:pStyle w:val="pj"/>
      </w:pPr>
      <w:r>
        <w:rPr>
          <w:rStyle w:val="s0"/>
        </w:rPr>
        <w:t>«8) транспортные средства по перевозке пассажиров (железнодорожный, воздушный): производственный контроль осуществляется за водоснабжением, микроклиматом, постельными принадлежностями, дезинфицирующими средствами.»;</w:t>
      </w:r>
    </w:p>
    <w:p w:rsidR="00000000" w:rsidRDefault="00117E37">
      <w:pPr>
        <w:pStyle w:val="pj"/>
      </w:pPr>
      <w:r>
        <w:rPr>
          <w:rStyle w:val="s0"/>
        </w:rPr>
        <w:t>дополнить пунктом 14-1 в следующего соде</w:t>
      </w:r>
      <w:r>
        <w:rPr>
          <w:rStyle w:val="s0"/>
        </w:rPr>
        <w:t>ржания:</w:t>
      </w:r>
    </w:p>
    <w:p w:rsidR="00000000" w:rsidRDefault="00117E37">
      <w:pPr>
        <w:pStyle w:val="pj"/>
      </w:pPr>
      <w:r>
        <w:rPr>
          <w:rStyle w:val="s0"/>
        </w:rPr>
        <w:t>«14-1. Информация о результатах производственного контроля, проводимого на объектах, указанных в пункте 5 настоящих Санитарных правил, представляется в территориальные подразделения государственного органа в сфере санитарно-эпидемиологического благ</w:t>
      </w:r>
      <w:r>
        <w:rPr>
          <w:rStyle w:val="s0"/>
        </w:rPr>
        <w:t>ополучия населения на соответствующей территории 1 раз в полугодие к 5 числу последующего месяца в письменной или электронной форме, согласно приложению 2 к настоящим Санитарным правилам.»;</w:t>
      </w:r>
    </w:p>
    <w:p w:rsidR="00000000" w:rsidRDefault="00117E37">
      <w:pPr>
        <w:pStyle w:val="pj"/>
      </w:pPr>
      <w:hyperlink r:id="rId78" w:anchor="sub_id=2" w:history="1">
        <w:r>
          <w:rPr>
            <w:rStyle w:val="a4"/>
          </w:rPr>
          <w:t>приложение 2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0" w:history="1">
        <w:r>
          <w:rPr>
            <w:rStyle w:val="a4"/>
          </w:rPr>
          <w:t>приложению 10</w:t>
        </w:r>
      </w:hyperlink>
      <w:r>
        <w:rPr>
          <w:rStyle w:val="s0"/>
        </w:rPr>
        <w:t xml:space="preserve"> к настоящему Перечню.</w:t>
      </w:r>
    </w:p>
    <w:p w:rsidR="00000000" w:rsidRDefault="00117E37">
      <w:pPr>
        <w:pStyle w:val="pj"/>
      </w:pPr>
      <w:r>
        <w:rPr>
          <w:rStyle w:val="s0"/>
        </w:rPr>
        <w:t> </w:t>
      </w:r>
    </w:p>
    <w:p w:rsidR="00000000" w:rsidRDefault="00117E37">
      <w:pPr>
        <w:pStyle w:val="p"/>
      </w:pPr>
      <w:bookmarkStart w:id="2" w:name="SUB1"/>
      <w:bookmarkEnd w:id="2"/>
      <w:r>
        <w:t> </w:t>
      </w:r>
    </w:p>
    <w:p w:rsidR="00000000" w:rsidRDefault="00117E37">
      <w:pPr>
        <w:pStyle w:val="pr"/>
      </w:pPr>
      <w:r>
        <w:t>Приложение 1</w:t>
      </w:r>
    </w:p>
    <w:p w:rsidR="00000000" w:rsidRDefault="00117E37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Перечню</w:t>
        </w:r>
      </w:hyperlink>
      <w:r>
        <w:t xml:space="preserve"> некоторых приказов</w:t>
      </w:r>
    </w:p>
    <w:p w:rsidR="00000000" w:rsidRDefault="00117E37">
      <w:pPr>
        <w:pStyle w:val="pr"/>
      </w:pPr>
      <w:r>
        <w:t>Министерств здравоохранения</w:t>
      </w:r>
    </w:p>
    <w:p w:rsidR="00000000" w:rsidRDefault="00117E37">
      <w:pPr>
        <w:pStyle w:val="pr"/>
      </w:pPr>
      <w:r>
        <w:t>и нацио</w:t>
      </w:r>
      <w:r>
        <w:t>нальной экономики</w:t>
      </w:r>
    </w:p>
    <w:p w:rsidR="00000000" w:rsidRDefault="00117E37">
      <w:pPr>
        <w:pStyle w:val="pr"/>
      </w:pPr>
      <w:r>
        <w:t>Республики Казахстан,</w:t>
      </w:r>
    </w:p>
    <w:p w:rsidR="00000000" w:rsidRDefault="00117E37">
      <w:pPr>
        <w:pStyle w:val="pr"/>
      </w:pPr>
      <w:r>
        <w:t>в которые вносятся</w:t>
      </w:r>
    </w:p>
    <w:p w:rsidR="00000000" w:rsidRDefault="00117E37">
      <w:pPr>
        <w:pStyle w:val="pr"/>
      </w:pPr>
      <w:r>
        <w:t>изменения и дополнения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Приложение 1 к порядку</w:t>
      </w:r>
    </w:p>
    <w:p w:rsidR="00000000" w:rsidRDefault="00117E37">
      <w:pPr>
        <w:pStyle w:val="pr"/>
      </w:pPr>
      <w:r>
        <w:t>регистрации субъектами</w:t>
      </w:r>
    </w:p>
    <w:p w:rsidR="00000000" w:rsidRDefault="00117E37">
      <w:pPr>
        <w:pStyle w:val="pr"/>
      </w:pPr>
      <w:r>
        <w:t>здравоохранения оказывающими</w:t>
      </w:r>
    </w:p>
    <w:p w:rsidR="00000000" w:rsidRDefault="00117E37">
      <w:pPr>
        <w:pStyle w:val="pr"/>
      </w:pPr>
      <w:r>
        <w:t>специализированную</w:t>
      </w:r>
    </w:p>
    <w:p w:rsidR="00000000" w:rsidRDefault="00117E37">
      <w:pPr>
        <w:pStyle w:val="pr"/>
      </w:pPr>
      <w:r>
        <w:t>медицинскую помощь в области</w:t>
      </w:r>
    </w:p>
    <w:p w:rsidR="00000000" w:rsidRDefault="00117E37">
      <w:pPr>
        <w:pStyle w:val="pr"/>
      </w:pPr>
      <w:r>
        <w:t>профессиональной патологии и</w:t>
      </w:r>
    </w:p>
    <w:p w:rsidR="00000000" w:rsidRDefault="00117E37">
      <w:pPr>
        <w:pStyle w:val="pr"/>
      </w:pPr>
      <w:r>
        <w:t>экспертизы по месту их</w:t>
      </w:r>
    </w:p>
    <w:p w:rsidR="00000000" w:rsidRDefault="00117E37">
      <w:pPr>
        <w:pStyle w:val="pr"/>
      </w:pPr>
      <w:r>
        <w:t>выявления всех случаев</w:t>
      </w:r>
    </w:p>
    <w:p w:rsidR="00000000" w:rsidRDefault="00117E37">
      <w:pPr>
        <w:pStyle w:val="pr"/>
      </w:pPr>
      <w:r>
        <w:t>профессиональных заболеваний</w:t>
      </w:r>
    </w:p>
    <w:p w:rsidR="00000000" w:rsidRDefault="00117E37">
      <w:pPr>
        <w:pStyle w:val="pr"/>
      </w:pPr>
      <w:r>
        <w:t>и (или) отравлений, в том числе</w:t>
      </w:r>
    </w:p>
    <w:p w:rsidR="00000000" w:rsidRDefault="00117E37">
      <w:pPr>
        <w:pStyle w:val="pr"/>
      </w:pPr>
      <w:r>
        <w:t>подозрений на</w:t>
      </w:r>
    </w:p>
    <w:p w:rsidR="00000000" w:rsidRDefault="00117E37">
      <w:pPr>
        <w:pStyle w:val="pr"/>
      </w:pPr>
      <w:r>
        <w:t>профессиональные заболевания</w:t>
      </w:r>
    </w:p>
    <w:p w:rsidR="00000000" w:rsidRDefault="00117E37">
      <w:pPr>
        <w:pStyle w:val="pr"/>
      </w:pPr>
      <w:r>
        <w:t>и (или) отравления,</w:t>
      </w:r>
    </w:p>
    <w:p w:rsidR="00000000" w:rsidRDefault="00117E37">
      <w:pPr>
        <w:pStyle w:val="pr"/>
      </w:pPr>
      <w:r>
        <w:t>обусловленные воздействием на</w:t>
      </w:r>
    </w:p>
    <w:p w:rsidR="00000000" w:rsidRDefault="00117E37">
      <w:pPr>
        <w:pStyle w:val="pr"/>
      </w:pPr>
      <w:r>
        <w:t>работника вредных</w:t>
      </w:r>
    </w:p>
    <w:p w:rsidR="00000000" w:rsidRDefault="00117E37">
      <w:pPr>
        <w:pStyle w:val="pr"/>
      </w:pPr>
      <w:r>
        <w:t>производственных факторов в</w:t>
      </w:r>
    </w:p>
    <w:p w:rsidR="00000000" w:rsidRDefault="00117E37">
      <w:pPr>
        <w:pStyle w:val="pr"/>
      </w:pPr>
      <w:r>
        <w:t>связи с вы</w:t>
      </w:r>
      <w:r>
        <w:t>полнением</w:t>
      </w:r>
    </w:p>
    <w:p w:rsidR="00000000" w:rsidRDefault="00117E37">
      <w:pPr>
        <w:pStyle w:val="pr"/>
      </w:pPr>
      <w:r>
        <w:t>работником своих трудовых</w:t>
      </w:r>
    </w:p>
    <w:p w:rsidR="00000000" w:rsidRDefault="00117E37">
      <w:pPr>
        <w:pStyle w:val="pr"/>
      </w:pPr>
      <w:r>
        <w:t>(служебных) обязанностей, либо</w:t>
      </w:r>
    </w:p>
    <w:p w:rsidR="00000000" w:rsidRDefault="00117E37">
      <w:pPr>
        <w:pStyle w:val="pr"/>
      </w:pPr>
      <w:r>
        <w:t>иных действий, по собственной</w:t>
      </w:r>
    </w:p>
    <w:p w:rsidR="00000000" w:rsidRDefault="00117E37">
      <w:pPr>
        <w:pStyle w:val="pr"/>
      </w:pPr>
      <w:r>
        <w:t>инициативе в интересах</w:t>
      </w:r>
    </w:p>
    <w:p w:rsidR="00000000" w:rsidRDefault="00117E37">
      <w:pPr>
        <w:pStyle w:val="pr"/>
      </w:pPr>
      <w:r>
        <w:t>работодателя, в том числе после</w:t>
      </w:r>
    </w:p>
    <w:p w:rsidR="00000000" w:rsidRDefault="00117E37">
      <w:pPr>
        <w:pStyle w:val="pr"/>
      </w:pPr>
      <w:r>
        <w:t>прекращения трудовых</w:t>
      </w:r>
    </w:p>
    <w:p w:rsidR="00000000" w:rsidRDefault="00117E37">
      <w:pPr>
        <w:pStyle w:val="pr"/>
      </w:pPr>
      <w:r>
        <w:t>отношений с работодателем</w:t>
      </w:r>
    </w:p>
    <w:p w:rsidR="00000000" w:rsidRDefault="00117E37">
      <w:pPr>
        <w:pStyle w:val="pc"/>
      </w:pPr>
      <w:r>
        <w:t> </w:t>
      </w:r>
    </w:p>
    <w:p w:rsidR="00000000" w:rsidRDefault="00117E37">
      <w:pPr>
        <w:pStyle w:val="pc"/>
      </w:pPr>
      <w:r>
        <w:t> </w:t>
      </w:r>
    </w:p>
    <w:p w:rsidR="00000000" w:rsidRDefault="00117E37">
      <w:pPr>
        <w:pStyle w:val="pc"/>
        <w:spacing w:after="240"/>
      </w:pPr>
      <w:r>
        <w:rPr>
          <w:rStyle w:val="s1"/>
        </w:rPr>
        <w:t>Кәсіптік аурулар және (немесе) уланулар оқиғаларын ес</w:t>
      </w:r>
      <w:r>
        <w:rPr>
          <w:rStyle w:val="s1"/>
        </w:rPr>
        <w:t>епке алу журналы</w:t>
      </w:r>
    </w:p>
    <w:p w:rsidR="00000000" w:rsidRDefault="00117E37">
      <w:pPr>
        <w:pStyle w:val="pc"/>
      </w:pPr>
      <w:r>
        <w:rPr>
          <w:rStyle w:val="s1"/>
        </w:rPr>
        <w:t>Журнал учета случаев профессиональных заболеваний и (или) отравлений Басталды</w:t>
      </w:r>
    </w:p>
    <w:p w:rsidR="00000000" w:rsidRDefault="00117E37">
      <w:pPr>
        <w:pStyle w:val="pc"/>
      </w:pPr>
      <w:r>
        <w:t> </w:t>
      </w:r>
    </w:p>
    <w:p w:rsidR="00000000" w:rsidRDefault="00117E37">
      <w:pPr>
        <w:pStyle w:val="pc"/>
      </w:pPr>
      <w:r>
        <w:t>(Начат) «____» _________________________ж. (г.) Аяқталды (Окончен) «____» ____________________ж. (г.)</w:t>
      </w:r>
    </w:p>
    <w:p w:rsidR="00000000" w:rsidRDefault="00117E3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253"/>
        <w:gridCol w:w="1150"/>
        <w:gridCol w:w="1029"/>
        <w:gridCol w:w="1715"/>
        <w:gridCol w:w="1320"/>
        <w:gridCol w:w="1344"/>
        <w:gridCol w:w="954"/>
        <w:gridCol w:w="2293"/>
        <w:gridCol w:w="2120"/>
        <w:gridCol w:w="1218"/>
        <w:gridCol w:w="1788"/>
        <w:gridCol w:w="1487"/>
      </w:tblGrid>
      <w:tr w:rsidR="00000000">
        <w:trPr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Тіркеу нөмірі</w:t>
            </w:r>
          </w:p>
          <w:p w:rsidR="00000000" w:rsidRDefault="00117E37">
            <w:pPr>
              <w:pStyle w:val="pc"/>
            </w:pPr>
            <w:r>
              <w:t>Регистрационный номер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Т.А.Ә. (болған жағдайда)</w:t>
            </w:r>
          </w:p>
          <w:p w:rsidR="00000000" w:rsidRDefault="00117E37">
            <w:pPr>
              <w:pStyle w:val="pc"/>
            </w:pPr>
            <w:r>
              <w:t>Ф.И.О. (при наличии)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Жынысы</w:t>
            </w:r>
          </w:p>
          <w:p w:rsidR="00000000" w:rsidRDefault="00117E37">
            <w:pPr>
              <w:pStyle w:val="pc"/>
            </w:pPr>
            <w:r>
              <w:t>Пол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Жасы</w:t>
            </w:r>
          </w:p>
          <w:p w:rsidR="00000000" w:rsidRDefault="00117E37">
            <w:pPr>
              <w:pStyle w:val="pc"/>
            </w:pPr>
            <w:r>
              <w:t>Возраст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Ұйымның</w:t>
            </w:r>
            <w:r>
              <w:t xml:space="preserve"> атауы</w:t>
            </w:r>
          </w:p>
          <w:p w:rsidR="00000000" w:rsidRDefault="00117E37">
            <w:pPr>
              <w:pStyle w:val="pc"/>
            </w:pPr>
            <w:r>
              <w:t>Наименование организации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Цех, бөлімше, учаске</w:t>
            </w:r>
          </w:p>
          <w:p w:rsidR="00000000" w:rsidRDefault="00117E37">
            <w:pPr>
              <w:pStyle w:val="pc"/>
            </w:pPr>
            <w:r>
              <w:t>Цех, отделение, участок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Кәсібі</w:t>
            </w:r>
          </w:p>
          <w:p w:rsidR="00000000" w:rsidRDefault="00117E37">
            <w:pPr>
              <w:pStyle w:val="pc"/>
            </w:pPr>
            <w:r>
              <w:t>Профессия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Жұмыс өтілі</w:t>
            </w:r>
          </w:p>
          <w:p w:rsidR="00000000" w:rsidRDefault="00117E37">
            <w:pPr>
              <w:pStyle w:val="pc"/>
            </w:pPr>
            <w:r>
              <w:t>Стаж работы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Өндірістік</w:t>
            </w:r>
            <w:r>
              <w:t xml:space="preserve"> зиянды факторлар</w:t>
            </w:r>
          </w:p>
          <w:p w:rsidR="00000000" w:rsidRDefault="00117E37">
            <w:pPr>
              <w:pStyle w:val="pc"/>
            </w:pPr>
            <w:r>
              <w:t>Вредные производственные факторы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Диагнозы Диагноз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Қорытынды</w:t>
            </w:r>
            <w:r>
              <w:t xml:space="preserve"> диагнозды қойған ұйымның атауы</w:t>
            </w:r>
          </w:p>
          <w:p w:rsidR="00000000" w:rsidRDefault="00117E37">
            <w:pPr>
              <w:pStyle w:val="pc"/>
            </w:pPr>
            <w:r>
              <w:t>Наименование организации, установившей окончательный диагноз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Ескерту</w:t>
            </w:r>
          </w:p>
          <w:p w:rsidR="00000000" w:rsidRDefault="00117E37">
            <w:pPr>
              <w:pStyle w:val="pc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Жалпы еңбек өтілі</w:t>
            </w:r>
          </w:p>
          <w:p w:rsidR="00000000" w:rsidRDefault="00117E37">
            <w:pPr>
              <w:pStyle w:val="pc"/>
            </w:pPr>
            <w:r>
              <w:t>Общий стаж работы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Кәсіби ауруды туғызған өндірістік зиянды факторлармен жанасуда болған</w:t>
            </w:r>
          </w:p>
          <w:p w:rsidR="00000000" w:rsidRDefault="00117E37">
            <w:pPr>
              <w:pStyle w:val="pc"/>
            </w:pPr>
            <w:r>
              <w:t>В контакте с вредными производственными факторами, вызвавшими профессиональное заболевание состоял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c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 xml:space="preserve"> 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bookmarkStart w:id="3" w:name="SUB2"/>
      <w:bookmarkEnd w:id="3"/>
      <w:r>
        <w:t> </w:t>
      </w:r>
    </w:p>
    <w:p w:rsidR="00000000" w:rsidRDefault="00117E37">
      <w:pPr>
        <w:pStyle w:val="pr"/>
      </w:pPr>
      <w:r>
        <w:t>Приложение 2</w:t>
      </w:r>
    </w:p>
    <w:p w:rsidR="00000000" w:rsidRDefault="00117E37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Перечню</w:t>
        </w:r>
      </w:hyperlink>
      <w:r>
        <w:t xml:space="preserve"> некоторых приказов</w:t>
      </w:r>
    </w:p>
    <w:p w:rsidR="00000000" w:rsidRDefault="00117E37">
      <w:pPr>
        <w:pStyle w:val="pr"/>
      </w:pPr>
      <w:r>
        <w:t>Министерств здравоохранения</w:t>
      </w:r>
    </w:p>
    <w:p w:rsidR="00000000" w:rsidRDefault="00117E37">
      <w:pPr>
        <w:pStyle w:val="pr"/>
      </w:pPr>
      <w:r>
        <w:t>и национальной экономики</w:t>
      </w:r>
    </w:p>
    <w:p w:rsidR="00000000" w:rsidRDefault="00117E37">
      <w:pPr>
        <w:pStyle w:val="pr"/>
      </w:pPr>
      <w:r>
        <w:t>Республики Казахстан,</w:t>
      </w:r>
    </w:p>
    <w:p w:rsidR="00000000" w:rsidRDefault="00117E37">
      <w:pPr>
        <w:pStyle w:val="pr"/>
      </w:pPr>
      <w:r>
        <w:t>в которые вносятся</w:t>
      </w:r>
    </w:p>
    <w:p w:rsidR="00000000" w:rsidRDefault="00117E37">
      <w:pPr>
        <w:pStyle w:val="pr"/>
      </w:pPr>
      <w:r>
        <w:t>изменения и дополнения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Приложение 2 к порядку</w:t>
      </w:r>
    </w:p>
    <w:p w:rsidR="00000000" w:rsidRDefault="00117E37">
      <w:pPr>
        <w:pStyle w:val="pr"/>
      </w:pPr>
      <w:r>
        <w:t>регистрации субъектами</w:t>
      </w:r>
    </w:p>
    <w:p w:rsidR="00000000" w:rsidRDefault="00117E37">
      <w:pPr>
        <w:pStyle w:val="pr"/>
      </w:pPr>
      <w:r>
        <w:t>здравоохранения оказывающими</w:t>
      </w:r>
    </w:p>
    <w:p w:rsidR="00000000" w:rsidRDefault="00117E37">
      <w:pPr>
        <w:pStyle w:val="pr"/>
      </w:pPr>
      <w:r>
        <w:t>специализированную</w:t>
      </w:r>
    </w:p>
    <w:p w:rsidR="00000000" w:rsidRDefault="00117E37">
      <w:pPr>
        <w:pStyle w:val="pr"/>
      </w:pPr>
      <w:r>
        <w:t>медицинскую помощь в области</w:t>
      </w:r>
    </w:p>
    <w:p w:rsidR="00000000" w:rsidRDefault="00117E37">
      <w:pPr>
        <w:pStyle w:val="pr"/>
      </w:pPr>
      <w:r>
        <w:t>профессиональной патологии и</w:t>
      </w:r>
    </w:p>
    <w:p w:rsidR="00000000" w:rsidRDefault="00117E37">
      <w:pPr>
        <w:pStyle w:val="pr"/>
      </w:pPr>
      <w:r>
        <w:t>экспертизы по месту их</w:t>
      </w:r>
    </w:p>
    <w:p w:rsidR="00000000" w:rsidRDefault="00117E37">
      <w:pPr>
        <w:pStyle w:val="pr"/>
      </w:pPr>
      <w:r>
        <w:t>выявления всех случаев</w:t>
      </w:r>
    </w:p>
    <w:p w:rsidR="00000000" w:rsidRDefault="00117E37">
      <w:pPr>
        <w:pStyle w:val="pr"/>
      </w:pPr>
      <w:r>
        <w:t>профессиональных заболеваний</w:t>
      </w:r>
    </w:p>
    <w:p w:rsidR="00000000" w:rsidRDefault="00117E37">
      <w:pPr>
        <w:pStyle w:val="pr"/>
      </w:pPr>
      <w:r>
        <w:t>и (или) отравлений, в том числе</w:t>
      </w:r>
    </w:p>
    <w:p w:rsidR="00000000" w:rsidRDefault="00117E37">
      <w:pPr>
        <w:pStyle w:val="pr"/>
      </w:pPr>
      <w:r>
        <w:t>подозрений на</w:t>
      </w:r>
    </w:p>
    <w:p w:rsidR="00000000" w:rsidRDefault="00117E37">
      <w:pPr>
        <w:pStyle w:val="pr"/>
      </w:pPr>
      <w:r>
        <w:t>профессиональные заболевания</w:t>
      </w:r>
    </w:p>
    <w:p w:rsidR="00000000" w:rsidRDefault="00117E37">
      <w:pPr>
        <w:pStyle w:val="pr"/>
      </w:pPr>
      <w:r>
        <w:t>и (или) отравления,</w:t>
      </w:r>
    </w:p>
    <w:p w:rsidR="00000000" w:rsidRDefault="00117E37">
      <w:pPr>
        <w:pStyle w:val="pr"/>
      </w:pPr>
      <w:r>
        <w:t>обусловленные воздействием на</w:t>
      </w:r>
    </w:p>
    <w:p w:rsidR="00000000" w:rsidRDefault="00117E37">
      <w:pPr>
        <w:pStyle w:val="pr"/>
      </w:pPr>
      <w:r>
        <w:t>работника вредных</w:t>
      </w:r>
    </w:p>
    <w:p w:rsidR="00000000" w:rsidRDefault="00117E37">
      <w:pPr>
        <w:pStyle w:val="pr"/>
      </w:pPr>
      <w:r>
        <w:t>производственных факторов в</w:t>
      </w:r>
    </w:p>
    <w:p w:rsidR="00000000" w:rsidRDefault="00117E37">
      <w:pPr>
        <w:pStyle w:val="pr"/>
      </w:pPr>
      <w:r>
        <w:t>связи с выполнением</w:t>
      </w:r>
    </w:p>
    <w:p w:rsidR="00000000" w:rsidRDefault="00117E37">
      <w:pPr>
        <w:pStyle w:val="pr"/>
      </w:pPr>
      <w:r>
        <w:t>работником своих трудовых</w:t>
      </w:r>
    </w:p>
    <w:p w:rsidR="00000000" w:rsidRDefault="00117E37">
      <w:pPr>
        <w:pStyle w:val="pr"/>
      </w:pPr>
      <w:r>
        <w:t>(служебных) обязанностей, либо</w:t>
      </w:r>
    </w:p>
    <w:p w:rsidR="00000000" w:rsidRDefault="00117E37">
      <w:pPr>
        <w:pStyle w:val="pr"/>
      </w:pPr>
      <w:r>
        <w:t>иных действий, по собственной</w:t>
      </w:r>
    </w:p>
    <w:p w:rsidR="00000000" w:rsidRDefault="00117E37">
      <w:pPr>
        <w:pStyle w:val="pr"/>
      </w:pPr>
      <w:r>
        <w:t>инициативе в интересах</w:t>
      </w:r>
    </w:p>
    <w:p w:rsidR="00000000" w:rsidRDefault="00117E37">
      <w:pPr>
        <w:pStyle w:val="pr"/>
      </w:pPr>
      <w:r>
        <w:t>работодателя, в том числе посл</w:t>
      </w:r>
      <w:r>
        <w:t>е</w:t>
      </w:r>
    </w:p>
    <w:p w:rsidR="00000000" w:rsidRDefault="00117E37">
      <w:pPr>
        <w:pStyle w:val="pr"/>
      </w:pPr>
      <w:r>
        <w:t>прекращения трудовых</w:t>
      </w:r>
    </w:p>
    <w:p w:rsidR="00000000" w:rsidRDefault="00117E37">
      <w:pPr>
        <w:pStyle w:val="pr"/>
      </w:pPr>
      <w:r>
        <w:t>отношений с работодателем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Форма, предназначенная для</w:t>
      </w:r>
    </w:p>
    <w:p w:rsidR="00000000" w:rsidRDefault="00117E37">
      <w:pPr>
        <w:pStyle w:val="pr"/>
      </w:pPr>
      <w:r>
        <w:t>сбора административных данных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Представляется в уполномоченный орган в сфере санитарно-эпидемиологического благополучия населения.</w:t>
      </w:r>
    </w:p>
    <w:p w:rsidR="00000000" w:rsidRDefault="00117E37">
      <w:pPr>
        <w:pStyle w:val="pj"/>
      </w:pPr>
      <w:r>
        <w:t>Форма административных данных размещена на интернет - ресурсе: На сайте Комитета санитарно-эпидемиологического контроля Министерства здравоохранения Республики Казахстан (https://www.gov.kz/memleket/entities/ksek?lang=ru);</w:t>
      </w:r>
    </w:p>
    <w:p w:rsidR="00000000" w:rsidRDefault="00117E37">
      <w:pPr>
        <w:pStyle w:val="pj"/>
      </w:pPr>
      <w:r>
        <w:t>Наименование формы административн</w:t>
      </w:r>
      <w:r>
        <w:t>ых данных: Информация о профессиональной заболеваемости;</w:t>
      </w:r>
    </w:p>
    <w:p w:rsidR="00000000" w:rsidRDefault="00117E37">
      <w:pPr>
        <w:pStyle w:val="pj"/>
      </w:pPr>
      <w:r>
        <w:t>Индекс формы административных данных (краткое буквенно-цифровое выражение наименования формы): 01-ИРПК;</w:t>
      </w:r>
    </w:p>
    <w:p w:rsidR="00000000" w:rsidRDefault="00117E37">
      <w:pPr>
        <w:pStyle w:val="pj"/>
      </w:pPr>
      <w:r>
        <w:t>Периодичность: Годовая;</w:t>
      </w:r>
    </w:p>
    <w:p w:rsidR="00000000" w:rsidRDefault="00117E37">
      <w:pPr>
        <w:pStyle w:val="pj"/>
      </w:pPr>
      <w:r>
        <w:t>Отчетный период: за 20__год;</w:t>
      </w:r>
    </w:p>
    <w:p w:rsidR="00000000" w:rsidRDefault="00117E37">
      <w:pPr>
        <w:pStyle w:val="pj"/>
      </w:pPr>
      <w:r>
        <w:t>1. Круг лиц, представляющих информацию: Кл</w:t>
      </w:r>
      <w:r>
        <w:t>иника профессионального здоровья.</w:t>
      </w:r>
    </w:p>
    <w:p w:rsidR="00000000" w:rsidRDefault="00117E37">
      <w:pPr>
        <w:pStyle w:val="pj"/>
      </w:pPr>
      <w:r>
        <w:t>2. Срок представления формы, предназначенной для сбора административных данных на безвозмездной основе: ежегодно, не позднее 5 января, следующего за отчетным годом. Клиника профессионального здоровья по результатам извещен</w:t>
      </w:r>
      <w:r>
        <w:t>ий, поступающих в течение года направляет итоговую годовую информацию в уполномоченный орган в сфере санитарно-эпидемиологического благополучия населения.</w:t>
      </w:r>
    </w:p>
    <w:p w:rsidR="00000000" w:rsidRDefault="00117E37">
      <w:pPr>
        <w:pStyle w:val="pj"/>
      </w:pPr>
      <w:r>
        <w:t>Данные об установленных профессиональных заболеваниях за 20___ год</w:t>
      </w:r>
    </w:p>
    <w:p w:rsidR="00000000" w:rsidRDefault="00117E37">
      <w:pPr>
        <w:pStyle w:val="pj"/>
      </w:pPr>
      <w:r>
        <w:t>ИИН/БИН</w:t>
      </w:r>
    </w:p>
    <w:p w:rsidR="00000000" w:rsidRDefault="00117E37">
      <w:pPr>
        <w:pStyle w:val="pj"/>
      </w:pPr>
      <w:r>
        <w:rPr>
          <w:noProof/>
        </w:rPr>
        <w:drawing>
          <wp:inline distT="0" distB="0" distL="0" distR="0">
            <wp:extent cx="2333625" cy="26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192.168.0.105/api/DocumentObject/GetImageAsync?ImageId=4411428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7E37">
      <w:pPr>
        <w:pStyle w:val="pj"/>
      </w:pPr>
      <w:r>
        <w:t>Метод сбора: в бумажном или электронном формате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98"/>
        <w:gridCol w:w="1318"/>
        <w:gridCol w:w="951"/>
        <w:gridCol w:w="1344"/>
        <w:gridCol w:w="2128"/>
        <w:gridCol w:w="2128"/>
        <w:gridCol w:w="2128"/>
        <w:gridCol w:w="2128"/>
        <w:gridCol w:w="2128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№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Дата уст.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№ извещения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Место работы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Профессия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Первое (основной) профессиональное заболевание Диагноз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Второе (конкурирующее) профессиональное заболевание. Диагноз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Третье (конкурирующее) профессиональное заболевание. Диагноз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Четвертое (конкурирующее) профессиональное заболевание. Диагноз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Пятое (конкурирующее) профессиональное заболевание. Диагноз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 xml:space="preserve"> 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117E37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158"/>
      </w:tblGrid>
      <w:tr w:rsidR="00000000">
        <w:trPr>
          <w:jc w:val="center"/>
        </w:trPr>
        <w:tc>
          <w:tcPr>
            <w:tcW w:w="2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Наименование</w:t>
            </w:r>
            <w:r>
              <w:t xml:space="preserve"> ______________________</w:t>
            </w:r>
          </w:p>
          <w:p w:rsidR="00000000" w:rsidRDefault="00117E37">
            <w:pPr>
              <w:pStyle w:val="pji"/>
            </w:pPr>
            <w:r>
              <w:t>_______________________________</w:t>
            </w:r>
          </w:p>
        </w:tc>
        <w:tc>
          <w:tcPr>
            <w:tcW w:w="2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Адрес</w:t>
            </w:r>
          </w:p>
          <w:p w:rsidR="00000000" w:rsidRDefault="00117E37">
            <w:pPr>
              <w:pStyle w:val="pji"/>
            </w:pPr>
            <w:r>
              <w:t>_______________________</w:t>
            </w:r>
          </w:p>
          <w:p w:rsidR="00000000" w:rsidRDefault="00117E37">
            <w:pPr>
              <w:pStyle w:val="pji"/>
            </w:pPr>
            <w:r>
              <w:t>____________________________</w:t>
            </w:r>
          </w:p>
        </w:tc>
      </w:tr>
    </w:tbl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Телефон ______________________________________________________</w:t>
      </w:r>
    </w:p>
    <w:p w:rsidR="00000000" w:rsidRDefault="00117E37">
      <w:pPr>
        <w:pStyle w:val="pj"/>
      </w:pPr>
      <w:r>
        <w:t>Электрондық пошта мекенжайы/ Адрес электронной почты</w:t>
      </w:r>
    </w:p>
    <w:p w:rsidR="00000000" w:rsidRDefault="00117E37">
      <w:pPr>
        <w:pStyle w:val="pj"/>
      </w:pPr>
      <w:r>
        <w:t>_____</w:t>
      </w:r>
      <w:r>
        <w:t>_________________________________________________________</w:t>
      </w:r>
    </w:p>
    <w:p w:rsidR="00000000" w:rsidRDefault="00117E37">
      <w:pPr>
        <w:pStyle w:val="pj"/>
      </w:pPr>
      <w:r>
        <w:t>Орындаушы Исполнитель___________________________________ _______________</w:t>
      </w:r>
    </w:p>
    <w:p w:rsidR="00000000" w:rsidRDefault="00117E37">
      <w:pPr>
        <w:pStyle w:val="pj"/>
      </w:pPr>
      <w:r>
        <w:t xml:space="preserve">тегі, аты және әкесінің аты (бар болған жағдайда) қолы, телефон </w:t>
      </w:r>
    </w:p>
    <w:p w:rsidR="00000000" w:rsidRDefault="00117E37">
      <w:pPr>
        <w:pStyle w:val="pj"/>
      </w:pPr>
      <w:r>
        <w:t>фамилия, имя и отчество (при его наличии) подпись, телефон</w:t>
      </w:r>
    </w:p>
    <w:p w:rsidR="00000000" w:rsidRDefault="00117E37">
      <w:pPr>
        <w:pStyle w:val="pj"/>
      </w:pPr>
      <w:r>
        <w:t>Басшы немесе оның міндетін атқарушы адам</w:t>
      </w:r>
    </w:p>
    <w:p w:rsidR="00000000" w:rsidRDefault="00117E37">
      <w:pPr>
        <w:pStyle w:val="pj"/>
      </w:pPr>
      <w:r>
        <w:t>Руководитель или лицо, исполняющее его обязанности</w:t>
      </w:r>
    </w:p>
    <w:p w:rsidR="00000000" w:rsidRDefault="00117E37">
      <w:pPr>
        <w:pStyle w:val="pj"/>
      </w:pPr>
      <w:r>
        <w:t>______________________________________________________________</w:t>
      </w:r>
    </w:p>
    <w:p w:rsidR="00000000" w:rsidRDefault="00117E37">
      <w:pPr>
        <w:pStyle w:val="pj"/>
      </w:pPr>
      <w:r>
        <w:t>______________________________________________________________</w:t>
      </w:r>
    </w:p>
    <w:p w:rsidR="00000000" w:rsidRDefault="00117E37">
      <w:pPr>
        <w:pStyle w:val="pj"/>
      </w:pPr>
      <w:r>
        <w:t>тегі, аты және әкесінің аты (бар болға</w:t>
      </w:r>
      <w:r>
        <w:t>н жағдайда) қолы</w:t>
      </w:r>
    </w:p>
    <w:p w:rsidR="00000000" w:rsidRDefault="00117E37">
      <w:pPr>
        <w:pStyle w:val="pj"/>
      </w:pPr>
      <w:r>
        <w:t>фамилия, имя и отчество (при его наличии) подпись</w:t>
      </w:r>
    </w:p>
    <w:p w:rsidR="00000000" w:rsidRDefault="00117E37">
      <w:pPr>
        <w:pStyle w:val="pj"/>
      </w:pPr>
      <w:r>
        <w:t>Мөрдің орны (жеке кәсіпкерлер болып табылатын тұлғалардан қоспағанда)</w:t>
      </w:r>
    </w:p>
    <w:p w:rsidR="00000000" w:rsidRDefault="00117E37">
      <w:pPr>
        <w:pStyle w:val="pj"/>
      </w:pPr>
      <w:r>
        <w:t>Место для печати (за исключением лиц, являющихся субъектами частного</w:t>
      </w:r>
    </w:p>
    <w:p w:rsidR="00000000" w:rsidRDefault="00117E37">
      <w:pPr>
        <w:pStyle w:val="pj"/>
      </w:pPr>
      <w:r>
        <w:t>предпринимательства) _____________________________</w:t>
      </w:r>
      <w:r>
        <w:t>______________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r"/>
      </w:pPr>
      <w:r>
        <w:t>Приложение к форме,</w:t>
      </w:r>
    </w:p>
    <w:p w:rsidR="00000000" w:rsidRDefault="00117E37">
      <w:pPr>
        <w:pStyle w:val="pr"/>
      </w:pPr>
      <w:r>
        <w:t>предназначенной для сбора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Пояснение по заполнению формы информации по Клинике профессионального здоровья (01-ИРПК)</w:t>
      </w:r>
    </w:p>
    <w:p w:rsidR="00000000" w:rsidRDefault="00117E37">
      <w:pPr>
        <w:pStyle w:val="pj"/>
      </w:pPr>
      <w:r>
        <w:t>В графе 2 указывается дата установления предварительного диагноза;</w:t>
      </w:r>
    </w:p>
    <w:p w:rsidR="00000000" w:rsidRDefault="00117E37">
      <w:pPr>
        <w:pStyle w:val="pj"/>
      </w:pPr>
      <w:r>
        <w:t>В графе 3 указывается дата направ</w:t>
      </w:r>
      <w:r>
        <w:t>ления извещения в клинику профессионального здоровья;</w:t>
      </w:r>
    </w:p>
    <w:p w:rsidR="00000000" w:rsidRDefault="00117E37">
      <w:pPr>
        <w:pStyle w:val="pj"/>
      </w:pPr>
      <w:r>
        <w:t>В графе 4 указывается Место работы, наименование организации, адрес нахождения объекта;</w:t>
      </w:r>
    </w:p>
    <w:p w:rsidR="00000000" w:rsidRDefault="00117E37">
      <w:pPr>
        <w:pStyle w:val="pj"/>
      </w:pPr>
      <w:r>
        <w:t>В графе 5 указывается профессия по которой работник получил профессиональное заболевание;</w:t>
      </w:r>
    </w:p>
    <w:p w:rsidR="00000000" w:rsidRDefault="00117E37">
      <w:pPr>
        <w:pStyle w:val="pj"/>
      </w:pPr>
      <w:r>
        <w:t>В графе 6 указывается ос</w:t>
      </w:r>
      <w:r>
        <w:t>новное профессиональное заболевание, с указанием диагноза;</w:t>
      </w:r>
    </w:p>
    <w:p w:rsidR="00000000" w:rsidRDefault="00117E37">
      <w:pPr>
        <w:pStyle w:val="pj"/>
      </w:pPr>
      <w:r>
        <w:t>В графах 7-10 указывается дополнительные конкурирующие заболевания, с указанием диагнозов.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bookmarkStart w:id="4" w:name="SUB3"/>
      <w:bookmarkEnd w:id="4"/>
      <w:r>
        <w:t> </w:t>
      </w:r>
    </w:p>
    <w:p w:rsidR="00000000" w:rsidRDefault="00117E37">
      <w:pPr>
        <w:pStyle w:val="pr"/>
      </w:pPr>
      <w:r>
        <w:t>Приложение 3</w:t>
      </w:r>
    </w:p>
    <w:p w:rsidR="00000000" w:rsidRDefault="00117E37">
      <w:pPr>
        <w:pStyle w:val="pr"/>
      </w:pPr>
      <w:r>
        <w:t xml:space="preserve">к </w:t>
      </w:r>
      <w:hyperlink w:anchor="sub0" w:history="1">
        <w:r>
          <w:rPr>
            <w:rStyle w:val="a4"/>
          </w:rPr>
          <w:t>Перечню</w:t>
        </w:r>
      </w:hyperlink>
      <w:r>
        <w:t xml:space="preserve"> некоторых приказов</w:t>
      </w:r>
    </w:p>
    <w:p w:rsidR="00000000" w:rsidRDefault="00117E37">
      <w:pPr>
        <w:pStyle w:val="pr"/>
      </w:pPr>
      <w:r>
        <w:t>Министерств здравоохранения</w:t>
      </w:r>
    </w:p>
    <w:p w:rsidR="00000000" w:rsidRDefault="00117E37">
      <w:pPr>
        <w:pStyle w:val="pr"/>
      </w:pPr>
      <w:r>
        <w:t>и нац</w:t>
      </w:r>
      <w:r>
        <w:t>иональной экономики</w:t>
      </w:r>
    </w:p>
    <w:p w:rsidR="00000000" w:rsidRDefault="00117E37">
      <w:pPr>
        <w:pStyle w:val="pr"/>
      </w:pPr>
      <w:r>
        <w:t>Республики Казахстан,</w:t>
      </w:r>
    </w:p>
    <w:p w:rsidR="00000000" w:rsidRDefault="00117E37">
      <w:pPr>
        <w:pStyle w:val="pr"/>
      </w:pPr>
      <w:r>
        <w:t>в которые вносятся</w:t>
      </w:r>
    </w:p>
    <w:p w:rsidR="00000000" w:rsidRDefault="00117E37">
      <w:pPr>
        <w:pStyle w:val="pr"/>
      </w:pPr>
      <w:r>
        <w:t>изменения и дополнения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Приложение 26 к</w:t>
      </w:r>
    </w:p>
    <w:p w:rsidR="00000000" w:rsidRDefault="00117E37">
      <w:pPr>
        <w:pStyle w:val="pr"/>
      </w:pPr>
      <w:r>
        <w:t>Санитарным правилам</w:t>
      </w:r>
    </w:p>
    <w:p w:rsidR="00000000" w:rsidRDefault="00117E37">
      <w:pPr>
        <w:pStyle w:val="pr"/>
      </w:pPr>
      <w:r>
        <w:t>«Санитарно-эпидемиологические</w:t>
      </w:r>
    </w:p>
    <w:p w:rsidR="00000000" w:rsidRDefault="00117E37">
      <w:pPr>
        <w:pStyle w:val="pr"/>
      </w:pPr>
      <w:r>
        <w:t>требования к транспортным средствам</w:t>
      </w:r>
    </w:p>
    <w:p w:rsidR="00000000" w:rsidRDefault="00117E37">
      <w:pPr>
        <w:pStyle w:val="pr"/>
      </w:pPr>
      <w:r>
        <w:t>для перевозки пассажиров и грузов»</w:t>
      </w:r>
    </w:p>
    <w:p w:rsidR="00000000" w:rsidRDefault="00117E37">
      <w:pPr>
        <w:pStyle w:val="pj"/>
      </w:pPr>
      <w:r>
        <w:rPr>
          <w:b/>
          <w:bCs/>
        </w:rPr>
        <w:t> </w:t>
      </w:r>
    </w:p>
    <w:p w:rsidR="00000000" w:rsidRDefault="00117E37">
      <w:pPr>
        <w:pStyle w:val="pj"/>
      </w:pPr>
      <w:r>
        <w:rPr>
          <w:b/>
          <w:bCs/>
        </w:rPr>
        <w:t> </w:t>
      </w:r>
    </w:p>
    <w:p w:rsidR="00000000" w:rsidRDefault="00117E37">
      <w:pPr>
        <w:pStyle w:val="pj"/>
      </w:pPr>
      <w:r>
        <w:rPr>
          <w:b/>
          <w:bCs/>
        </w:rPr>
        <w:t>Информация в территориальное подразделение государственного органа в сфере санитарно-эпидемиологического благополучия населения о выезде организованного детского коллектива</w:t>
      </w:r>
    </w:p>
    <w:p w:rsidR="00000000" w:rsidRDefault="00117E37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186"/>
        <w:gridCol w:w="1053"/>
        <w:gridCol w:w="2138"/>
        <w:gridCol w:w="890"/>
        <w:gridCol w:w="868"/>
        <w:gridCol w:w="299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№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Маршрут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Дата выезда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№ пассажирского поезда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№ вагона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Место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Организация и контактные номера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6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 xml:space="preserve"> 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bookmarkStart w:id="5" w:name="SUB4"/>
      <w:bookmarkEnd w:id="5"/>
      <w:r>
        <w:t> </w:t>
      </w:r>
    </w:p>
    <w:p w:rsidR="00000000" w:rsidRDefault="00117E37">
      <w:pPr>
        <w:pStyle w:val="pr"/>
      </w:pPr>
      <w:r>
        <w:t>Приложение 4</w:t>
      </w:r>
    </w:p>
    <w:p w:rsidR="00000000" w:rsidRDefault="00117E37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Перечню</w:t>
        </w:r>
      </w:hyperlink>
      <w:r>
        <w:t xml:space="preserve"> некоторых приказов</w:t>
      </w:r>
    </w:p>
    <w:p w:rsidR="00000000" w:rsidRDefault="00117E37">
      <w:pPr>
        <w:pStyle w:val="pr"/>
      </w:pPr>
      <w:r>
        <w:t>Министерств здравоохранения</w:t>
      </w:r>
    </w:p>
    <w:p w:rsidR="00000000" w:rsidRDefault="00117E37">
      <w:pPr>
        <w:pStyle w:val="pr"/>
      </w:pPr>
      <w:r>
        <w:t>и национальной экономики</w:t>
      </w:r>
    </w:p>
    <w:p w:rsidR="00000000" w:rsidRDefault="00117E37">
      <w:pPr>
        <w:pStyle w:val="pr"/>
      </w:pPr>
      <w:r>
        <w:t>Республики Казахстан,</w:t>
      </w:r>
    </w:p>
    <w:p w:rsidR="00000000" w:rsidRDefault="00117E37">
      <w:pPr>
        <w:pStyle w:val="pr"/>
      </w:pPr>
      <w:r>
        <w:t>в которые вносятся</w:t>
      </w:r>
    </w:p>
    <w:p w:rsidR="00000000" w:rsidRDefault="00117E37">
      <w:pPr>
        <w:pStyle w:val="pr"/>
      </w:pPr>
      <w:r>
        <w:t>изменения и дополнения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Приложение 27 к</w:t>
      </w:r>
    </w:p>
    <w:p w:rsidR="00000000" w:rsidRDefault="00117E37">
      <w:pPr>
        <w:pStyle w:val="pr"/>
      </w:pPr>
      <w:r>
        <w:t>Санитарным правилам</w:t>
      </w:r>
    </w:p>
    <w:p w:rsidR="00000000" w:rsidRDefault="00117E37">
      <w:pPr>
        <w:pStyle w:val="pr"/>
      </w:pPr>
      <w:r>
        <w:t>«Санитарно-эпидемиологические</w:t>
      </w:r>
    </w:p>
    <w:p w:rsidR="00000000" w:rsidRDefault="00117E37">
      <w:pPr>
        <w:pStyle w:val="pr"/>
      </w:pPr>
      <w:r>
        <w:t>требования к транспортным средствам</w:t>
      </w:r>
    </w:p>
    <w:p w:rsidR="00000000" w:rsidRDefault="00117E37">
      <w:pPr>
        <w:pStyle w:val="pr"/>
      </w:pPr>
      <w:r>
        <w:t>для перевозки пассажиров и грузов»</w:t>
      </w:r>
    </w:p>
    <w:p w:rsidR="00000000" w:rsidRDefault="00117E37">
      <w:pPr>
        <w:pStyle w:val="pj"/>
      </w:pPr>
      <w:r>
        <w:rPr>
          <w:b/>
          <w:bCs/>
        </w:rPr>
        <w:t> </w:t>
      </w:r>
    </w:p>
    <w:p w:rsidR="00000000" w:rsidRDefault="00117E37">
      <w:pPr>
        <w:pStyle w:val="pj"/>
      </w:pPr>
      <w:r>
        <w:rPr>
          <w:b/>
          <w:bCs/>
        </w:rPr>
        <w:t> </w:t>
      </w:r>
    </w:p>
    <w:p w:rsidR="00000000" w:rsidRDefault="00117E37">
      <w:pPr>
        <w:pStyle w:val="pc"/>
      </w:pPr>
      <w:r>
        <w:rPr>
          <w:rStyle w:val="s1"/>
        </w:rPr>
        <w:t>Информация в территориальное подразделение государственного органа в сфере санитарно-эпиде</w:t>
      </w:r>
      <w:r>
        <w:rPr>
          <w:rStyle w:val="s1"/>
        </w:rPr>
        <w:t>миологического благополучия населения при обнаружении во время выгрузки поврежденной тары, рассыпанного или разлитого груза наличия запаха опасного вещества</w:t>
      </w:r>
    </w:p>
    <w:p w:rsidR="00000000" w:rsidRDefault="00117E37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186"/>
        <w:gridCol w:w="921"/>
        <w:gridCol w:w="2913"/>
        <w:gridCol w:w="2173"/>
        <w:gridCol w:w="868"/>
        <w:gridCol w:w="1540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№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Маршрут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Дата выезда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№ пассажирского поезда/автотранспортного средства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№ железнодорожного вагона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Место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Организация и контактные номера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 xml:space="preserve"> 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bookmarkStart w:id="6" w:name="SUB5"/>
      <w:bookmarkEnd w:id="6"/>
      <w:r>
        <w:t> </w:t>
      </w:r>
    </w:p>
    <w:p w:rsidR="00000000" w:rsidRDefault="00117E37">
      <w:pPr>
        <w:pStyle w:val="pr"/>
      </w:pPr>
      <w:r>
        <w:t>Приложение 5</w:t>
      </w:r>
    </w:p>
    <w:p w:rsidR="00000000" w:rsidRDefault="00117E37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Перечню</w:t>
        </w:r>
      </w:hyperlink>
      <w:r>
        <w:t xml:space="preserve"> некоторых приказов</w:t>
      </w:r>
    </w:p>
    <w:p w:rsidR="00000000" w:rsidRDefault="00117E37">
      <w:pPr>
        <w:pStyle w:val="pr"/>
      </w:pPr>
      <w:r>
        <w:t>Министерств здравоохранения</w:t>
      </w:r>
    </w:p>
    <w:p w:rsidR="00000000" w:rsidRDefault="00117E37">
      <w:pPr>
        <w:pStyle w:val="pr"/>
      </w:pPr>
      <w:r>
        <w:t>и национальной экономики</w:t>
      </w:r>
    </w:p>
    <w:p w:rsidR="00000000" w:rsidRDefault="00117E37">
      <w:pPr>
        <w:pStyle w:val="pr"/>
      </w:pPr>
      <w:r>
        <w:t>Республики Казахстан,</w:t>
      </w:r>
    </w:p>
    <w:p w:rsidR="00000000" w:rsidRDefault="00117E37">
      <w:pPr>
        <w:pStyle w:val="pr"/>
      </w:pPr>
      <w:r>
        <w:t>в которые вносятся</w:t>
      </w:r>
    </w:p>
    <w:p w:rsidR="00000000" w:rsidRDefault="00117E37">
      <w:pPr>
        <w:pStyle w:val="pr"/>
      </w:pPr>
      <w:r>
        <w:t>изменения и дополнения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Приложение 28 к</w:t>
      </w:r>
    </w:p>
    <w:p w:rsidR="00000000" w:rsidRDefault="00117E37">
      <w:pPr>
        <w:pStyle w:val="pr"/>
      </w:pPr>
      <w:r>
        <w:t>Санитарным правилам</w:t>
      </w:r>
    </w:p>
    <w:p w:rsidR="00000000" w:rsidRDefault="00117E37">
      <w:pPr>
        <w:pStyle w:val="pr"/>
      </w:pPr>
      <w:r>
        <w:t>«Санитарно-эпидемиологические</w:t>
      </w:r>
    </w:p>
    <w:p w:rsidR="00000000" w:rsidRDefault="00117E37">
      <w:pPr>
        <w:pStyle w:val="pr"/>
      </w:pPr>
      <w:r>
        <w:t>требования к транспортным средствам</w:t>
      </w:r>
    </w:p>
    <w:p w:rsidR="00000000" w:rsidRDefault="00117E37">
      <w:pPr>
        <w:pStyle w:val="pr"/>
      </w:pPr>
      <w:r>
        <w:t>для перевозки пассажиров и грузов»</w:t>
      </w:r>
    </w:p>
    <w:p w:rsidR="00000000" w:rsidRDefault="00117E37">
      <w:pPr>
        <w:pStyle w:val="pj"/>
      </w:pPr>
      <w:r>
        <w:rPr>
          <w:b/>
          <w:bCs/>
        </w:rPr>
        <w:t> </w:t>
      </w:r>
    </w:p>
    <w:p w:rsidR="00000000" w:rsidRDefault="00117E37">
      <w:pPr>
        <w:pStyle w:val="pj"/>
      </w:pPr>
      <w:r>
        <w:rPr>
          <w:b/>
          <w:bCs/>
        </w:rPr>
        <w:t> </w:t>
      </w:r>
    </w:p>
    <w:p w:rsidR="00000000" w:rsidRDefault="00117E37">
      <w:pPr>
        <w:pStyle w:val="pc"/>
      </w:pPr>
      <w:r>
        <w:rPr>
          <w:rStyle w:val="s1"/>
        </w:rPr>
        <w:t>Информация в территориальное подразделение государственного органа в сфере санитарно-эпидемиологического благополучия населения в случае возникновения аварийной ситуации при перевозке опасных грузов</w:t>
      </w:r>
    </w:p>
    <w:p w:rsidR="00000000" w:rsidRDefault="00117E37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186"/>
        <w:gridCol w:w="921"/>
        <w:gridCol w:w="2913"/>
        <w:gridCol w:w="2173"/>
        <w:gridCol w:w="1671"/>
        <w:gridCol w:w="1737"/>
        <w:gridCol w:w="1501"/>
        <w:gridCol w:w="1540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№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Маршрут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Дата выезда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№ пассажирского поезда/автотранспортного средства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№ железнодорожного вагона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Место</w:t>
            </w:r>
          </w:p>
          <w:p w:rsidR="00000000" w:rsidRDefault="00117E37">
            <w:pPr>
              <w:pStyle w:val="pji"/>
            </w:pPr>
            <w:r>
              <w:t>происшествие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данные о поврежденных объектах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принятые меры для устранения последствий аварии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Организация и контактные номера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 xml:space="preserve"> 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bookmarkStart w:id="7" w:name="SUB6"/>
      <w:bookmarkEnd w:id="7"/>
      <w:r>
        <w:t> </w:t>
      </w:r>
    </w:p>
    <w:p w:rsidR="00000000" w:rsidRDefault="00117E37">
      <w:pPr>
        <w:pStyle w:val="pr"/>
      </w:pPr>
      <w:r>
        <w:t>Приложение 6</w:t>
      </w:r>
    </w:p>
    <w:p w:rsidR="00000000" w:rsidRDefault="00117E37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Перечню</w:t>
        </w:r>
      </w:hyperlink>
      <w:r>
        <w:t xml:space="preserve"> некоторых приказов</w:t>
      </w:r>
    </w:p>
    <w:p w:rsidR="00000000" w:rsidRDefault="00117E37">
      <w:pPr>
        <w:pStyle w:val="pr"/>
      </w:pPr>
      <w:r>
        <w:t>Министерств здравоохранения</w:t>
      </w:r>
    </w:p>
    <w:p w:rsidR="00000000" w:rsidRDefault="00117E37">
      <w:pPr>
        <w:pStyle w:val="pr"/>
      </w:pPr>
      <w:r>
        <w:t>и национальной экономики</w:t>
      </w:r>
    </w:p>
    <w:p w:rsidR="00000000" w:rsidRDefault="00117E37">
      <w:pPr>
        <w:pStyle w:val="pr"/>
      </w:pPr>
      <w:r>
        <w:t>Республики Казахстан,</w:t>
      </w:r>
    </w:p>
    <w:p w:rsidR="00000000" w:rsidRDefault="00117E37">
      <w:pPr>
        <w:pStyle w:val="pr"/>
      </w:pPr>
      <w:r>
        <w:t>в которые вносятся</w:t>
      </w:r>
    </w:p>
    <w:p w:rsidR="00000000" w:rsidRDefault="00117E37">
      <w:pPr>
        <w:pStyle w:val="pr"/>
      </w:pPr>
      <w:r>
        <w:t>изменения и дополнения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Приложение</w:t>
      </w:r>
    </w:p>
    <w:p w:rsidR="00000000" w:rsidRDefault="00117E37">
      <w:pPr>
        <w:pStyle w:val="pr"/>
      </w:pPr>
      <w:r>
        <w:t>101-1 к приказу</w:t>
      </w:r>
    </w:p>
    <w:p w:rsidR="00000000" w:rsidRDefault="00117E37">
      <w:pPr>
        <w:pStyle w:val="pr"/>
      </w:pPr>
      <w:r>
        <w:t>Министра здравоохранения</w:t>
      </w:r>
    </w:p>
    <w:p w:rsidR="00000000" w:rsidRDefault="00117E37">
      <w:pPr>
        <w:pStyle w:val="pr"/>
      </w:pPr>
      <w:r>
        <w:t>Республики Казахстан</w:t>
      </w:r>
    </w:p>
    <w:p w:rsidR="00000000" w:rsidRDefault="00117E37">
      <w:pPr>
        <w:pStyle w:val="pr"/>
      </w:pPr>
      <w:r>
        <w:t>от 20 августа 2021 года</w:t>
      </w:r>
    </w:p>
    <w:p w:rsidR="00000000" w:rsidRDefault="00117E37">
      <w:pPr>
        <w:pStyle w:val="pr"/>
      </w:pPr>
      <w:r>
        <w:t>№ ҚР ДСМ-84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Форма</w:t>
      </w:r>
    </w:p>
    <w:p w:rsidR="00000000" w:rsidRDefault="00117E37">
      <w:pPr>
        <w:pStyle w:val="pr"/>
      </w:pPr>
      <w:r>
        <w:t>Формат А4</w:t>
      </w:r>
    </w:p>
    <w:p w:rsidR="00000000" w:rsidRDefault="00117E3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484"/>
        <w:gridCol w:w="5413"/>
      </w:tblGrid>
      <w:tr w:rsidR="00000000">
        <w:trPr>
          <w:jc w:val="center"/>
        </w:trPr>
        <w:tc>
          <w:tcPr>
            <w:tcW w:w="2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r"/>
            </w:pPr>
            <w:r>
              <w:t>Нысанның БҚСЖ бойынша коды</w:t>
            </w:r>
          </w:p>
          <w:p w:rsidR="00000000" w:rsidRDefault="00117E37">
            <w:pPr>
              <w:pStyle w:val="pr"/>
            </w:pPr>
            <w:r>
              <w:t>Код формы по ОКУД</w:t>
            </w:r>
          </w:p>
          <w:p w:rsidR="00000000" w:rsidRDefault="00117E37">
            <w:pPr>
              <w:pStyle w:val="pr"/>
            </w:pPr>
            <w:r>
              <w:t>___________________</w:t>
            </w:r>
          </w:p>
          <w:p w:rsidR="00000000" w:rsidRDefault="00117E37">
            <w:pPr>
              <w:pStyle w:val="pr"/>
            </w:pPr>
            <w:r>
              <w:t>КҰЖЖ бойынша ұйым коды</w:t>
            </w:r>
          </w:p>
          <w:p w:rsidR="00000000" w:rsidRDefault="00117E37">
            <w:pPr>
              <w:pStyle w:val="pr"/>
            </w:pPr>
            <w:r>
              <w:t xml:space="preserve">Код организации по ОКПО </w:t>
            </w:r>
          </w:p>
          <w:p w:rsidR="00000000" w:rsidRDefault="00117E37">
            <w:pPr>
              <w:pStyle w:val="pr"/>
            </w:pPr>
            <w:r>
              <w:t>_____________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Қазақстан</w:t>
            </w:r>
            <w:r>
              <w:t xml:space="preserve"> Республикасы Денсаулық сақтау министрлігі</w:t>
            </w:r>
          </w:p>
          <w:p w:rsidR="00000000" w:rsidRDefault="00117E37">
            <w:pPr>
              <w:pStyle w:val="pji"/>
            </w:pPr>
            <w:r>
              <w:t>Министерство здравоохранения Республики Казахстан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r"/>
            </w:pPr>
            <w:r>
              <w:t>Қазақстан</w:t>
            </w:r>
            <w:r>
              <w:t xml:space="preserve"> Республикасының Денсаулық </w:t>
            </w:r>
          </w:p>
          <w:p w:rsidR="00000000" w:rsidRDefault="00117E37">
            <w:pPr>
              <w:pStyle w:val="pr"/>
            </w:pPr>
            <w:r>
              <w:t>сақтау министрінің 2021 жылғы «___» _________</w:t>
            </w:r>
          </w:p>
          <w:p w:rsidR="00000000" w:rsidRDefault="00117E37">
            <w:pPr>
              <w:pStyle w:val="pr"/>
            </w:pPr>
            <w:r>
              <w:t xml:space="preserve">№___ бұйрығымен бекітілген </w:t>
            </w:r>
          </w:p>
          <w:p w:rsidR="00000000" w:rsidRDefault="00117E37">
            <w:pPr>
              <w:pStyle w:val="pr"/>
            </w:pPr>
            <w:r>
              <w:t>№ 101-1/е нысанды медициналық құжаттама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Санитариялық-эпидемиологиялық қызметтiң мемлекеттiк органының атауы</w:t>
            </w:r>
          </w:p>
          <w:p w:rsidR="00000000" w:rsidRDefault="00117E37">
            <w:pPr>
              <w:pStyle w:val="pji"/>
            </w:pPr>
            <w:r>
              <w:t>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r"/>
            </w:pPr>
            <w:r>
              <w:t xml:space="preserve">Медицинская документация </w:t>
            </w:r>
          </w:p>
          <w:p w:rsidR="00000000" w:rsidRDefault="00117E37">
            <w:pPr>
              <w:pStyle w:val="pr"/>
            </w:pPr>
            <w:r>
              <w:t>Форма № 101-1/у</w:t>
            </w:r>
          </w:p>
          <w:p w:rsidR="00000000" w:rsidRDefault="00117E37">
            <w:pPr>
              <w:pStyle w:val="pr"/>
            </w:pPr>
            <w:r>
              <w:t> </w:t>
            </w:r>
          </w:p>
          <w:p w:rsidR="00000000" w:rsidRDefault="00117E37">
            <w:pPr>
              <w:pStyle w:val="pr"/>
            </w:pPr>
            <w:r>
              <w:t xml:space="preserve">Утверждена </w:t>
            </w:r>
          </w:p>
          <w:p w:rsidR="00000000" w:rsidRDefault="00117E37">
            <w:pPr>
              <w:pStyle w:val="pr"/>
            </w:pPr>
            <w:r>
              <w:t xml:space="preserve">приказом Министра здравоохранения </w:t>
            </w:r>
          </w:p>
          <w:p w:rsidR="00000000" w:rsidRDefault="00117E37">
            <w:pPr>
              <w:pStyle w:val="pr"/>
            </w:pPr>
            <w:r>
              <w:t xml:space="preserve">Республики Казахстан </w:t>
            </w:r>
          </w:p>
          <w:p w:rsidR="00000000" w:rsidRDefault="00117E37">
            <w:pPr>
              <w:pStyle w:val="pr"/>
            </w:pPr>
            <w:r>
              <w:t>от «____» ________ 2021 года №___</w:t>
            </w:r>
          </w:p>
        </w:tc>
      </w:tr>
    </w:tbl>
    <w:p w:rsidR="00000000" w:rsidRDefault="00117E37">
      <w:pPr>
        <w:pStyle w:val="pj"/>
      </w:pPr>
      <w:r>
        <w:rPr>
          <w:b/>
          <w:bCs/>
        </w:rPr>
        <w:t> </w:t>
      </w:r>
    </w:p>
    <w:p w:rsidR="00000000" w:rsidRDefault="00117E37">
      <w:pPr>
        <w:pStyle w:val="pc"/>
        <w:spacing w:after="240"/>
      </w:pPr>
      <w:r>
        <w:rPr>
          <w:rStyle w:val="s1"/>
        </w:rPr>
        <w:t>Бақылау мен қадағалау субъектісіне (объектісіне) бармай профилактикалық бақылауды тіркеу журналы</w:t>
      </w:r>
    </w:p>
    <w:p w:rsidR="00000000" w:rsidRDefault="00117E37">
      <w:pPr>
        <w:pStyle w:val="pc"/>
      </w:pPr>
      <w:r>
        <w:rPr>
          <w:rStyle w:val="s1"/>
        </w:rPr>
        <w:t>Журнал регистрации профилактического контроля без посещения субъекта (объекта) контроля и надзора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Басталуы (Начат) «__» ________20 ж.(г)</w:t>
      </w:r>
    </w:p>
    <w:p w:rsidR="00000000" w:rsidRDefault="00117E37">
      <w:pPr>
        <w:pStyle w:val="pj"/>
      </w:pPr>
      <w:r>
        <w:t>Аяқталуы (Окончен) «__» ________20 ж. (г.)</w:t>
      </w:r>
    </w:p>
    <w:p w:rsidR="00000000" w:rsidRDefault="00117E3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066"/>
        <w:gridCol w:w="1670"/>
        <w:gridCol w:w="1303"/>
        <w:gridCol w:w="1481"/>
        <w:gridCol w:w="2312"/>
        <w:gridCol w:w="1805"/>
        <w:gridCol w:w="1805"/>
        <w:gridCol w:w="1805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Тiркеу нөмірi</w:t>
            </w:r>
          </w:p>
          <w:p w:rsidR="00000000" w:rsidRDefault="00117E37">
            <w:pPr>
              <w:pStyle w:val="pji"/>
            </w:pPr>
            <w:r>
              <w:t>Регистра ционный номер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Бармай профилактикалық бақылау жүргізілген күн</w:t>
            </w:r>
          </w:p>
          <w:p w:rsidR="00000000" w:rsidRDefault="00117E37">
            <w:pPr>
              <w:pStyle w:val="pji"/>
            </w:pPr>
            <w:r>
              <w:t>Дата проведения проф.контроля без посещения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Бақылау субъектісінің (объектісінің) толық атауы</w:t>
            </w:r>
          </w:p>
          <w:p w:rsidR="00000000" w:rsidRDefault="00117E37">
            <w:pPr>
              <w:pStyle w:val="pji"/>
            </w:pPr>
            <w:r>
              <w:t>Полное наименование субъекта (объекта) контроля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ЖСН/БСН</w:t>
            </w:r>
          </w:p>
          <w:p w:rsidR="00000000" w:rsidRDefault="00117E37">
            <w:pPr>
              <w:pStyle w:val="pji"/>
            </w:pPr>
            <w:r>
              <w:t>ИИН/БИН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Мекен-жайы, телефон нөмірi, электронды поштасы</w:t>
            </w:r>
          </w:p>
          <w:p w:rsidR="00000000" w:rsidRDefault="00117E37">
            <w:pPr>
              <w:pStyle w:val="pji"/>
            </w:pPr>
            <w:r>
              <w:t>Адрес, номер телефона, электронная почта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Анықталған бұзушылықтар</w:t>
            </w:r>
          </w:p>
          <w:p w:rsidR="00000000" w:rsidRDefault="00117E37">
            <w:pPr>
              <w:pStyle w:val="pji"/>
            </w:pPr>
            <w:r>
              <w:t>Нарушения не выявлены/выя</w:t>
            </w:r>
            <w:r>
              <w:t>влены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Бұзышылықтар жою туралы ұсымның нөмірі, берілген күні</w:t>
            </w:r>
          </w:p>
          <w:p w:rsidR="00000000" w:rsidRDefault="00117E37">
            <w:pPr>
              <w:pStyle w:val="pji"/>
            </w:pPr>
            <w:r>
              <w:t>Номер, дата рекомендации об устранении нарушений (при выявлении нарушений)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Бұзышылықтар жою туралы ұсымның орындау мерзімі</w:t>
            </w:r>
          </w:p>
          <w:p w:rsidR="00000000" w:rsidRDefault="00117E37">
            <w:pPr>
              <w:pStyle w:val="pji"/>
            </w:pPr>
            <w:r>
              <w:t>Срок исполнения рекомендации об устранении нарушений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Бұзышылықтар жою туралы ұсымның орындаулы туралы ақпарат</w:t>
            </w:r>
          </w:p>
          <w:p w:rsidR="00000000" w:rsidRDefault="00117E37">
            <w:pPr>
              <w:pStyle w:val="pji"/>
            </w:pPr>
            <w:r>
              <w:t>Информация об исполнении рекомендации об устранении нарушений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9</w:t>
            </w:r>
          </w:p>
        </w:tc>
      </w:tr>
    </w:tbl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bookmarkStart w:id="8" w:name="SUB7"/>
      <w:bookmarkEnd w:id="8"/>
      <w:r>
        <w:t> </w:t>
      </w:r>
    </w:p>
    <w:p w:rsidR="00000000" w:rsidRDefault="00117E37">
      <w:pPr>
        <w:pStyle w:val="pr"/>
      </w:pPr>
      <w:r>
        <w:t>Приложение 7</w:t>
      </w:r>
    </w:p>
    <w:p w:rsidR="00000000" w:rsidRDefault="00117E37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Перечню</w:t>
        </w:r>
      </w:hyperlink>
      <w:r>
        <w:t xml:space="preserve"> некоторых приказов</w:t>
      </w:r>
    </w:p>
    <w:p w:rsidR="00000000" w:rsidRDefault="00117E37">
      <w:pPr>
        <w:pStyle w:val="pr"/>
      </w:pPr>
      <w:r>
        <w:t>Министерств здравоохранения</w:t>
      </w:r>
    </w:p>
    <w:p w:rsidR="00000000" w:rsidRDefault="00117E37">
      <w:pPr>
        <w:pStyle w:val="pr"/>
      </w:pPr>
      <w:r>
        <w:t>и национальной экономики</w:t>
      </w:r>
    </w:p>
    <w:p w:rsidR="00000000" w:rsidRDefault="00117E37">
      <w:pPr>
        <w:pStyle w:val="pr"/>
      </w:pPr>
      <w:r>
        <w:t>Республики Казахстан,</w:t>
      </w:r>
    </w:p>
    <w:p w:rsidR="00000000" w:rsidRDefault="00117E37">
      <w:pPr>
        <w:pStyle w:val="pr"/>
      </w:pPr>
      <w:r>
        <w:t>в которые вносятся</w:t>
      </w:r>
    </w:p>
    <w:p w:rsidR="00000000" w:rsidRDefault="00117E37">
      <w:pPr>
        <w:pStyle w:val="pr"/>
      </w:pPr>
      <w:r>
        <w:t>изменения и дополнения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Приложение 146</w:t>
      </w:r>
    </w:p>
    <w:p w:rsidR="00000000" w:rsidRDefault="00117E37">
      <w:pPr>
        <w:pStyle w:val="pr"/>
      </w:pPr>
      <w:r>
        <w:t>к приказу Министра</w:t>
      </w:r>
    </w:p>
    <w:p w:rsidR="00000000" w:rsidRDefault="00117E37">
      <w:pPr>
        <w:pStyle w:val="pr"/>
      </w:pPr>
      <w:r>
        <w:t>здравоохранения</w:t>
      </w:r>
    </w:p>
    <w:p w:rsidR="00000000" w:rsidRDefault="00117E37">
      <w:pPr>
        <w:pStyle w:val="pr"/>
      </w:pPr>
      <w:r>
        <w:t>Республики Казахстан</w:t>
      </w:r>
    </w:p>
    <w:p w:rsidR="00000000" w:rsidRDefault="00117E37">
      <w:pPr>
        <w:pStyle w:val="pr"/>
      </w:pPr>
      <w:r>
        <w:t>от 20 августа 2021 года</w:t>
      </w:r>
    </w:p>
    <w:p w:rsidR="00000000" w:rsidRDefault="00117E37">
      <w:pPr>
        <w:pStyle w:val="pr"/>
      </w:pPr>
      <w:r>
        <w:t>№ ҚР ДСМ-84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Нысан</w:t>
      </w:r>
    </w:p>
    <w:p w:rsidR="00000000" w:rsidRDefault="00117E37">
      <w:pPr>
        <w:pStyle w:val="pr"/>
      </w:pPr>
      <w:r>
        <w:t>Форма</w:t>
      </w:r>
    </w:p>
    <w:p w:rsidR="00000000" w:rsidRDefault="00117E37">
      <w:pPr>
        <w:pStyle w:val="pr"/>
      </w:pPr>
      <w:r>
        <w:t>А4 Форматы</w:t>
      </w:r>
    </w:p>
    <w:p w:rsidR="00000000" w:rsidRDefault="00117E37">
      <w:pPr>
        <w:pStyle w:val="pr"/>
      </w:pPr>
      <w:r>
        <w:t>Формат А4</w:t>
      </w:r>
    </w:p>
    <w:p w:rsidR="00000000" w:rsidRDefault="00117E3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580"/>
        <w:gridCol w:w="5413"/>
      </w:tblGrid>
      <w:tr w:rsidR="00000000">
        <w:trPr>
          <w:jc w:val="center"/>
        </w:trPr>
        <w:tc>
          <w:tcPr>
            <w:tcW w:w="2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r"/>
            </w:pPr>
            <w:r>
              <w:t>Нысанның БҚСЖ бойынша коды</w:t>
            </w:r>
          </w:p>
          <w:p w:rsidR="00000000" w:rsidRDefault="00117E37">
            <w:pPr>
              <w:pStyle w:val="pr"/>
            </w:pPr>
            <w:r>
              <w:t>Код формы по ОКУД ___________________</w:t>
            </w:r>
          </w:p>
          <w:p w:rsidR="00000000" w:rsidRDefault="00117E37">
            <w:pPr>
              <w:pStyle w:val="pr"/>
            </w:pPr>
            <w:r>
              <w:t>КҰЖЖ бойынша ұйым коды</w:t>
            </w:r>
          </w:p>
          <w:p w:rsidR="00000000" w:rsidRDefault="00117E37">
            <w:pPr>
              <w:pStyle w:val="pr"/>
            </w:pPr>
            <w:r>
              <w:t xml:space="preserve">Код организации по ОКПО </w:t>
            </w:r>
          </w:p>
          <w:p w:rsidR="00000000" w:rsidRDefault="00117E37">
            <w:pPr>
              <w:pStyle w:val="pr"/>
            </w:pPr>
            <w:r>
              <w:t>_____________</w:t>
            </w: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Қазақстан</w:t>
            </w:r>
            <w:r>
              <w:t xml:space="preserve"> Республикасы Денсаулық сақтау министрлігі</w:t>
            </w:r>
          </w:p>
          <w:p w:rsidR="00000000" w:rsidRDefault="00117E37">
            <w:pPr>
              <w:pStyle w:val="pji"/>
            </w:pPr>
            <w:r>
              <w:t>Министерство здравоохранения Республики Казахстан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r"/>
            </w:pPr>
            <w:r>
              <w:t>Қазақстан</w:t>
            </w:r>
            <w:r>
              <w:t xml:space="preserve"> Республикасының </w:t>
            </w:r>
          </w:p>
          <w:p w:rsidR="00000000" w:rsidRDefault="00117E37">
            <w:pPr>
              <w:pStyle w:val="pr"/>
            </w:pPr>
            <w:r>
              <w:t xml:space="preserve">Денсаулық сақтау министрінің </w:t>
            </w:r>
          </w:p>
          <w:p w:rsidR="00000000" w:rsidRDefault="00117E37">
            <w:pPr>
              <w:pStyle w:val="pr"/>
            </w:pPr>
            <w:r>
              <w:t>2021 жылғы «___» _________</w:t>
            </w:r>
          </w:p>
          <w:p w:rsidR="00000000" w:rsidRDefault="00117E37">
            <w:pPr>
              <w:pStyle w:val="pr"/>
            </w:pPr>
            <w:r>
              <w:t xml:space="preserve">№___ бұйрығымен бекітілген № 146/е </w:t>
            </w:r>
          </w:p>
          <w:p w:rsidR="00000000" w:rsidRDefault="00117E37">
            <w:pPr>
              <w:pStyle w:val="pr"/>
            </w:pPr>
            <w:r>
              <w:t>нысанды медициналық құжаттама</w:t>
            </w: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Санитариялық-эпидемиологиялық қызметтiң мемлекеттiк органының атауы</w:t>
            </w:r>
          </w:p>
          <w:p w:rsidR="00000000" w:rsidRDefault="00117E37">
            <w:pPr>
              <w:pStyle w:val="pji"/>
            </w:pPr>
            <w:r>
              <w:t>Наименование государственного орг</w:t>
            </w:r>
            <w:r>
              <w:t>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r"/>
            </w:pPr>
            <w:r>
              <w:t xml:space="preserve">Медицинская документация </w:t>
            </w:r>
          </w:p>
          <w:p w:rsidR="00000000" w:rsidRDefault="00117E37">
            <w:pPr>
              <w:pStyle w:val="pr"/>
            </w:pPr>
            <w:r>
              <w:t>Форма № 146/у</w:t>
            </w:r>
          </w:p>
          <w:p w:rsidR="00000000" w:rsidRDefault="00117E37">
            <w:pPr>
              <w:pStyle w:val="pr"/>
            </w:pPr>
            <w:r>
              <w:t xml:space="preserve">Утверждена </w:t>
            </w:r>
          </w:p>
          <w:p w:rsidR="00000000" w:rsidRDefault="00117E37">
            <w:pPr>
              <w:pStyle w:val="pr"/>
            </w:pPr>
            <w:r>
              <w:t>приказом Министра здравоохранения</w:t>
            </w:r>
          </w:p>
          <w:p w:rsidR="00000000" w:rsidRDefault="00117E37">
            <w:pPr>
              <w:pStyle w:val="pr"/>
            </w:pPr>
            <w:r>
              <w:t xml:space="preserve">Республики Казахстан </w:t>
            </w:r>
          </w:p>
          <w:p w:rsidR="00000000" w:rsidRDefault="00117E37">
            <w:pPr>
              <w:pStyle w:val="pr"/>
            </w:pPr>
            <w:r>
              <w:t>от «____» ________ 2021 года №___</w:t>
            </w:r>
          </w:p>
        </w:tc>
      </w:tr>
    </w:tbl>
    <w:p w:rsidR="00000000" w:rsidRDefault="00117E37">
      <w:pPr>
        <w:pStyle w:val="pj"/>
      </w:pPr>
      <w:r>
        <w:rPr>
          <w:b/>
          <w:bCs/>
        </w:rPr>
        <w:t> </w:t>
      </w:r>
    </w:p>
    <w:p w:rsidR="00000000" w:rsidRDefault="00117E37">
      <w:pPr>
        <w:pStyle w:val="pc"/>
      </w:pPr>
      <w:r>
        <w:rPr>
          <w:rStyle w:val="s1"/>
        </w:rPr>
        <w:t xml:space="preserve">Мемлекеттік санитариялық-эпидемиологиялық бақылауға және қадағалауға жататын объектілерді тіркеу </w:t>
      </w:r>
    </w:p>
    <w:p w:rsidR="00000000" w:rsidRDefault="00117E37">
      <w:pPr>
        <w:pStyle w:val="pc"/>
        <w:spacing w:after="240"/>
      </w:pPr>
      <w:r>
        <w:rPr>
          <w:rStyle w:val="s1"/>
        </w:rPr>
        <w:t>ЖУРНАЛЫ</w:t>
      </w:r>
    </w:p>
    <w:p w:rsidR="00000000" w:rsidRDefault="00117E37">
      <w:pPr>
        <w:pStyle w:val="pc"/>
      </w:pPr>
      <w:r>
        <w:rPr>
          <w:rStyle w:val="s1"/>
        </w:rPr>
        <w:t xml:space="preserve">ЖУРНАЛ </w:t>
      </w:r>
    </w:p>
    <w:p w:rsidR="00000000" w:rsidRDefault="00117E37">
      <w:pPr>
        <w:pStyle w:val="pc"/>
      </w:pPr>
      <w:r>
        <w:rPr>
          <w:rStyle w:val="s1"/>
        </w:rPr>
        <w:t>регистрации объектов, подлежащих государственному санитарно- эпидемиологическому контролю и надзору</w:t>
      </w:r>
    </w:p>
    <w:p w:rsidR="00000000" w:rsidRDefault="00117E37">
      <w:pPr>
        <w:pStyle w:val="pji"/>
      </w:pPr>
      <w:r>
        <w:t> </w:t>
      </w:r>
    </w:p>
    <w:p w:rsidR="00000000" w:rsidRDefault="00117E37">
      <w:pPr>
        <w:pStyle w:val="pj"/>
      </w:pPr>
      <w:r>
        <w:t>Басталуы (Начат) «__»________20 ж.(г)</w:t>
      </w:r>
    </w:p>
    <w:p w:rsidR="00000000" w:rsidRDefault="00117E37">
      <w:pPr>
        <w:pStyle w:val="pj"/>
      </w:pPr>
      <w:r>
        <w:t>Аяқталуы (Окончен) «__» ________20 ж. (г.)</w:t>
      </w:r>
    </w:p>
    <w:p w:rsidR="00000000" w:rsidRDefault="00117E37">
      <w:pPr>
        <w:pStyle w:val="pj"/>
      </w:pPr>
      <w:r>
        <w:t>Облыс (Область)______________________________________________________</w:t>
      </w:r>
    </w:p>
    <w:p w:rsidR="00000000" w:rsidRDefault="00117E37">
      <w:pPr>
        <w:pStyle w:val="pj"/>
      </w:pPr>
      <w:r>
        <w:t>Елдi мекен (Населенный пункт)_____________________________________</w:t>
      </w:r>
    </w:p>
    <w:p w:rsidR="00000000" w:rsidRDefault="00117E37">
      <w:pPr>
        <w:pStyle w:val="pj"/>
      </w:pPr>
      <w:r>
        <w:t>Аудан (Район)___________________________________________</w:t>
      </w:r>
    </w:p>
    <w:p w:rsidR="00000000" w:rsidRDefault="00117E37">
      <w:pPr>
        <w:pStyle w:val="pj"/>
      </w:pPr>
      <w:r>
        <w:t>Қала</w:t>
      </w:r>
      <w:r>
        <w:t xml:space="preserve"> (Город)_______</w:t>
      </w:r>
      <w:r>
        <w:t>_________________________________________________</w:t>
      </w:r>
    </w:p>
    <w:p w:rsidR="00000000" w:rsidRDefault="00117E37">
      <w:pPr>
        <w:pStyle w:val="pj"/>
      </w:pPr>
      <w:r>
        <w:t>Санитариялық қадағалау саласы/ (Раздел санитарного надзора)</w:t>
      </w:r>
    </w:p>
    <w:p w:rsidR="00000000" w:rsidRDefault="00117E37">
      <w:pPr>
        <w:pStyle w:val="pj"/>
      </w:pPr>
      <w:r>
        <w:t>________________________________________________________________________________</w:t>
      </w:r>
    </w:p>
    <w:p w:rsidR="00000000" w:rsidRDefault="00117E3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2180"/>
        <w:gridCol w:w="1670"/>
        <w:gridCol w:w="1303"/>
        <w:gridCol w:w="1481"/>
        <w:gridCol w:w="1576"/>
        <w:gridCol w:w="1463"/>
        <w:gridCol w:w="2823"/>
        <w:gridCol w:w="1584"/>
        <w:gridCol w:w="1665"/>
        <w:gridCol w:w="1442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Тiркеу нөмірi</w:t>
            </w:r>
          </w:p>
          <w:p w:rsidR="00000000" w:rsidRDefault="00117E37">
            <w:pPr>
              <w:pStyle w:val="pji"/>
            </w:pPr>
            <w:r>
              <w:t>Регистрационный номер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Санитариялық-эпидемиологиялық қадағалау объектісінің толық атауы</w:t>
            </w:r>
          </w:p>
          <w:p w:rsidR="00000000" w:rsidRDefault="00117E37">
            <w:pPr>
              <w:pStyle w:val="pji"/>
            </w:pPr>
            <w:r>
              <w:t>Полное наименование объекта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Субъектінің толық атауы</w:t>
            </w:r>
          </w:p>
          <w:p w:rsidR="00000000" w:rsidRDefault="00117E37">
            <w:pPr>
              <w:pStyle w:val="pji"/>
            </w:pPr>
            <w:r>
              <w:t>Полное наименование субъекта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ЖСН/БСН</w:t>
            </w:r>
          </w:p>
          <w:p w:rsidR="00000000" w:rsidRDefault="00117E37">
            <w:pPr>
              <w:pStyle w:val="pji"/>
            </w:pPr>
            <w:r>
              <w:t>ИИН/БИН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Мекен-жайы, телефон нөмірi, электронды поштасы</w:t>
            </w:r>
          </w:p>
          <w:p w:rsidR="00000000" w:rsidRDefault="00117E37">
            <w:pPr>
              <w:pStyle w:val="pji"/>
            </w:pPr>
            <w:r>
              <w:t>Адрес, номер телефона, электронная почта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Барлық жұмыс iстейтiндер/ оның ішінде әйелдер</w:t>
            </w:r>
          </w:p>
          <w:p w:rsidR="00000000" w:rsidRDefault="00117E37">
            <w:pPr>
              <w:pStyle w:val="pji"/>
            </w:pPr>
            <w:r>
              <w:t>Всего работающих/ из них женщин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Оның iшiнде зиянды жұмыс жағдайында жұмыс істейтiндер/ оның ішінде әйелдер</w:t>
            </w:r>
          </w:p>
          <w:p w:rsidR="00000000" w:rsidRDefault="00117E37">
            <w:pPr>
              <w:pStyle w:val="pji"/>
            </w:pPr>
            <w:r>
              <w:t>Из них занятых во вредных условиях/ из них женщин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Рұқсат/хабарлама</w:t>
            </w:r>
          </w:p>
          <w:p w:rsidR="00000000" w:rsidRDefault="00117E37">
            <w:pPr>
              <w:pStyle w:val="pji"/>
            </w:pPr>
            <w:r>
              <w:t>Разрешение/уведомление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Қызме</w:t>
            </w:r>
            <w:r>
              <w:t>т түрi</w:t>
            </w:r>
          </w:p>
          <w:p w:rsidR="00000000" w:rsidRDefault="00117E37">
            <w:pPr>
              <w:pStyle w:val="pji"/>
            </w:pPr>
            <w:r>
              <w:t>Вид деятельности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Пайдалануға енгізу</w:t>
            </w:r>
          </w:p>
          <w:p w:rsidR="00000000" w:rsidRDefault="00117E37">
            <w:pPr>
              <w:pStyle w:val="pji"/>
            </w:pPr>
            <w:r>
              <w:t>Ввод в эксплуатацию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Ескертпе</w:t>
            </w:r>
          </w:p>
          <w:p w:rsidR="00000000" w:rsidRDefault="00117E37">
            <w:pPr>
              <w:pStyle w:val="pji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11</w:t>
            </w:r>
          </w:p>
        </w:tc>
      </w:tr>
    </w:tbl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Ескертпе. Мемлекеттік санитариялық-эпидемиологиялық бақылауға және қадағалауға жататын объектілердің тізбесін тіркеу журналы «Халықтың санитариялық-эпидемиологиялық саламаттылығы саласындағы мемлекеттік бақылау мен қадағалауға жататын өнімдер мен эпидемиял</w:t>
      </w:r>
      <w:r>
        <w:t>ық мәні бар объектілердің тізбесін бекіту туралы» Қазақстан Республикасы Денсаулық сақтау министрінің 2020 жылғы 30 қарашадағы № ҚР ДСМ-220/2020 бұйрығына (Нормативтік құқықтық актілердің Мемлекеттік тіркеу тізілімінде № 21710 санымен тіркелген) сәйкес қыз</w:t>
      </w:r>
      <w:r>
        <w:t>мет түрлері бойынша толтырылады.</w:t>
      </w:r>
    </w:p>
    <w:p w:rsidR="00000000" w:rsidRDefault="00117E37">
      <w:pPr>
        <w:pStyle w:val="pj"/>
      </w:pPr>
      <w:r>
        <w:t>Примечание. Журнал регистрации объектов, подлежащих государственному санитарно-эпидемиологическому контролю и надзору, заполняется по видам деятельности в соответствии с приказом Министра здравоохранения Республики Казахста</w:t>
      </w:r>
      <w:r>
        <w:t>н от 30 ноября 2020 года № ҚР ДСМ-220/2020 «Об утверждении перечня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населения» (зарегистрирован в Реестре государст</w:t>
      </w:r>
      <w:r>
        <w:t>венной регистрации нормативных правовых актов под № 21710).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r"/>
      </w:pPr>
      <w:bookmarkStart w:id="9" w:name="SUB8"/>
      <w:bookmarkEnd w:id="9"/>
      <w:r>
        <w:t>Приложение 8</w:t>
      </w:r>
    </w:p>
    <w:p w:rsidR="00000000" w:rsidRDefault="00117E37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Перечню</w:t>
        </w:r>
      </w:hyperlink>
      <w:r>
        <w:t xml:space="preserve"> некоторых приказов</w:t>
      </w:r>
    </w:p>
    <w:p w:rsidR="00000000" w:rsidRDefault="00117E37">
      <w:pPr>
        <w:pStyle w:val="pr"/>
      </w:pPr>
      <w:r>
        <w:t>Министерств здравоохранения</w:t>
      </w:r>
    </w:p>
    <w:p w:rsidR="00000000" w:rsidRDefault="00117E37">
      <w:pPr>
        <w:pStyle w:val="pr"/>
      </w:pPr>
      <w:r>
        <w:t>и национальной экономики</w:t>
      </w:r>
    </w:p>
    <w:p w:rsidR="00000000" w:rsidRDefault="00117E37">
      <w:pPr>
        <w:pStyle w:val="pr"/>
      </w:pPr>
      <w:r>
        <w:t>Республики Казахстан,</w:t>
      </w:r>
    </w:p>
    <w:p w:rsidR="00000000" w:rsidRDefault="00117E37">
      <w:pPr>
        <w:pStyle w:val="pr"/>
      </w:pPr>
      <w:r>
        <w:t>в которые вносятся</w:t>
      </w:r>
    </w:p>
    <w:p w:rsidR="00000000" w:rsidRDefault="00117E37">
      <w:pPr>
        <w:pStyle w:val="pr"/>
      </w:pPr>
      <w:r>
        <w:t>изменения и дополнения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Прил</w:t>
      </w:r>
      <w:r>
        <w:t>ожение 1</w:t>
      </w:r>
    </w:p>
    <w:p w:rsidR="00000000" w:rsidRDefault="00117E37">
      <w:pPr>
        <w:pStyle w:val="pr"/>
      </w:pPr>
      <w:r>
        <w:t>к Санитарным правилам</w:t>
      </w:r>
    </w:p>
    <w:p w:rsidR="00000000" w:rsidRDefault="00117E37">
      <w:pPr>
        <w:pStyle w:val="pr"/>
      </w:pPr>
      <w:r>
        <w:t>«Санитарно-эпидемиологические</w:t>
      </w:r>
    </w:p>
    <w:p w:rsidR="00000000" w:rsidRDefault="00117E37">
      <w:pPr>
        <w:pStyle w:val="pr"/>
      </w:pPr>
      <w:r>
        <w:t>требования к организации и</w:t>
      </w:r>
    </w:p>
    <w:p w:rsidR="00000000" w:rsidRDefault="00117E37">
      <w:pPr>
        <w:pStyle w:val="pr"/>
      </w:pPr>
      <w:r>
        <w:t>проведению санитарно-</w:t>
      </w:r>
    </w:p>
    <w:p w:rsidR="00000000" w:rsidRDefault="00117E37">
      <w:pPr>
        <w:pStyle w:val="pr"/>
      </w:pPr>
      <w:r>
        <w:t>противоэпидемических,</w:t>
      </w:r>
    </w:p>
    <w:p w:rsidR="00000000" w:rsidRDefault="00117E37">
      <w:pPr>
        <w:pStyle w:val="pr"/>
      </w:pPr>
      <w:r>
        <w:t>санитарно-профилактических</w:t>
      </w:r>
    </w:p>
    <w:p w:rsidR="00000000" w:rsidRDefault="00117E37">
      <w:pPr>
        <w:pStyle w:val="pr"/>
      </w:pPr>
      <w:r>
        <w:t>мероприятий по предупреждению</w:t>
      </w:r>
    </w:p>
    <w:p w:rsidR="00000000" w:rsidRDefault="00117E37">
      <w:pPr>
        <w:pStyle w:val="pr"/>
      </w:pPr>
      <w:r>
        <w:t>инфекционных заболеваний</w:t>
      </w:r>
    </w:p>
    <w:p w:rsidR="00000000" w:rsidRDefault="00117E37">
      <w:pPr>
        <w:pStyle w:val="pr"/>
      </w:pPr>
      <w:r>
        <w:t>(туберкулез)»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r"/>
      </w:pPr>
      <w:r>
        <w:t>Форма, предназначенная для</w:t>
      </w:r>
    </w:p>
    <w:p w:rsidR="00000000" w:rsidRDefault="00117E37">
      <w:pPr>
        <w:pStyle w:val="pr"/>
      </w:pPr>
      <w:r>
        <w:t>сбора административных данных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Представляется: в территориальные подразделения санитарно-эпидемиологического контроля</w:t>
      </w:r>
    </w:p>
    <w:p w:rsidR="00000000" w:rsidRDefault="00117E37">
      <w:pPr>
        <w:pStyle w:val="pj"/>
      </w:pPr>
      <w:r>
        <w:t>Форма, предназначенная для сбора административных данных на безвозмездной основе размещена на интернет - ресур</w:t>
      </w:r>
      <w:r>
        <w:t>се: www.dsm.gov.kz</w:t>
      </w:r>
    </w:p>
    <w:p w:rsidR="00000000" w:rsidRDefault="00117E37">
      <w:pPr>
        <w:pStyle w:val="pj"/>
      </w:pPr>
      <w:r>
        <w:t>Наименование административной формы: Отчет о выполнении плана флюорографического обследования населения</w:t>
      </w:r>
    </w:p>
    <w:p w:rsidR="00000000" w:rsidRDefault="00117E37">
      <w:pPr>
        <w:pStyle w:val="pj"/>
      </w:pPr>
      <w:r>
        <w:t>Индекс формы, предназначенной для сбора административных данных на безвозмездной основе (краткое буквенно-цифровое выражение наименов</w:t>
      </w:r>
      <w:r>
        <w:t>ания формы): Отчет по ФГ_1__</w:t>
      </w:r>
    </w:p>
    <w:p w:rsidR="00000000" w:rsidRDefault="00117E37">
      <w:pPr>
        <w:pStyle w:val="pj"/>
      </w:pPr>
      <w:r>
        <w:t>Периодичность: _ежемесячно</w:t>
      </w:r>
    </w:p>
    <w:p w:rsidR="00000000" w:rsidRDefault="00117E37">
      <w:pPr>
        <w:pStyle w:val="pj"/>
      </w:pPr>
      <w:r>
        <w:t>Отчетный период: за _________ месяц 20 __ года</w:t>
      </w:r>
    </w:p>
    <w:p w:rsidR="00000000" w:rsidRDefault="00117E37">
      <w:pPr>
        <w:pStyle w:val="pj"/>
      </w:pPr>
      <w:r>
        <w:t>Круг лиц, представляющих форму, предназначенную для сбора административных данных на безвозмездной основе: Медицинские организации</w:t>
      </w:r>
    </w:p>
    <w:p w:rsidR="00000000" w:rsidRDefault="00117E37">
      <w:pPr>
        <w:pStyle w:val="pj"/>
      </w:pPr>
      <w:r>
        <w:t>Срок представления фор</w:t>
      </w:r>
      <w:r>
        <w:t>мы, предназначенной для сбора административных данных на безвозмездной основе: с нарастающим итогом ежемесячно не позднее 4 числа месяца, следующего за отчетным.</w:t>
      </w:r>
    </w:p>
    <w:p w:rsidR="00000000" w:rsidRDefault="00117E37">
      <w:pPr>
        <w:pStyle w:val="pj"/>
      </w:pPr>
      <w:r>
        <w:t>БИН</w:t>
      </w:r>
    </w:p>
    <w:p w:rsidR="00000000" w:rsidRDefault="00117E37">
      <w:pPr>
        <w:pStyle w:val="pj"/>
      </w:pPr>
      <w:r>
        <w:rPr>
          <w:noProof/>
        </w:rPr>
        <w:drawing>
          <wp:inline distT="0" distB="0" distL="0" distR="0">
            <wp:extent cx="2333625" cy="26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192.168.0.105/api/DocumentObject/GetImageAsync?ImageId=4411428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7E37">
      <w:pPr>
        <w:pStyle w:val="pj"/>
      </w:pPr>
      <w:r>
        <w:t>Метод сбора: в бумажном или электронном формате</w:t>
      </w:r>
    </w:p>
    <w:p w:rsidR="00000000" w:rsidRDefault="00117E3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907"/>
        <w:gridCol w:w="745"/>
        <w:gridCol w:w="1511"/>
        <w:gridCol w:w="1511"/>
        <w:gridCol w:w="416"/>
        <w:gridCol w:w="1620"/>
        <w:gridCol w:w="416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№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Лица, подлежащие обязательному ежегодному флюорографическому обследованию на туберкулез, в том числе из целевой группы с высоким риском заболевания в соответствии с Правилами проведения мероприятий по профилактике туберкулеза, утвержденных Приказом ҚР Д</w:t>
            </w:r>
            <w:r>
              <w:t>СМ-214/2020.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План за ____ год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План за отчетный период с нарастанием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Выполнение плана с нарастанием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%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Выявлено больных туберкулезом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%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1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 xml:space="preserve">  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 xml:space="preserve">  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117E37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5"/>
        <w:gridCol w:w="3576"/>
      </w:tblGrid>
      <w:tr w:rsidR="00000000">
        <w:trPr>
          <w:jc w:val="center"/>
        </w:trPr>
        <w:tc>
          <w:tcPr>
            <w:tcW w:w="3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Наименование</w:t>
            </w:r>
            <w:r>
              <w:t xml:space="preserve"> </w:t>
            </w:r>
            <w:r>
              <w:t>______________________</w:t>
            </w:r>
          </w:p>
          <w:p w:rsidR="00000000" w:rsidRDefault="00117E37">
            <w:pPr>
              <w:pStyle w:val="pji"/>
            </w:pPr>
            <w:r>
              <w:t>_______________________________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Адрес</w:t>
            </w:r>
          </w:p>
          <w:p w:rsidR="00000000" w:rsidRDefault="00117E37">
            <w:pPr>
              <w:pStyle w:val="pji"/>
            </w:pPr>
            <w:r>
              <w:t>_______________________</w:t>
            </w:r>
          </w:p>
          <w:p w:rsidR="00000000" w:rsidRDefault="00117E37">
            <w:pPr>
              <w:pStyle w:val="pji"/>
            </w:pPr>
            <w:r>
              <w:t>____________________________</w:t>
            </w:r>
          </w:p>
        </w:tc>
      </w:tr>
    </w:tbl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Телефон___________________________________________________________</w:t>
      </w:r>
    </w:p>
    <w:p w:rsidR="00000000" w:rsidRDefault="00117E37">
      <w:pPr>
        <w:pStyle w:val="pj"/>
      </w:pPr>
      <w:r>
        <w:t>Адрес электронной почты ___________________________________________</w:t>
      </w:r>
    </w:p>
    <w:p w:rsidR="00000000" w:rsidRDefault="00117E37">
      <w:pPr>
        <w:pStyle w:val="pj"/>
      </w:pPr>
      <w:r>
        <w:t>Исп</w:t>
      </w:r>
      <w:r>
        <w:t>олнитель ______________________________________________________</w:t>
      </w:r>
    </w:p>
    <w:p w:rsidR="00000000" w:rsidRDefault="00117E37">
      <w:pPr>
        <w:pStyle w:val="pj"/>
      </w:pPr>
      <w:r>
        <w:t> фамилия, имя и отчество (при его наличии) подпись, телефон</w:t>
      </w:r>
    </w:p>
    <w:p w:rsidR="00000000" w:rsidRDefault="00117E37">
      <w:pPr>
        <w:pStyle w:val="pj"/>
      </w:pPr>
      <w:r>
        <w:t xml:space="preserve">Руководитель или лицо, исполняющего его обязанности </w:t>
      </w:r>
    </w:p>
    <w:p w:rsidR="00000000" w:rsidRDefault="00117E37">
      <w:pPr>
        <w:pStyle w:val="pj"/>
      </w:pPr>
      <w:r>
        <w:t>__________________________________________________________________</w:t>
      </w:r>
    </w:p>
    <w:p w:rsidR="00000000" w:rsidRDefault="00117E37">
      <w:pPr>
        <w:pStyle w:val="pj"/>
      </w:pPr>
      <w:r>
        <w:t> фамилия, им</w:t>
      </w:r>
      <w:r>
        <w:t>я и отчество (при его наличии) подпись</w:t>
      </w:r>
    </w:p>
    <w:p w:rsidR="00000000" w:rsidRDefault="00117E37">
      <w:pPr>
        <w:pStyle w:val="pj"/>
      </w:pPr>
      <w:r>
        <w:t xml:space="preserve">Место для печати (за исключением лиц, являющихся субъектами частного </w:t>
      </w:r>
    </w:p>
    <w:p w:rsidR="00000000" w:rsidRDefault="00117E37">
      <w:pPr>
        <w:pStyle w:val="pj"/>
      </w:pPr>
      <w:r>
        <w:t xml:space="preserve">предпринимательства) </w:t>
      </w:r>
    </w:p>
    <w:p w:rsidR="00000000" w:rsidRDefault="00117E37">
      <w:pPr>
        <w:pStyle w:val="pj"/>
      </w:pPr>
      <w:r>
        <w:t>___________________________________________________________________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c"/>
      </w:pPr>
      <w:r>
        <w:rPr>
          <w:rStyle w:val="s1"/>
        </w:rPr>
        <w:t>Пояснение по заполнению формы, предназначенной для сбора административных данных на безвозмездной основе «Отчет о выполнении плана флюорографического обследования населения» (индекс: Отчет по ФГ_1_, периодичность формы: ежемесячно с нарастающим итогом)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c"/>
      </w:pPr>
      <w:r>
        <w:rPr>
          <w:rStyle w:val="s1"/>
        </w:rPr>
        <w:t>Глава 1. Общие положения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1. Настоящее пояснение по заполнению формы, предназначенной для сбора административных данных на безвозмездной основе, определяет единые требования по заполнению формы, предназначенной для сбора административных данных на безвоз</w:t>
      </w:r>
      <w:r>
        <w:t>мездной основе «Отчет о выполнении плана флюорографического обследования населения» (далее - Форма).</w:t>
      </w:r>
    </w:p>
    <w:p w:rsidR="00000000" w:rsidRDefault="00117E37">
      <w:pPr>
        <w:pStyle w:val="pj"/>
      </w:pPr>
      <w:r>
        <w:t>2. Форма по району (городу) составляется в разрезе медицинских организаций (поликлиники), медицинские организаций составляют в разрезе терапевтических учас</w:t>
      </w:r>
      <w:r>
        <w:t>тков, врачей общей практики, врачебных амбулатории, фельдшерских пунктов.</w:t>
      </w:r>
    </w:p>
    <w:p w:rsidR="00000000" w:rsidRDefault="00117E37">
      <w:pPr>
        <w:pStyle w:val="pj"/>
      </w:pPr>
      <w:r>
        <w:t>3. Заполненная Форма представляется ежемесячно не позднее 4 числа месяца, следующего за отчетным периодом. При наличии медицинской информационной системы (далее - МИС) или другой инф</w:t>
      </w:r>
      <w:r>
        <w:t>ормационной системы, интегрированной с МИС, Форма оформляется в электронном виде.</w:t>
      </w:r>
    </w:p>
    <w:p w:rsidR="00000000" w:rsidRDefault="00117E37">
      <w:pPr>
        <w:pStyle w:val="pj"/>
      </w:pPr>
      <w:r>
        <w:t>4. Форма подписывается руководителем, либо лицом, исполняющим его обязанности, с указанием его фамилии и инициалов, а также даты заполнения.</w:t>
      </w:r>
    </w:p>
    <w:p w:rsidR="00000000" w:rsidRDefault="00117E37">
      <w:pPr>
        <w:pStyle w:val="pj"/>
      </w:pPr>
      <w:r>
        <w:t>5. Форма заполняется на казахском</w:t>
      </w:r>
      <w:r>
        <w:t xml:space="preserve"> и русском языках.</w:t>
      </w:r>
    </w:p>
    <w:p w:rsidR="00000000" w:rsidRDefault="00117E37">
      <w:pPr>
        <w:pStyle w:val="pj"/>
      </w:pPr>
      <w:r>
        <w:t>6. Термины и определения, используемые в форме административных данных:</w:t>
      </w:r>
    </w:p>
    <w:p w:rsidR="00000000" w:rsidRDefault="00117E37">
      <w:pPr>
        <w:pStyle w:val="pj"/>
      </w:pPr>
      <w:r>
        <w:t>1) туберкулез - это инфекционное заболевание, вызываемое микобактериями туберкулеза и передающееся воздушным путем при разговоре, кашле и чихании от больного человек</w:t>
      </w:r>
      <w:r>
        <w:t>а к здоровому с преимущественной локализацией в легочной ткани;</w:t>
      </w:r>
    </w:p>
    <w:p w:rsidR="00000000" w:rsidRDefault="00117E37">
      <w:pPr>
        <w:pStyle w:val="pj"/>
      </w:pPr>
      <w:r>
        <w:t>2) легочный туберкулез - туберкулез с бактериологическим подтверждением или с клинически установленным диагнозом с поражением легочной паренхимы или трахеобронхиального дерева;</w:t>
      </w:r>
    </w:p>
    <w:p w:rsidR="00000000" w:rsidRDefault="00117E37">
      <w:pPr>
        <w:pStyle w:val="pj"/>
      </w:pPr>
      <w:r>
        <w:t xml:space="preserve">3) внелегочный </w:t>
      </w:r>
      <w:r>
        <w:t>туберкулез - туберкулез всех других органов и тканей (туберкулез плевры, лимфоузлов, брюшной полости, мочеполовой системы, кожи, суставов и костей, оболочек головного и (или) спинного мозга).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c"/>
      </w:pPr>
      <w:r>
        <w:rPr>
          <w:rStyle w:val="s1"/>
        </w:rPr>
        <w:t>Глава 2. Пояснение по заполнению Формы</w:t>
      </w:r>
    </w:p>
    <w:p w:rsidR="00000000" w:rsidRDefault="00117E37">
      <w:pPr>
        <w:pStyle w:val="pc"/>
      </w:pPr>
      <w:r>
        <w:rPr>
          <w:rStyle w:val="s1"/>
        </w:rPr>
        <w:t> </w:t>
      </w:r>
    </w:p>
    <w:p w:rsidR="00000000" w:rsidRDefault="00117E37">
      <w:pPr>
        <w:pStyle w:val="pj"/>
      </w:pPr>
      <w:r>
        <w:t>1) в графе 1 заполн</w:t>
      </w:r>
      <w:r>
        <w:t>яется номер по порядку «№»;</w:t>
      </w:r>
    </w:p>
    <w:p w:rsidR="00000000" w:rsidRDefault="00117E37">
      <w:pPr>
        <w:pStyle w:val="pj"/>
      </w:pPr>
      <w:r>
        <w:t>2) в графе 2 в каждой строке заполняется перечень лиц, подлежащих обязательному ежегодному флюорографическому обследованию на туберкулез, в том числе из группы «риска», «обязательный контингент» и отдельно «Итого»;</w:t>
      </w:r>
    </w:p>
    <w:p w:rsidR="00000000" w:rsidRDefault="00117E37">
      <w:pPr>
        <w:pStyle w:val="pj"/>
      </w:pPr>
      <w:r>
        <w:t xml:space="preserve">3) в графе 3 </w:t>
      </w:r>
      <w:r>
        <w:t>заполняется количество лиц, запланированных на флюорообследование за год;</w:t>
      </w:r>
    </w:p>
    <w:p w:rsidR="00000000" w:rsidRDefault="00117E37">
      <w:pPr>
        <w:pStyle w:val="pj"/>
      </w:pPr>
      <w:r>
        <w:t>4) в графе 4 заполняется количество лиц, запланированных на флюорообследование за отчетный период с нарастанием;</w:t>
      </w:r>
    </w:p>
    <w:p w:rsidR="00000000" w:rsidRDefault="00117E37">
      <w:pPr>
        <w:pStyle w:val="pj"/>
      </w:pPr>
      <w:r>
        <w:t>5) в графе 5 указывается количество флюорообследованных лиц за отчетн</w:t>
      </w:r>
      <w:r>
        <w:t>ый период с нарастанием в абсолютных числах;</w:t>
      </w:r>
    </w:p>
    <w:p w:rsidR="00000000" w:rsidRDefault="00117E37">
      <w:pPr>
        <w:pStyle w:val="pj"/>
      </w:pPr>
      <w:r>
        <w:t>6) в графе 6 рассчитывается и указывается удельный вес охвата флюорообследованных лиц от числа запланированных, в процентах;</w:t>
      </w:r>
    </w:p>
    <w:p w:rsidR="00000000" w:rsidRDefault="00117E37">
      <w:pPr>
        <w:pStyle w:val="pj"/>
      </w:pPr>
      <w:r>
        <w:t>7) в графе 7 указывается количество, выявленных больных туберкулезом в абсолютных числ</w:t>
      </w:r>
      <w:r>
        <w:t>ах;</w:t>
      </w:r>
    </w:p>
    <w:p w:rsidR="00000000" w:rsidRDefault="00117E37">
      <w:pPr>
        <w:pStyle w:val="pj"/>
      </w:pPr>
      <w:r>
        <w:t>8) в графе 8 рассчитывается и указывается удельный вес выявленных больных туберкулезом из числа прошедших флюорографическое обследование.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bookmarkStart w:id="10" w:name="SUB9"/>
      <w:bookmarkEnd w:id="10"/>
      <w:r>
        <w:t> </w:t>
      </w:r>
    </w:p>
    <w:p w:rsidR="00000000" w:rsidRDefault="00117E37">
      <w:pPr>
        <w:pStyle w:val="pr"/>
      </w:pPr>
      <w:r>
        <w:t>Приложение 9</w:t>
      </w:r>
    </w:p>
    <w:p w:rsidR="00000000" w:rsidRDefault="00117E37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Перечню</w:t>
        </w:r>
      </w:hyperlink>
      <w:r>
        <w:t xml:space="preserve"> некоторых приказов</w:t>
      </w:r>
    </w:p>
    <w:p w:rsidR="00000000" w:rsidRDefault="00117E37">
      <w:pPr>
        <w:pStyle w:val="pr"/>
      </w:pPr>
      <w:r>
        <w:t>Министерств здравоохранения</w:t>
      </w:r>
    </w:p>
    <w:p w:rsidR="00000000" w:rsidRDefault="00117E37">
      <w:pPr>
        <w:pStyle w:val="pr"/>
      </w:pPr>
      <w:r>
        <w:t>и национальной экономики</w:t>
      </w:r>
    </w:p>
    <w:p w:rsidR="00000000" w:rsidRDefault="00117E37">
      <w:pPr>
        <w:pStyle w:val="pr"/>
      </w:pPr>
      <w:r>
        <w:t>Республики Казахстан,</w:t>
      </w:r>
    </w:p>
    <w:p w:rsidR="00000000" w:rsidRDefault="00117E37">
      <w:pPr>
        <w:pStyle w:val="pr"/>
      </w:pPr>
      <w:r>
        <w:t>в которые вносятся</w:t>
      </w:r>
    </w:p>
    <w:p w:rsidR="00000000" w:rsidRDefault="00117E37">
      <w:pPr>
        <w:pStyle w:val="pr"/>
      </w:pPr>
      <w:r>
        <w:t>изменения и дополнения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Приложение 2</w:t>
      </w:r>
    </w:p>
    <w:p w:rsidR="00000000" w:rsidRDefault="00117E37">
      <w:pPr>
        <w:pStyle w:val="pr"/>
      </w:pPr>
      <w:r>
        <w:t>к Санитарным правилам</w:t>
      </w:r>
    </w:p>
    <w:p w:rsidR="00000000" w:rsidRDefault="00117E37">
      <w:pPr>
        <w:pStyle w:val="pr"/>
      </w:pPr>
      <w:r>
        <w:t>«Санитарно-эпидемиологические</w:t>
      </w:r>
    </w:p>
    <w:p w:rsidR="00000000" w:rsidRDefault="00117E37">
      <w:pPr>
        <w:pStyle w:val="pr"/>
      </w:pPr>
      <w:r>
        <w:t>требования к организации и проведению</w:t>
      </w:r>
    </w:p>
    <w:p w:rsidR="00000000" w:rsidRDefault="00117E37">
      <w:pPr>
        <w:pStyle w:val="pr"/>
      </w:pPr>
      <w:r>
        <w:t>санитарно-противоэпидемических,</w:t>
      </w:r>
    </w:p>
    <w:p w:rsidR="00000000" w:rsidRDefault="00117E37">
      <w:pPr>
        <w:pStyle w:val="pr"/>
      </w:pPr>
      <w:r>
        <w:t>санитарно-профилактических</w:t>
      </w:r>
    </w:p>
    <w:p w:rsidR="00000000" w:rsidRDefault="00117E37">
      <w:pPr>
        <w:pStyle w:val="pr"/>
      </w:pPr>
      <w:r>
        <w:t>мер</w:t>
      </w:r>
      <w:r>
        <w:t>оприятий по предупреждению</w:t>
      </w:r>
    </w:p>
    <w:p w:rsidR="00000000" w:rsidRDefault="00117E37">
      <w:pPr>
        <w:pStyle w:val="pr"/>
      </w:pPr>
      <w:r>
        <w:t>инфекционных заболеваний (туберкулез)»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Форма, предназначенная для</w:t>
      </w:r>
    </w:p>
    <w:p w:rsidR="00000000" w:rsidRDefault="00117E37">
      <w:pPr>
        <w:pStyle w:val="pr"/>
      </w:pPr>
      <w:r>
        <w:t>сбора административных данных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Представляется: в территориальные подразделения санитарно-эпидемиологического контроля</w:t>
      </w:r>
    </w:p>
    <w:p w:rsidR="00000000" w:rsidRDefault="00117E37">
      <w:pPr>
        <w:pStyle w:val="pj"/>
      </w:pPr>
      <w:r>
        <w:t>Форма, предназначенная для сбора админис</w:t>
      </w:r>
      <w:r>
        <w:t>тративных данных на безвозмездной основе размещена на интернет - ресурсе: www.dsm.gov.kz</w:t>
      </w:r>
    </w:p>
    <w:p w:rsidR="00000000" w:rsidRDefault="00117E37">
      <w:pPr>
        <w:pStyle w:val="pj"/>
      </w:pPr>
      <w:r>
        <w:t>Наименование административной формы: Отчет о выполнении плана постановки пробы Манту</w:t>
      </w:r>
    </w:p>
    <w:p w:rsidR="00000000" w:rsidRDefault="00117E37">
      <w:pPr>
        <w:pStyle w:val="pj"/>
      </w:pPr>
      <w:r>
        <w:t>Индекс формы, предназначенной для сбора административных данных на безвозмездной о</w:t>
      </w:r>
      <w:r>
        <w:t>снове (краткое буквенно-цифровое выражение наименования формы): Отчет по Манту_1_</w:t>
      </w:r>
    </w:p>
    <w:p w:rsidR="00000000" w:rsidRDefault="00117E37">
      <w:pPr>
        <w:pStyle w:val="pj"/>
      </w:pPr>
      <w:r>
        <w:t>Периодичность: _ежемесячно</w:t>
      </w:r>
    </w:p>
    <w:p w:rsidR="00000000" w:rsidRDefault="00117E37">
      <w:pPr>
        <w:pStyle w:val="pj"/>
      </w:pPr>
      <w:r>
        <w:t>Отчетный период: за _________ месяц 20 __ года</w:t>
      </w:r>
    </w:p>
    <w:p w:rsidR="00000000" w:rsidRDefault="00117E37">
      <w:pPr>
        <w:pStyle w:val="pj"/>
      </w:pPr>
      <w:r>
        <w:t>Круг лиц, представляющих форму, предназначенную для сбора административных данных на безвозмездной о</w:t>
      </w:r>
      <w:r>
        <w:t>снове: Медицинские организации</w:t>
      </w:r>
    </w:p>
    <w:p w:rsidR="00000000" w:rsidRDefault="00117E37">
      <w:pPr>
        <w:pStyle w:val="pj"/>
      </w:pPr>
      <w:r>
        <w:t>Срок представления формы, предназначенной для сбора административных данных на безвозмездной основе: ежемесячно с нарастающим итогом не позднее 4 числа месяца, следующего за отчетным.</w:t>
      </w:r>
    </w:p>
    <w:p w:rsidR="00000000" w:rsidRDefault="00117E37">
      <w:pPr>
        <w:pStyle w:val="pj"/>
      </w:pPr>
      <w:r>
        <w:t>БИН</w:t>
      </w:r>
    </w:p>
    <w:p w:rsidR="00000000" w:rsidRDefault="00117E37">
      <w:pPr>
        <w:pStyle w:val="pj"/>
      </w:pPr>
      <w:r>
        <w:rPr>
          <w:noProof/>
        </w:rPr>
        <w:drawing>
          <wp:inline distT="0" distB="0" distL="0" distR="0">
            <wp:extent cx="2333625" cy="266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192.168.0.105/api/DocumentObject/GetImageAsync?ImageId=4411428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7E37">
      <w:pPr>
        <w:pStyle w:val="pj"/>
      </w:pPr>
      <w:r>
        <w:t>Метод сбора: в бумажном или электронном формате</w:t>
      </w:r>
    </w:p>
    <w:p w:rsidR="00000000" w:rsidRDefault="00117E3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690"/>
        <w:gridCol w:w="816"/>
        <w:gridCol w:w="1511"/>
        <w:gridCol w:w="1511"/>
        <w:gridCol w:w="1262"/>
        <w:gridCol w:w="762"/>
        <w:gridCol w:w="1585"/>
        <w:gridCol w:w="1216"/>
        <w:gridCol w:w="850"/>
        <w:gridCol w:w="2825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№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Контингент, подлежащий обследованию по пробе Манту в соответствии с</w:t>
            </w:r>
          </w:p>
          <w:p w:rsidR="00000000" w:rsidRDefault="00117E37">
            <w:pPr>
              <w:pStyle w:val="pji"/>
            </w:pPr>
            <w:r>
              <w:t>Приказом ҚР ДСМ-214/2020.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План на _____ год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План за отчетный период с нарастанием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Выполне</w:t>
            </w:r>
            <w:r>
              <w:t>ние плана с нарастанием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Удельный вес охвата (%)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Выявлено с виражом и гиперергической реакцией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Обследовано препаратом "Аллерген туберкулезный рекомбинантный"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Охвачено химиопрофилактическим лечением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всего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 xml:space="preserve"> 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 xml:space="preserve"> 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117E37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8"/>
        <w:gridCol w:w="4253"/>
      </w:tblGrid>
      <w:tr w:rsidR="00000000">
        <w:trPr>
          <w:jc w:val="center"/>
        </w:trPr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 xml:space="preserve">Наименование </w:t>
            </w:r>
            <w:r>
              <w:t>_____________________________</w:t>
            </w:r>
          </w:p>
          <w:p w:rsidR="00000000" w:rsidRDefault="00117E37">
            <w:pPr>
              <w:pStyle w:val="pji"/>
            </w:pPr>
            <w:r>
              <w:t>____________________________</w:t>
            </w:r>
          </w:p>
        </w:tc>
        <w:tc>
          <w:tcPr>
            <w:tcW w:w="2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Адрес</w:t>
            </w:r>
          </w:p>
          <w:p w:rsidR="00000000" w:rsidRDefault="00117E37">
            <w:pPr>
              <w:pStyle w:val="pji"/>
            </w:pPr>
            <w:r>
              <w:t>_______________________</w:t>
            </w:r>
          </w:p>
          <w:p w:rsidR="00000000" w:rsidRDefault="00117E37">
            <w:pPr>
              <w:pStyle w:val="pji"/>
            </w:pPr>
            <w:r>
              <w:t>____________________________</w:t>
            </w:r>
          </w:p>
        </w:tc>
      </w:tr>
    </w:tbl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Телефон __________________________________________________________________</w:t>
      </w:r>
    </w:p>
    <w:p w:rsidR="00000000" w:rsidRDefault="00117E37">
      <w:pPr>
        <w:pStyle w:val="pj"/>
      </w:pPr>
      <w:r>
        <w:t>Адрес электронной почты ___________________________________________________</w:t>
      </w:r>
    </w:p>
    <w:p w:rsidR="00000000" w:rsidRDefault="00117E37">
      <w:pPr>
        <w:pStyle w:val="pj"/>
      </w:pPr>
      <w:r>
        <w:t>Исполнитель ______________________________________________________________</w:t>
      </w:r>
    </w:p>
    <w:p w:rsidR="00000000" w:rsidRDefault="00117E37">
      <w:pPr>
        <w:pStyle w:val="pj"/>
      </w:pPr>
      <w:r>
        <w:t xml:space="preserve"> фамилия, имя и отчество (при </w:t>
      </w:r>
      <w:r>
        <w:t>его наличии) подпись, телефон</w:t>
      </w:r>
    </w:p>
    <w:p w:rsidR="00000000" w:rsidRDefault="00117E37">
      <w:pPr>
        <w:pStyle w:val="pj"/>
      </w:pPr>
      <w:r>
        <w:t>Руководитель или лицо, исполняющего его обязанности</w:t>
      </w:r>
    </w:p>
    <w:p w:rsidR="00000000" w:rsidRDefault="00117E37">
      <w:pPr>
        <w:pStyle w:val="pj"/>
      </w:pPr>
      <w:r>
        <w:t>__________________________________________________________________________</w:t>
      </w:r>
    </w:p>
    <w:p w:rsidR="00000000" w:rsidRDefault="00117E37">
      <w:pPr>
        <w:pStyle w:val="pj"/>
      </w:pPr>
      <w:r>
        <w:t> фамилия, имя и отчество (при его наличии) подпись</w:t>
      </w:r>
    </w:p>
    <w:p w:rsidR="00000000" w:rsidRDefault="00117E37">
      <w:pPr>
        <w:pStyle w:val="pj"/>
      </w:pPr>
      <w:r>
        <w:t>Место для печати (за исключением лиц, являющихся</w:t>
      </w:r>
      <w:r>
        <w:t xml:space="preserve"> субъектами частного  предпринимательства)</w:t>
      </w:r>
    </w:p>
    <w:p w:rsidR="00000000" w:rsidRDefault="00117E37">
      <w:pPr>
        <w:pStyle w:val="pj"/>
      </w:pPr>
      <w:r>
        <w:t>_________________________________________________________________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c"/>
      </w:pPr>
      <w:r>
        <w:rPr>
          <w:rStyle w:val="s1"/>
        </w:rPr>
        <w:t>Пояснение по заполнению формы, предназначенной для сбора административных данных на безвозмездной основе «Отчет о выполнении плана постановки про</w:t>
      </w:r>
      <w:r>
        <w:rPr>
          <w:rStyle w:val="s1"/>
        </w:rPr>
        <w:t>бы Манту» (индекс: Отчет по Манту_1_, периодичность формы: ежемесячно с нарастающим итогом)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c"/>
      </w:pPr>
      <w:r>
        <w:rPr>
          <w:rStyle w:val="s1"/>
        </w:rPr>
        <w:t>Глава 1. Общие положения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1. Настоящее пояснение по заполнению формы, предназначенной для сбора административных данных на безвозмездной основе, определяет еди</w:t>
      </w:r>
      <w:r>
        <w:t>ные требования по заполнению формы, предназначенной для сбора административных данных на безвозмездной основе «Отчет о выполнении плана постановки пробы Манту» (далее - Форма).</w:t>
      </w:r>
    </w:p>
    <w:p w:rsidR="00000000" w:rsidRDefault="00117E37">
      <w:pPr>
        <w:pStyle w:val="pj"/>
      </w:pPr>
      <w:r>
        <w:t>2. Форма составляется по району (городу) в разрезе медицинских организаций (пол</w:t>
      </w:r>
      <w:r>
        <w:t>иклиники), медицинские организаций составляют в разрезе педиатрических участков, врачей общей практики, врачебных амбулаторий фельдшерских пунктов, детских дошкольных учреждений и школ.</w:t>
      </w:r>
    </w:p>
    <w:p w:rsidR="00000000" w:rsidRDefault="00117E37">
      <w:pPr>
        <w:pStyle w:val="pj"/>
      </w:pPr>
      <w:r>
        <w:t>3. Заполненная Форма представляется ежемесячно не позднее 4 числа меся</w:t>
      </w:r>
      <w:r>
        <w:t>ца, следующего за отчетным периодом.</w:t>
      </w:r>
    </w:p>
    <w:p w:rsidR="00000000" w:rsidRDefault="00117E37">
      <w:pPr>
        <w:pStyle w:val="pj"/>
      </w:pPr>
      <w:r>
        <w:t>4. Форма подписывается руководителем, либо лицом, исполняющим его обязанности, с указанием его фамилии и инициалов, а также даты заполнения.</w:t>
      </w:r>
    </w:p>
    <w:p w:rsidR="00000000" w:rsidRDefault="00117E37">
      <w:pPr>
        <w:pStyle w:val="pj"/>
      </w:pPr>
      <w:r>
        <w:t>5. Форма заполняется на казахском и русском языках.</w:t>
      </w:r>
    </w:p>
    <w:p w:rsidR="00000000" w:rsidRDefault="00117E37">
      <w:pPr>
        <w:pStyle w:val="pj"/>
      </w:pPr>
      <w:r>
        <w:t>6. Термины и определения, используемые в форме административных данных:</w:t>
      </w:r>
    </w:p>
    <w:p w:rsidR="00000000" w:rsidRDefault="00117E37">
      <w:pPr>
        <w:pStyle w:val="pj"/>
      </w:pPr>
      <w:r>
        <w:t>1) аллерген туберкулезный рекомбинантный - комплекс рекомбинантных белков для внутрикожного применения в стандартном разведении, предназначен для диагностики туберкулезной инфекции;</w:t>
      </w:r>
    </w:p>
    <w:p w:rsidR="00000000" w:rsidRDefault="00117E37">
      <w:pPr>
        <w:pStyle w:val="pj"/>
      </w:pPr>
      <w:r>
        <w:t>2)</w:t>
      </w:r>
      <w:r>
        <w:t xml:space="preserve"> проба Манту - специфический диагностический тест, внутрикожная туберкулиновая проба Манту с двумя международными туберкулиновыми единицами;</w:t>
      </w:r>
    </w:p>
    <w:p w:rsidR="00000000" w:rsidRDefault="00117E37">
      <w:pPr>
        <w:pStyle w:val="pj"/>
      </w:pPr>
      <w:r>
        <w:t>3) тест на лекарственную чувствительность - определение спектра чувствительности микобактерий туберкулеза к противо</w:t>
      </w:r>
      <w:r>
        <w:t>туберкулезным препаратам.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c"/>
      </w:pPr>
      <w:r>
        <w:rPr>
          <w:rStyle w:val="s1"/>
        </w:rPr>
        <w:t>Глава 2. Пояснение по заполнению Формы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1) в графе 1 заполняется номер по порядку «№»;</w:t>
      </w:r>
    </w:p>
    <w:p w:rsidR="00000000" w:rsidRDefault="00117E37">
      <w:pPr>
        <w:pStyle w:val="pj"/>
      </w:pPr>
      <w:r>
        <w:t>2) в графе 2 заполняется перечень контингента, подлежащий обследованию по пробе Манту, в том числе дети из группы «высокого риска»;</w:t>
      </w:r>
    </w:p>
    <w:p w:rsidR="00000000" w:rsidRDefault="00117E37">
      <w:pPr>
        <w:pStyle w:val="pj"/>
      </w:pPr>
      <w:r>
        <w:t>3) в г</w:t>
      </w:r>
      <w:r>
        <w:t>рафе 3 заполняется количество запланированных лиц на обследование по пробе Манту за год;</w:t>
      </w:r>
    </w:p>
    <w:p w:rsidR="00000000" w:rsidRDefault="00117E37">
      <w:pPr>
        <w:pStyle w:val="pj"/>
      </w:pPr>
      <w:r>
        <w:t>4) в графе 4 заполняется количество запланированных лиц на обследование по пробе Манту за отчетный период с нарастающим итогом;</w:t>
      </w:r>
    </w:p>
    <w:p w:rsidR="00000000" w:rsidRDefault="00117E37">
      <w:pPr>
        <w:pStyle w:val="pj"/>
      </w:pPr>
      <w:r>
        <w:t>5) в графе 5 указывается количество лиц</w:t>
      </w:r>
      <w:r>
        <w:t>, прошедших обследование по пробе Манту за отчетный период с нарастающим итогом;</w:t>
      </w:r>
    </w:p>
    <w:p w:rsidR="00000000" w:rsidRDefault="00117E37">
      <w:pPr>
        <w:pStyle w:val="pj"/>
      </w:pPr>
      <w:r>
        <w:t>6) в графе 6 рассчитывается и указывается удельный вес охвата обследованных по пробе Манту от запланированного контингента в процентах;</w:t>
      </w:r>
    </w:p>
    <w:p w:rsidR="00000000" w:rsidRDefault="00117E37">
      <w:pPr>
        <w:pStyle w:val="pj"/>
      </w:pPr>
      <w:r>
        <w:t>7) в графе 7 заполняется количество выя</w:t>
      </w:r>
      <w:r>
        <w:t>вленных с виражом и гиперергической реакцией в абсолютных числах;</w:t>
      </w:r>
    </w:p>
    <w:p w:rsidR="00000000" w:rsidRDefault="00117E37">
      <w:pPr>
        <w:pStyle w:val="pj"/>
      </w:pPr>
      <w:r>
        <w:t>8) в графе 8 рассчитывается и указывается удельный вес выявленных с виражом и гиперергической реакцией от числа обследованных в процентах;</w:t>
      </w:r>
    </w:p>
    <w:p w:rsidR="00000000" w:rsidRDefault="00117E37">
      <w:pPr>
        <w:pStyle w:val="pj"/>
      </w:pPr>
      <w:r>
        <w:t>9) в графе 9 указывается количество обследованных л</w:t>
      </w:r>
      <w:r>
        <w:t>иц препаратом «Аллерген туберкулезный рекомбинантный» (Диаскинтест) в абсолютных числах;</w:t>
      </w:r>
    </w:p>
    <w:p w:rsidR="00000000" w:rsidRDefault="00117E37">
      <w:pPr>
        <w:pStyle w:val="pj"/>
      </w:pPr>
      <w:r>
        <w:t>10) в графе 10 рассчитывается и указывается удельный вес обследованных лиц препаратом «Аллерген туберкулезный рекомбинантный» (Диаскинтест) от числа обследованных в пр</w:t>
      </w:r>
      <w:r>
        <w:t>оцентах;</w:t>
      </w:r>
    </w:p>
    <w:p w:rsidR="00000000" w:rsidRDefault="00117E37">
      <w:pPr>
        <w:pStyle w:val="pj"/>
      </w:pPr>
      <w:r>
        <w:t>11) в графе 11 указывается количество охваченных химиопрофилактическим лечением от числа выявленных с виражом и гиперергической реакцией после дообследования у врача - фтизиатра.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bookmarkStart w:id="11" w:name="SUB10"/>
      <w:bookmarkEnd w:id="11"/>
      <w:r>
        <w:t> </w:t>
      </w:r>
    </w:p>
    <w:p w:rsidR="00000000" w:rsidRDefault="00117E37">
      <w:pPr>
        <w:pStyle w:val="pr"/>
      </w:pPr>
      <w:r>
        <w:t>Приложение 10</w:t>
      </w:r>
    </w:p>
    <w:p w:rsidR="00000000" w:rsidRDefault="00117E37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Перечню</w:t>
        </w:r>
      </w:hyperlink>
      <w:r>
        <w:t xml:space="preserve"> некоторых п</w:t>
      </w:r>
      <w:r>
        <w:t>риказов</w:t>
      </w:r>
    </w:p>
    <w:p w:rsidR="00000000" w:rsidRDefault="00117E37">
      <w:pPr>
        <w:pStyle w:val="pr"/>
      </w:pPr>
      <w:r>
        <w:t>Министерств здравоохранения</w:t>
      </w:r>
    </w:p>
    <w:p w:rsidR="00000000" w:rsidRDefault="00117E37">
      <w:pPr>
        <w:pStyle w:val="pr"/>
      </w:pPr>
      <w:r>
        <w:t>и национальной экономики</w:t>
      </w:r>
    </w:p>
    <w:p w:rsidR="00000000" w:rsidRDefault="00117E37">
      <w:pPr>
        <w:pStyle w:val="pr"/>
      </w:pPr>
      <w:r>
        <w:t>Республики Казахстан,</w:t>
      </w:r>
    </w:p>
    <w:p w:rsidR="00000000" w:rsidRDefault="00117E37">
      <w:pPr>
        <w:pStyle w:val="pr"/>
      </w:pPr>
      <w:r>
        <w:t>в которые вносятся</w:t>
      </w:r>
    </w:p>
    <w:p w:rsidR="00000000" w:rsidRDefault="00117E37">
      <w:pPr>
        <w:pStyle w:val="pr"/>
      </w:pPr>
      <w:r>
        <w:t>изменения и дополнения</w:t>
      </w:r>
    </w:p>
    <w:p w:rsidR="00000000" w:rsidRDefault="00117E37">
      <w:pPr>
        <w:pStyle w:val="pr"/>
      </w:pPr>
      <w:r>
        <w:t> </w:t>
      </w:r>
    </w:p>
    <w:p w:rsidR="00000000" w:rsidRDefault="00117E37">
      <w:pPr>
        <w:pStyle w:val="pr"/>
      </w:pPr>
      <w:r>
        <w:t>Приложение 2</w:t>
      </w:r>
    </w:p>
    <w:p w:rsidR="00000000" w:rsidRDefault="00117E37">
      <w:pPr>
        <w:pStyle w:val="pr"/>
      </w:pPr>
      <w:r>
        <w:t>к Санитарным правилам</w:t>
      </w:r>
    </w:p>
    <w:p w:rsidR="00000000" w:rsidRDefault="00117E37">
      <w:pPr>
        <w:pStyle w:val="pr"/>
      </w:pPr>
      <w:r>
        <w:t>«Санитарно-эпидемиологические</w:t>
      </w:r>
    </w:p>
    <w:p w:rsidR="00000000" w:rsidRDefault="00117E37">
      <w:pPr>
        <w:pStyle w:val="pr"/>
      </w:pPr>
      <w:r>
        <w:t>требования к осуществлению</w:t>
      </w:r>
    </w:p>
    <w:p w:rsidR="00000000" w:rsidRDefault="00117E37">
      <w:pPr>
        <w:pStyle w:val="pr"/>
      </w:pPr>
      <w:r>
        <w:t>производственного контроля»</w:t>
      </w:r>
    </w:p>
    <w:p w:rsidR="00000000" w:rsidRDefault="00117E37">
      <w:pPr>
        <w:pStyle w:val="pr"/>
      </w:pPr>
      <w:r>
        <w:rPr>
          <w:b/>
          <w:bCs/>
        </w:rPr>
        <w:t> </w:t>
      </w:r>
    </w:p>
    <w:p w:rsidR="00000000" w:rsidRDefault="00117E37">
      <w:pPr>
        <w:pStyle w:val="pj"/>
      </w:pPr>
      <w:r>
        <w:rPr>
          <w:b/>
          <w:bCs/>
        </w:rPr>
        <w:t> </w:t>
      </w:r>
    </w:p>
    <w:p w:rsidR="00000000" w:rsidRDefault="00117E37">
      <w:pPr>
        <w:pStyle w:val="pc"/>
      </w:pPr>
      <w:r>
        <w:rPr>
          <w:rStyle w:val="s1"/>
        </w:rPr>
        <w:t>Информация о результатах производственного контроля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Представляется в уполномоченный орган в сфере санитарно-эпидемиологического благополучия населения.</w:t>
      </w:r>
    </w:p>
    <w:p w:rsidR="00000000" w:rsidRDefault="00117E37">
      <w:pPr>
        <w:pStyle w:val="pj"/>
      </w:pPr>
      <w:r>
        <w:t>Форма административных данных размещена на интернет - ресурсе: На сайте Комитета санитарно-эпидемиолог</w:t>
      </w:r>
      <w:r>
        <w:t>ического контроля Министерства здравоохранения Республики Казахстан (https://www.gov.kz/memleket/entities/ksek?lang=ru);</w:t>
      </w:r>
    </w:p>
    <w:p w:rsidR="00000000" w:rsidRDefault="00117E37">
      <w:pPr>
        <w:pStyle w:val="pj"/>
      </w:pPr>
      <w:r>
        <w:t>Наименование формы административных данных: Информация о результатах производственного контроля;</w:t>
      </w:r>
    </w:p>
    <w:p w:rsidR="00000000" w:rsidRDefault="00117E37">
      <w:pPr>
        <w:pStyle w:val="pj"/>
      </w:pPr>
      <w:r>
        <w:t>Индекс формы административных данных (</w:t>
      </w:r>
      <w:r>
        <w:t>краткое буквенно-цифровое выражение наименования формы):02-ИРПК;</w:t>
      </w:r>
    </w:p>
    <w:p w:rsidR="00000000" w:rsidRDefault="00117E37">
      <w:pPr>
        <w:pStyle w:val="pj"/>
      </w:pPr>
      <w:r>
        <w:t>Периодичность: Полугодовая;</w:t>
      </w:r>
    </w:p>
    <w:p w:rsidR="00000000" w:rsidRDefault="00117E37">
      <w:pPr>
        <w:pStyle w:val="pj"/>
      </w:pPr>
      <w:r>
        <w:t>Отчетный период: ___ полугодие 20__года;</w:t>
      </w:r>
    </w:p>
    <w:p w:rsidR="00000000" w:rsidRDefault="00117E37">
      <w:pPr>
        <w:pStyle w:val="pj"/>
      </w:pPr>
      <w:r>
        <w:t>Круг лиц, представляющих информацию:</w:t>
      </w:r>
    </w:p>
    <w:p w:rsidR="00000000" w:rsidRDefault="00117E37">
      <w:pPr>
        <w:pStyle w:val="pj"/>
      </w:pPr>
      <w:r>
        <w:t>1) физические и юридические лица (владельцы эпидемически значимых объектов в сфере са</w:t>
      </w:r>
      <w:r>
        <w:t>нитарно-эпидемиологического благополучия населения);</w:t>
      </w:r>
    </w:p>
    <w:p w:rsidR="00000000" w:rsidRDefault="00117E37">
      <w:pPr>
        <w:pStyle w:val="pj"/>
      </w:pPr>
      <w:r>
        <w:t>2) районные и городские Управления санитарно-эпидемиологического контроля;</w:t>
      </w:r>
    </w:p>
    <w:p w:rsidR="00000000" w:rsidRDefault="00117E37">
      <w:pPr>
        <w:pStyle w:val="pj"/>
      </w:pPr>
      <w:r>
        <w:t>3) областные и городские Департаменты санитарно-эпидемиологического контроля.</w:t>
      </w:r>
    </w:p>
    <w:p w:rsidR="00000000" w:rsidRDefault="00117E37">
      <w:pPr>
        <w:pStyle w:val="pj"/>
      </w:pPr>
      <w:r>
        <w:t>Срок представления формы административных данных:</w:t>
      </w:r>
    </w:p>
    <w:p w:rsidR="00000000" w:rsidRDefault="00117E37">
      <w:pPr>
        <w:pStyle w:val="pj"/>
      </w:pPr>
      <w:r>
        <w:t xml:space="preserve">1) физические и юридические лица (владельцы эпидемически значимых объектов в сфере санитарно-эпидемиологического благополучия населения) представляют информацию в районные и городские управления санитарно-эпидемиологического контроля один раз в полугодие, </w:t>
      </w:r>
      <w:r>
        <w:t>5 число месяца, следующего за отчетным периодом;</w:t>
      </w:r>
    </w:p>
    <w:p w:rsidR="00000000" w:rsidRDefault="00117E37">
      <w:pPr>
        <w:pStyle w:val="pj"/>
      </w:pPr>
      <w:r>
        <w:t>2) районные и городские Управления санитарно-эпидемиологического контроля представляют информацию в областные Департаменты санитарно-эпидемиологического контроля один раз в полугодие, 10 число месяца, следую</w:t>
      </w:r>
      <w:r>
        <w:t>щего за отчетным периодом;</w:t>
      </w:r>
    </w:p>
    <w:p w:rsidR="00000000" w:rsidRDefault="00117E37">
      <w:pPr>
        <w:pStyle w:val="pj"/>
      </w:pPr>
      <w:r>
        <w:t>3) областные и городские Департаменты санитарно-эпидемиологического контроля представляют информацию в филиал «Научно-практический центр санитарно-эпидемиологической экспертизы и мониторинга» Республиканское государственное предп</w:t>
      </w:r>
      <w:r>
        <w:t>риятие на праве хозяйственного ведения «Национальный центр общественного здравоохранения» и Комитет санитарно-эпидемиологического контроля Министерства здравоохранения Республики Казахстан один раз в полугодие, 15 число месяца, следующего за отчетным перио</w:t>
      </w:r>
      <w:r>
        <w:t>дом.</w:t>
      </w:r>
    </w:p>
    <w:p w:rsidR="00000000" w:rsidRDefault="00117E37">
      <w:pPr>
        <w:pStyle w:val="pj"/>
      </w:pPr>
      <w:r>
        <w:t>ИИН/БИН</w:t>
      </w:r>
    </w:p>
    <w:p w:rsidR="00000000" w:rsidRDefault="00117E37">
      <w:pPr>
        <w:pStyle w:val="pj"/>
      </w:pPr>
      <w:r>
        <w:rPr>
          <w:noProof/>
        </w:rPr>
        <w:drawing>
          <wp:inline distT="0" distB="0" distL="0" distR="0">
            <wp:extent cx="2333625" cy="266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192.168.0.105/api/DocumentObject/GetImageAsync?ImageId=4411428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7E37">
      <w:pPr>
        <w:pStyle w:val="pj"/>
      </w:pPr>
      <w:r>
        <w:t>Метод сбора: в бумажном или электронном формате</w:t>
      </w:r>
    </w:p>
    <w:p w:rsidR="00000000" w:rsidRDefault="00117E3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100"/>
        <w:gridCol w:w="1940"/>
        <w:gridCol w:w="1576"/>
        <w:gridCol w:w="1809"/>
        <w:gridCol w:w="1558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№п/п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Сведения о лице, осуществляющем производственный контроль, в том числе</w:t>
            </w:r>
          </w:p>
        </w:tc>
        <w:tc>
          <w:tcPr>
            <w:tcW w:w="37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Результаты производственного контроля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17E3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на базе производственной лаборатории объекта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с привлечением лаборатории (испытательного центра)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всего исследовано (перечислить объекты внешней среды и число проб - сырье, готовая продукция, смывы, воздух, и другие)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выявлено несоответствий (перечислить показатели безопасности, по которым выявлено несоответствие - бактерии группы кишечной палочки (БГК</w:t>
            </w:r>
            <w:r>
              <w:t>П), патогенная флора, токсические вещества и другие)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Принятые меры и проведенные мероприятия по устранению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 xml:space="preserve"> 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 xml:space="preserve"> 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117E37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3480"/>
      </w:tblGrid>
      <w:tr w:rsidR="00000000">
        <w:trPr>
          <w:jc w:val="center"/>
        </w:trPr>
        <w:tc>
          <w:tcPr>
            <w:tcW w:w="3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Атауы</w:t>
            </w:r>
          </w:p>
          <w:p w:rsidR="00000000" w:rsidRDefault="00117E37">
            <w:pPr>
              <w:pStyle w:val="pji"/>
            </w:pPr>
            <w:r>
              <w:t>Наименование ______________________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17E37">
            <w:pPr>
              <w:pStyle w:val="pji"/>
            </w:pPr>
            <w:r>
              <w:t>Мекенжайы</w:t>
            </w:r>
          </w:p>
          <w:p w:rsidR="00000000" w:rsidRDefault="00117E37">
            <w:pPr>
              <w:pStyle w:val="pji"/>
            </w:pPr>
            <w:r>
              <w:t>Адрес ________________________</w:t>
            </w:r>
          </w:p>
        </w:tc>
      </w:tr>
    </w:tbl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Телефон ________________________________________________</w:t>
      </w:r>
    </w:p>
    <w:p w:rsidR="00000000" w:rsidRDefault="00117E37">
      <w:pPr>
        <w:pStyle w:val="pj"/>
      </w:pPr>
      <w:r>
        <w:t>Адрес электронной почты __________________________________</w:t>
      </w:r>
    </w:p>
    <w:p w:rsidR="00000000" w:rsidRDefault="00117E37">
      <w:pPr>
        <w:pStyle w:val="pj"/>
      </w:pPr>
      <w:r>
        <w:t>Исполнитель</w:t>
      </w:r>
    </w:p>
    <w:p w:rsidR="00000000" w:rsidRDefault="00117E37">
      <w:pPr>
        <w:pStyle w:val="pj"/>
      </w:pPr>
      <w:r>
        <w:t>___________________________________________ _____________</w:t>
      </w:r>
    </w:p>
    <w:p w:rsidR="00000000" w:rsidRDefault="00117E37">
      <w:pPr>
        <w:pStyle w:val="pj"/>
      </w:pPr>
      <w:r>
        <w:t>фамилия, имя и отчество (при его нали</w:t>
      </w:r>
      <w:r>
        <w:t>чии) подпись</w:t>
      </w:r>
    </w:p>
    <w:p w:rsidR="00000000" w:rsidRDefault="00117E37">
      <w:pPr>
        <w:pStyle w:val="pj"/>
      </w:pPr>
      <w:r>
        <w:t>руководитель или лицо, исполняющее его обязанности</w:t>
      </w:r>
    </w:p>
    <w:p w:rsidR="00000000" w:rsidRDefault="00117E37">
      <w:pPr>
        <w:pStyle w:val="pj"/>
      </w:pPr>
      <w:r>
        <w:t>______________________________________________ ___________</w:t>
      </w:r>
    </w:p>
    <w:p w:rsidR="00000000" w:rsidRDefault="00117E37">
      <w:pPr>
        <w:pStyle w:val="pj"/>
      </w:pPr>
      <w:r>
        <w:t>фамилия, имя и отчество (при его наличии) подпись</w:t>
      </w:r>
    </w:p>
    <w:p w:rsidR="00000000" w:rsidRDefault="00117E37">
      <w:pPr>
        <w:pStyle w:val="pj"/>
      </w:pPr>
      <w:r>
        <w:t>Место для печати</w:t>
      </w:r>
    </w:p>
    <w:p w:rsidR="00000000" w:rsidRDefault="00117E37">
      <w:pPr>
        <w:pStyle w:val="pj"/>
      </w:pPr>
      <w:r>
        <w:t>(за исключением лиц, являющихся субъектами частного предпринимател</w:t>
      </w:r>
      <w:r>
        <w:t>ьства)</w:t>
      </w:r>
    </w:p>
    <w:p w:rsidR="00000000" w:rsidRDefault="00117E37">
      <w:pPr>
        <w:pStyle w:val="pj"/>
      </w:pPr>
      <w:r>
        <w:t>_______________________</w:t>
      </w:r>
    </w:p>
    <w:p w:rsidR="00000000" w:rsidRDefault="00117E37">
      <w:pPr>
        <w:pStyle w:val="pj"/>
      </w:pPr>
      <w:r>
        <w:t>(Печать)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j"/>
      </w:pPr>
      <w:r>
        <w:t> </w:t>
      </w:r>
    </w:p>
    <w:p w:rsidR="00000000" w:rsidRDefault="00117E37">
      <w:pPr>
        <w:pStyle w:val="pr"/>
      </w:pPr>
      <w:r>
        <w:t>Приложение к форме,</w:t>
      </w:r>
    </w:p>
    <w:p w:rsidR="00000000" w:rsidRDefault="00117E37">
      <w:pPr>
        <w:pStyle w:val="pr"/>
      </w:pPr>
      <w:r>
        <w:t>предназначенной для сбора</w:t>
      </w:r>
    </w:p>
    <w:p w:rsidR="00000000" w:rsidRDefault="00117E37">
      <w:pPr>
        <w:pStyle w:val="pr"/>
      </w:pPr>
      <w:r>
        <w:rPr>
          <w:b/>
          <w:bCs/>
          <w:bdr w:val="none" w:sz="0" w:space="0" w:color="auto" w:frame="1"/>
        </w:rPr>
        <w:t> </w:t>
      </w:r>
    </w:p>
    <w:p w:rsidR="00000000" w:rsidRDefault="00117E37">
      <w:pPr>
        <w:pStyle w:val="pc"/>
      </w:pPr>
      <w:r>
        <w:rPr>
          <w:rStyle w:val="s1"/>
        </w:rPr>
        <w:t>Пояснение по заполнению формы информации о результатах производственного контроля (02-ИРПК)</w:t>
      </w:r>
    </w:p>
    <w:p w:rsidR="00000000" w:rsidRDefault="00117E37">
      <w:pPr>
        <w:pStyle w:val="pc"/>
      </w:pPr>
      <w:r>
        <w:rPr>
          <w:rStyle w:val="s1"/>
        </w:rPr>
        <w:t> </w:t>
      </w:r>
    </w:p>
    <w:p w:rsidR="00000000" w:rsidRDefault="00117E37">
      <w:pPr>
        <w:pStyle w:val="pj"/>
      </w:pPr>
      <w:r>
        <w:t>В графе 2 указывается Сведения о лице, осуществляющем производственный</w:t>
      </w:r>
      <w:r>
        <w:t xml:space="preserve"> контроль, на базе производственной лаборатории объекта заполняется информация о наличии собственной производственной лаборатории, имеющей соответствующие разрешительные документы;</w:t>
      </w:r>
    </w:p>
    <w:p w:rsidR="00000000" w:rsidRDefault="00117E37">
      <w:pPr>
        <w:pStyle w:val="pj"/>
      </w:pPr>
      <w:r>
        <w:t>В графе 3 указывается Сведения о лице, осуществляющем производственный конт</w:t>
      </w:r>
      <w:r>
        <w:t>роль, с привлечением лаборатории (испытательного центра) заполняется информация о привлеченной производственной лаборатории, имеющей соответствующие разрешительные документы;</w:t>
      </w:r>
    </w:p>
    <w:p w:rsidR="00000000" w:rsidRDefault="00117E37">
      <w:pPr>
        <w:pStyle w:val="pj"/>
      </w:pPr>
      <w:r>
        <w:t>В графе 4 указывается Результаты производственного контроля всего исследовано (пе</w:t>
      </w:r>
      <w:r>
        <w:t>речислить объекты внешней среды и число проб - сырье, готовая продукция, смывы, воздух) заполняется информация о количестве исследованных проб, наименование проб;</w:t>
      </w:r>
    </w:p>
    <w:p w:rsidR="00000000" w:rsidRDefault="00117E37">
      <w:pPr>
        <w:pStyle w:val="pj"/>
      </w:pPr>
      <w:r>
        <w:t>В графе 5 указывается Результаты производственного контроля выявлено несоответствий (перечислить показатели безопасности, по которым выявлено несоответствие - БГКП, патогенная флора, токсические вещества и другие) заполняется информация о несоответствии ис</w:t>
      </w:r>
      <w:r>
        <w:t>следованных проб, наименование проб;</w:t>
      </w:r>
    </w:p>
    <w:p w:rsidR="00000000" w:rsidRDefault="00117E37">
      <w:pPr>
        <w:pStyle w:val="pj"/>
      </w:pPr>
      <w:r>
        <w:t>В графе 6 указывается Результаты производственного контроля «принятые меры и проведенные мероприятия по устранению» заполняется информация о принятых мерах по исследованных проб, наименование проб.</w:t>
      </w:r>
    </w:p>
    <w:p w:rsidR="00000000" w:rsidRDefault="00117E37">
      <w:pPr>
        <w:pStyle w:val="pj"/>
      </w:pPr>
      <w:r>
        <w:t> </w:t>
      </w:r>
    </w:p>
    <w:sectPr w:rsidR="00000000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37" w:rsidRDefault="00117E37" w:rsidP="00117E37">
      <w:r>
        <w:separator/>
      </w:r>
    </w:p>
  </w:endnote>
  <w:endnote w:type="continuationSeparator" w:id="0">
    <w:p w:rsidR="00117E37" w:rsidRDefault="00117E37" w:rsidP="0011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37" w:rsidRDefault="00117E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37" w:rsidRDefault="00117E3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37" w:rsidRDefault="00117E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37" w:rsidRDefault="00117E37" w:rsidP="00117E37">
      <w:r>
        <w:separator/>
      </w:r>
    </w:p>
  </w:footnote>
  <w:footnote w:type="continuationSeparator" w:id="0">
    <w:p w:rsidR="00117E37" w:rsidRDefault="00117E37" w:rsidP="00117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37" w:rsidRDefault="00117E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37" w:rsidRDefault="00117E37" w:rsidP="00117E3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17E37" w:rsidRDefault="00117E37" w:rsidP="00117E3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14 августа 2025 года № 80 «О внесении изменений и дополнений в некоторые приказы Министерств здравоохранения и национальной экономики Республики Казахстан» (не введен в действие)</w:t>
    </w:r>
  </w:p>
  <w:p w:rsidR="00117E37" w:rsidRPr="00117E37" w:rsidRDefault="00117E37" w:rsidP="00117E3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01.09.2025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37" w:rsidRDefault="00117E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17E37"/>
    <w:rsid w:val="0011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17E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7E3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17E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7E3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17E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7E3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17E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7E3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6619831" TargetMode="External"/><Relationship Id="rId21" Type="http://schemas.openxmlformats.org/officeDocument/2006/relationships/hyperlink" Target="http://online.zakon.kz/Document/?doc_id=33803243" TargetMode="External"/><Relationship Id="rId42" Type="http://schemas.openxmlformats.org/officeDocument/2006/relationships/hyperlink" Target="http://online.zakon.kz/Document/?doc_id=39237408" TargetMode="External"/><Relationship Id="rId47" Type="http://schemas.openxmlformats.org/officeDocument/2006/relationships/hyperlink" Target="http://online.zakon.kz/Document/?doc_id=37373066" TargetMode="External"/><Relationship Id="rId63" Type="http://schemas.openxmlformats.org/officeDocument/2006/relationships/hyperlink" Target="http://online.zakon.kz/Document/?doc_id=39094121" TargetMode="External"/><Relationship Id="rId68" Type="http://schemas.openxmlformats.org/officeDocument/2006/relationships/hyperlink" Target="http://online.zakon.kz/Document/?doc_id=38724126" TargetMode="External"/><Relationship Id="rId84" Type="http://schemas.openxmlformats.org/officeDocument/2006/relationships/header" Target="header3.xml"/><Relationship Id="rId16" Type="http://schemas.openxmlformats.org/officeDocument/2006/relationships/hyperlink" Target="http://online.zakon.kz/Document/?doc_id=33803243" TargetMode="External"/><Relationship Id="rId11" Type="http://schemas.openxmlformats.org/officeDocument/2006/relationships/hyperlink" Target="http://online.zakon.kz/Document/?doc_id=38845959" TargetMode="External"/><Relationship Id="rId32" Type="http://schemas.openxmlformats.org/officeDocument/2006/relationships/hyperlink" Target="http://online.zakon.kz/Document/?doc_id=39758835" TargetMode="External"/><Relationship Id="rId37" Type="http://schemas.openxmlformats.org/officeDocument/2006/relationships/hyperlink" Target="http://online.zakon.kz/Document/?doc_id=33699206" TargetMode="External"/><Relationship Id="rId53" Type="http://schemas.openxmlformats.org/officeDocument/2006/relationships/hyperlink" Target="http://online.zakon.kz/Document/?doc_id=35024622" TargetMode="External"/><Relationship Id="rId58" Type="http://schemas.openxmlformats.org/officeDocument/2006/relationships/hyperlink" Target="http://online.zakon.kz/Document/?doc_id=37279691" TargetMode="External"/><Relationship Id="rId74" Type="http://schemas.openxmlformats.org/officeDocument/2006/relationships/hyperlink" Target="http://online.zakon.kz/Document/?doc_id=38724126" TargetMode="External"/><Relationship Id="rId79" Type="http://schemas.openxmlformats.org/officeDocument/2006/relationships/image" Target="media/image1.jpeg"/><Relationship Id="rId5" Type="http://schemas.openxmlformats.org/officeDocument/2006/relationships/footnotes" Target="footnotes.xml"/><Relationship Id="rId19" Type="http://schemas.openxmlformats.org/officeDocument/2006/relationships/hyperlink" Target="http://online.zakon.kz/Document/?doc_id=33803243" TargetMode="External"/><Relationship Id="rId14" Type="http://schemas.openxmlformats.org/officeDocument/2006/relationships/hyperlink" Target="http://online.zakon.kz/Document/?doc_id=32697110" TargetMode="External"/><Relationship Id="rId22" Type="http://schemas.openxmlformats.org/officeDocument/2006/relationships/hyperlink" Target="http://online.zakon.kz/Document/?doc_id=33803243" TargetMode="External"/><Relationship Id="rId27" Type="http://schemas.openxmlformats.org/officeDocument/2006/relationships/hyperlink" Target="http://online.zakon.kz/Document/?doc_id=36619831" TargetMode="External"/><Relationship Id="rId30" Type="http://schemas.openxmlformats.org/officeDocument/2006/relationships/hyperlink" Target="http://online.zakon.kz/Document/?doc_id=36619831" TargetMode="External"/><Relationship Id="rId35" Type="http://schemas.openxmlformats.org/officeDocument/2006/relationships/hyperlink" Target="http://online.zakon.kz/Document/?doc_id=39758835" TargetMode="External"/><Relationship Id="rId43" Type="http://schemas.openxmlformats.org/officeDocument/2006/relationships/hyperlink" Target="http://online.zakon.kz/Document/?doc_id=39237408" TargetMode="External"/><Relationship Id="rId48" Type="http://schemas.openxmlformats.org/officeDocument/2006/relationships/hyperlink" Target="http://online.zakon.kz/Document/?doc_id=37373066" TargetMode="External"/><Relationship Id="rId56" Type="http://schemas.openxmlformats.org/officeDocument/2006/relationships/hyperlink" Target="http://online.zakon.kz/Document/?doc_id=37279691" TargetMode="External"/><Relationship Id="rId64" Type="http://schemas.openxmlformats.org/officeDocument/2006/relationships/hyperlink" Target="http://online.zakon.kz/Document/?doc_id=39094121" TargetMode="External"/><Relationship Id="rId69" Type="http://schemas.openxmlformats.org/officeDocument/2006/relationships/hyperlink" Target="http://online.zakon.kz/Document/?doc_id=38724126" TargetMode="External"/><Relationship Id="rId77" Type="http://schemas.openxmlformats.org/officeDocument/2006/relationships/hyperlink" Target="http://online.zakon.kz/Document/?doc_id=36282819" TargetMode="External"/><Relationship Id="rId8" Type="http://schemas.openxmlformats.org/officeDocument/2006/relationships/hyperlink" Target="http://online.zakon.kz/Document/?doc_id=38780067" TargetMode="External"/><Relationship Id="rId51" Type="http://schemas.openxmlformats.org/officeDocument/2006/relationships/hyperlink" Target="http://online.zakon.kz/Document/?doc_id=39738647" TargetMode="External"/><Relationship Id="rId72" Type="http://schemas.openxmlformats.org/officeDocument/2006/relationships/hyperlink" Target="http://online.zakon.kz/Document/?doc_id=38724126" TargetMode="External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2697110" TargetMode="External"/><Relationship Id="rId17" Type="http://schemas.openxmlformats.org/officeDocument/2006/relationships/hyperlink" Target="http://online.zakon.kz/Document/?doc_id=33803243" TargetMode="External"/><Relationship Id="rId25" Type="http://schemas.openxmlformats.org/officeDocument/2006/relationships/hyperlink" Target="http://online.zakon.kz/Document/?doc_id=33803243" TargetMode="External"/><Relationship Id="rId33" Type="http://schemas.openxmlformats.org/officeDocument/2006/relationships/hyperlink" Target="http://online.zakon.kz/Document/?doc_id=39758835" TargetMode="External"/><Relationship Id="rId38" Type="http://schemas.openxmlformats.org/officeDocument/2006/relationships/hyperlink" Target="http://online.zakon.kz/Document/?doc_id=33699206" TargetMode="External"/><Relationship Id="rId46" Type="http://schemas.openxmlformats.org/officeDocument/2006/relationships/hyperlink" Target="http://online.zakon.kz/Document/?doc_id=37373066" TargetMode="External"/><Relationship Id="rId59" Type="http://schemas.openxmlformats.org/officeDocument/2006/relationships/hyperlink" Target="http://online.zakon.kz/Document/?doc_id=37279691" TargetMode="External"/><Relationship Id="rId67" Type="http://schemas.openxmlformats.org/officeDocument/2006/relationships/hyperlink" Target="http://online.zakon.kz/Document/?doc_id=39094121" TargetMode="External"/><Relationship Id="rId20" Type="http://schemas.openxmlformats.org/officeDocument/2006/relationships/hyperlink" Target="http://online.zakon.kz/Document/?doc_id=33803243" TargetMode="External"/><Relationship Id="rId41" Type="http://schemas.openxmlformats.org/officeDocument/2006/relationships/hyperlink" Target="http://online.zakon.kz/Document/?doc_id=33699206" TargetMode="External"/><Relationship Id="rId54" Type="http://schemas.openxmlformats.org/officeDocument/2006/relationships/hyperlink" Target="http://online.zakon.kz/Document/?doc_id=35024622" TargetMode="External"/><Relationship Id="rId62" Type="http://schemas.openxmlformats.org/officeDocument/2006/relationships/hyperlink" Target="http://online.zakon.kz/Document/?doc_id=39094121" TargetMode="External"/><Relationship Id="rId70" Type="http://schemas.openxmlformats.org/officeDocument/2006/relationships/hyperlink" Target="http://online.zakon.kz/Document/?doc_id=38724126" TargetMode="External"/><Relationship Id="rId75" Type="http://schemas.openxmlformats.org/officeDocument/2006/relationships/hyperlink" Target="http://online.zakon.kz/Document/?doc_id=36282819" TargetMode="External"/><Relationship Id="rId8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2697110" TargetMode="External"/><Relationship Id="rId23" Type="http://schemas.openxmlformats.org/officeDocument/2006/relationships/hyperlink" Target="http://online.zakon.kz/Document/?doc_id=33803243" TargetMode="External"/><Relationship Id="rId28" Type="http://schemas.openxmlformats.org/officeDocument/2006/relationships/hyperlink" Target="http://online.zakon.kz/Document/?doc_id=36619831" TargetMode="External"/><Relationship Id="rId36" Type="http://schemas.openxmlformats.org/officeDocument/2006/relationships/hyperlink" Target="http://online.zakon.kz/Document/?doc_id=39758835" TargetMode="External"/><Relationship Id="rId49" Type="http://schemas.openxmlformats.org/officeDocument/2006/relationships/hyperlink" Target="http://online.zakon.kz/Document/?doc_id=39738647" TargetMode="External"/><Relationship Id="rId57" Type="http://schemas.openxmlformats.org/officeDocument/2006/relationships/hyperlink" Target="http://online.zakon.kz/Document/?doc_id=37279691" TargetMode="External"/><Relationship Id="rId10" Type="http://schemas.openxmlformats.org/officeDocument/2006/relationships/hyperlink" Target="http://online.zakon.kz/Document/?doc_id=38845959" TargetMode="External"/><Relationship Id="rId31" Type="http://schemas.openxmlformats.org/officeDocument/2006/relationships/hyperlink" Target="http://online.zakon.kz/Document/?doc_id=39758835" TargetMode="External"/><Relationship Id="rId44" Type="http://schemas.openxmlformats.org/officeDocument/2006/relationships/hyperlink" Target="http://online.zakon.kz/Document/?doc_id=39237408" TargetMode="External"/><Relationship Id="rId52" Type="http://schemas.openxmlformats.org/officeDocument/2006/relationships/hyperlink" Target="http://online.zakon.kz/Document/?doc_id=35024622" TargetMode="External"/><Relationship Id="rId60" Type="http://schemas.openxmlformats.org/officeDocument/2006/relationships/hyperlink" Target="http://online.zakon.kz/Document/?doc_id=39094121" TargetMode="External"/><Relationship Id="rId65" Type="http://schemas.openxmlformats.org/officeDocument/2006/relationships/hyperlink" Target="http://online.zakon.kz/Document/?doc_id=39094121" TargetMode="External"/><Relationship Id="rId73" Type="http://schemas.openxmlformats.org/officeDocument/2006/relationships/hyperlink" Target="http://online.zakon.kz/Document/?doc_id=38724126" TargetMode="External"/><Relationship Id="rId78" Type="http://schemas.openxmlformats.org/officeDocument/2006/relationships/hyperlink" Target="http://online.zakon.kz/Document/?doc_id=36282819" TargetMode="External"/><Relationship Id="rId81" Type="http://schemas.openxmlformats.org/officeDocument/2006/relationships/header" Target="header2.xm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845959" TargetMode="External"/><Relationship Id="rId13" Type="http://schemas.openxmlformats.org/officeDocument/2006/relationships/hyperlink" Target="http://online.zakon.kz/Document/?doc_id=32697110" TargetMode="External"/><Relationship Id="rId18" Type="http://schemas.openxmlformats.org/officeDocument/2006/relationships/hyperlink" Target="http://online.zakon.kz/Document/?doc_id=33803243" TargetMode="External"/><Relationship Id="rId39" Type="http://schemas.openxmlformats.org/officeDocument/2006/relationships/hyperlink" Target="http://online.zakon.kz/Document/?doc_id=33699206" TargetMode="External"/><Relationship Id="rId34" Type="http://schemas.openxmlformats.org/officeDocument/2006/relationships/hyperlink" Target="http://online.zakon.kz/Document/?doc_id=39758835" TargetMode="External"/><Relationship Id="rId50" Type="http://schemas.openxmlformats.org/officeDocument/2006/relationships/hyperlink" Target="http://online.zakon.kz/Document/?doc_id=39738647" TargetMode="External"/><Relationship Id="rId55" Type="http://schemas.openxmlformats.org/officeDocument/2006/relationships/hyperlink" Target="http://online.zakon.kz/Document/?doc_id=35024622" TargetMode="External"/><Relationship Id="rId76" Type="http://schemas.openxmlformats.org/officeDocument/2006/relationships/hyperlink" Target="http://online.zakon.kz/Document/?doc_id=36282819" TargetMode="External"/><Relationship Id="rId7" Type="http://schemas.openxmlformats.org/officeDocument/2006/relationships/hyperlink" Target="http://online.zakon.kz/Document/?doc_id=38780067" TargetMode="External"/><Relationship Id="rId71" Type="http://schemas.openxmlformats.org/officeDocument/2006/relationships/hyperlink" Target="http://online.zakon.kz/Document/?doc_id=3872412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6619831" TargetMode="External"/><Relationship Id="rId24" Type="http://schemas.openxmlformats.org/officeDocument/2006/relationships/hyperlink" Target="http://online.zakon.kz/Document/?doc_id=33803243" TargetMode="External"/><Relationship Id="rId40" Type="http://schemas.openxmlformats.org/officeDocument/2006/relationships/hyperlink" Target="http://online.zakon.kz/Document/?doc_id=33699206" TargetMode="External"/><Relationship Id="rId45" Type="http://schemas.openxmlformats.org/officeDocument/2006/relationships/hyperlink" Target="http://online.zakon.kz/Document/?doc_id=39237408" TargetMode="External"/><Relationship Id="rId66" Type="http://schemas.openxmlformats.org/officeDocument/2006/relationships/hyperlink" Target="http://online.zakon.kz/Document/?doc_id=39094121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online.zakon.kz/Document/?doc_id=39094121" TargetMode="External"/><Relationship Id="rId8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12561</Words>
  <Characters>71604</Characters>
  <Application>Microsoft Office Word</Application>
  <DocSecurity>0</DocSecurity>
  <Lines>596</Lines>
  <Paragraphs>167</Paragraphs>
  <ScaleCrop>false</ScaleCrop>
  <Company/>
  <LinksUpToDate>false</LinksUpToDate>
  <CharactersWithSpaces>83998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2025-08-22T09:55:00Z</dcterms:created>
  <dcterms:modified xsi:type="dcterms:W3CDTF">2025-08-22T09:55:00Z</dcterms:modified>
</cp:coreProperties>
</file>