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73537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18 февраля 2025 года № 10</w:t>
      </w:r>
      <w:r>
        <w:rPr>
          <w:rStyle w:val="s1"/>
        </w:rPr>
        <w:br/>
        <w:t>О внесении изменения и дополнения в приказ Министра здравоохранения Республики Казахстан от 2 августа 2022 года № ҚР ДСМ-70 «Об утверждении Гигиенических нормативов к атмосфе</w:t>
      </w:r>
      <w:r>
        <w:rPr>
          <w:rStyle w:val="s1"/>
        </w:rPr>
        <w:t>рному воздуху в городских и сельских населенных пунктах, на территориях промышленных организаций»</w:t>
      </w:r>
    </w:p>
    <w:p w:rsidR="00000000" w:rsidRDefault="00073537">
      <w:pPr>
        <w:pStyle w:val="pj"/>
      </w:pPr>
      <w:r>
        <w:rPr>
          <w:rStyle w:val="s0"/>
        </w:rPr>
        <w:t> </w:t>
      </w:r>
    </w:p>
    <w:p w:rsidR="00000000" w:rsidRDefault="00073537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073537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Министра здравоохранения Республики Казахстан от 2 августа 2022 года № ҚР ДСМ-70 «Об утверждении Гигиенических нормативов к атмосферному воздуху в городских и сельских населенных пунктах, на территориях промышленных организаций» (зарегистрирован в Реестре </w:t>
      </w:r>
      <w:r>
        <w:rPr>
          <w:rStyle w:val="s0"/>
        </w:rPr>
        <w:t>государственной регистрации нормативных правовых актов под № 29011) следующее изменение и дополнение:</w:t>
      </w:r>
    </w:p>
    <w:p w:rsidR="00000000" w:rsidRDefault="00073537">
      <w:pPr>
        <w:pStyle w:val="pj"/>
      </w:pPr>
      <w:r>
        <w:rPr>
          <w:rStyle w:val="s0"/>
        </w:rPr>
        <w:t>преамбулу приказа изложить в следующей редакции:</w:t>
      </w:r>
    </w:p>
    <w:p w:rsidR="00000000" w:rsidRDefault="00073537">
      <w:pPr>
        <w:pStyle w:val="pj"/>
      </w:pPr>
      <w:r>
        <w:rPr>
          <w:rStyle w:val="s0"/>
        </w:rPr>
        <w:t>«В соответствии с подпунктом 3) пункта 3 статьи 95 Кодекса Республики Казахстан «О здоровье народа и сист</w:t>
      </w:r>
      <w:r>
        <w:rPr>
          <w:rStyle w:val="s0"/>
        </w:rPr>
        <w:t>еме здравоохранения» и подпунктом 113)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71, ПРИКАЗЫВАЮ:»;</w:t>
      </w:r>
    </w:p>
    <w:p w:rsidR="00000000" w:rsidRDefault="00073537">
      <w:pPr>
        <w:pStyle w:val="pj"/>
      </w:pPr>
      <w:r>
        <w:rPr>
          <w:rStyle w:val="s0"/>
        </w:rPr>
        <w:t>предельно-допустимые концентрации за</w:t>
      </w:r>
      <w:r>
        <w:rPr>
          <w:rStyle w:val="s0"/>
        </w:rPr>
        <w:t xml:space="preserve">грязняющих веществ в атмосферном воздухе городских и сельских населенных пунктов, утвержденные </w:t>
      </w:r>
      <w:hyperlink r:id="rId8" w:anchor="sub_id=1" w:history="1">
        <w:r>
          <w:rPr>
            <w:rStyle w:val="a4"/>
          </w:rPr>
          <w:t>приложением 1</w:t>
        </w:r>
      </w:hyperlink>
      <w:r>
        <w:rPr>
          <w:rStyle w:val="s0"/>
        </w:rPr>
        <w:t xml:space="preserve"> к указанному приказу дополнить таблицей 3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073537">
      <w:pPr>
        <w:pStyle w:val="pj"/>
      </w:pPr>
      <w:r>
        <w:rPr>
          <w:rStyle w:val="s0"/>
        </w:rPr>
        <w:t>2. Комитету санитарно-эпидемиологического контроля Министерства здравоохранения Республики Казахстан в установленном законодательством порядке обеспечить:</w:t>
      </w:r>
    </w:p>
    <w:p w:rsidR="00000000" w:rsidRDefault="00073537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073537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p w:rsidR="00000000" w:rsidRDefault="00073537">
      <w:pPr>
        <w:pStyle w:val="pj"/>
      </w:pPr>
      <w:r>
        <w:rPr>
          <w:rStyle w:val="s0"/>
        </w:rPr>
        <w:t xml:space="preserve">3) в течение </w:t>
      </w:r>
      <w:r>
        <w:rPr>
          <w:rStyle w:val="s0"/>
        </w:rPr>
        <w:t>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</w:t>
      </w:r>
      <w:r>
        <w:rPr>
          <w:rStyle w:val="s0"/>
        </w:rPr>
        <w:t>ых подпунктами 1) и 2) настоящего пункта.</w:t>
      </w:r>
    </w:p>
    <w:p w:rsidR="00000000" w:rsidRDefault="00073537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073537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</w:t>
      </w:r>
      <w:r>
        <w:rPr>
          <w:rStyle w:val="s0"/>
        </w:rPr>
        <w:t xml:space="preserve">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073537">
      <w:pPr>
        <w:pStyle w:val="pj"/>
      </w:pPr>
      <w:r>
        <w:rPr>
          <w:rStyle w:val="s0"/>
        </w:rPr>
        <w:t> </w:t>
      </w:r>
    </w:p>
    <w:p w:rsidR="00000000" w:rsidRDefault="00073537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073537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073537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073537">
      <w:pPr>
        <w:pStyle w:val="pj"/>
      </w:pPr>
      <w:r>
        <w:rPr>
          <w:rStyle w:val="s0"/>
        </w:rPr>
        <w:t> </w:t>
      </w:r>
    </w:p>
    <w:p w:rsidR="00000000" w:rsidRDefault="00073537">
      <w:pPr>
        <w:pStyle w:val="pj"/>
      </w:pPr>
      <w:r>
        <w:rPr>
          <w:rStyle w:val="s0"/>
        </w:rPr>
        <w:t>«СОГЛАСОВАН»</w:t>
      </w:r>
    </w:p>
    <w:p w:rsidR="00000000" w:rsidRDefault="00073537">
      <w:pPr>
        <w:pStyle w:val="pj"/>
      </w:pPr>
      <w:r>
        <w:rPr>
          <w:rStyle w:val="s0"/>
        </w:rPr>
        <w:t>Министерство национальной</w:t>
      </w:r>
    </w:p>
    <w:p w:rsidR="00000000" w:rsidRDefault="00073537">
      <w:pPr>
        <w:pStyle w:val="pj"/>
      </w:pPr>
      <w:r>
        <w:rPr>
          <w:rStyle w:val="s0"/>
        </w:rPr>
        <w:t>экономики</w:t>
      </w:r>
    </w:p>
    <w:p w:rsidR="00000000" w:rsidRDefault="00073537">
      <w:pPr>
        <w:pStyle w:val="pj"/>
      </w:pPr>
      <w:r>
        <w:rPr>
          <w:rStyle w:val="s0"/>
        </w:rPr>
        <w:t>Республики Казахстан</w:t>
      </w:r>
    </w:p>
    <w:p w:rsidR="00000000" w:rsidRDefault="00073537">
      <w:pPr>
        <w:pStyle w:val="pj"/>
      </w:pPr>
      <w:r>
        <w:rPr>
          <w:rStyle w:val="s0"/>
        </w:rPr>
        <w:t> </w:t>
      </w:r>
    </w:p>
    <w:p w:rsidR="00000000" w:rsidRDefault="00073537">
      <w:pPr>
        <w:pStyle w:val="pj"/>
      </w:pPr>
      <w:r>
        <w:rPr>
          <w:rStyle w:val="s0"/>
        </w:rPr>
        <w:t>«СОГЛАСОВАН»</w:t>
      </w:r>
    </w:p>
    <w:p w:rsidR="00000000" w:rsidRDefault="00073537">
      <w:pPr>
        <w:pStyle w:val="pj"/>
      </w:pPr>
      <w:r>
        <w:rPr>
          <w:rStyle w:val="s0"/>
        </w:rPr>
        <w:t>Министерство цифрового развития,</w:t>
      </w:r>
    </w:p>
    <w:p w:rsidR="00000000" w:rsidRDefault="00073537">
      <w:pPr>
        <w:pStyle w:val="pj"/>
      </w:pPr>
      <w:r>
        <w:rPr>
          <w:rStyle w:val="s0"/>
        </w:rPr>
        <w:t>инноваций и аэрокосмической</w:t>
      </w:r>
    </w:p>
    <w:p w:rsidR="00000000" w:rsidRDefault="00073537">
      <w:pPr>
        <w:pStyle w:val="pj"/>
      </w:pPr>
      <w:r>
        <w:rPr>
          <w:rStyle w:val="s0"/>
        </w:rPr>
        <w:t>промышленности Республики Казахстан</w:t>
      </w:r>
    </w:p>
    <w:p w:rsidR="00000000" w:rsidRDefault="00073537">
      <w:pPr>
        <w:pStyle w:val="pj"/>
      </w:pPr>
      <w:r>
        <w:rPr>
          <w:rStyle w:val="s0"/>
        </w:rPr>
        <w:t> </w:t>
      </w:r>
    </w:p>
    <w:p w:rsidR="00000000" w:rsidRDefault="00073537">
      <w:pPr>
        <w:pStyle w:val="pj"/>
      </w:pPr>
      <w:r>
        <w:rPr>
          <w:rStyle w:val="s0"/>
        </w:rPr>
        <w:t>«СОГЛАСОВАН»</w:t>
      </w:r>
    </w:p>
    <w:p w:rsidR="00000000" w:rsidRDefault="00073537">
      <w:pPr>
        <w:pStyle w:val="pj"/>
      </w:pPr>
      <w:r>
        <w:rPr>
          <w:rStyle w:val="s0"/>
        </w:rPr>
        <w:t>Министерство экологии</w:t>
      </w:r>
    </w:p>
    <w:p w:rsidR="00000000" w:rsidRDefault="00073537">
      <w:pPr>
        <w:pStyle w:val="pj"/>
      </w:pPr>
      <w:r>
        <w:rPr>
          <w:rStyle w:val="s0"/>
        </w:rPr>
        <w:t>и природных ресурсов</w:t>
      </w:r>
    </w:p>
    <w:p w:rsidR="00000000" w:rsidRDefault="00073537">
      <w:pPr>
        <w:pStyle w:val="pj"/>
      </w:pPr>
      <w:r>
        <w:rPr>
          <w:rStyle w:val="s0"/>
        </w:rPr>
        <w:t>Республики Казахстан</w:t>
      </w:r>
    </w:p>
    <w:p w:rsidR="00000000" w:rsidRDefault="00073537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073537">
      <w:pPr>
        <w:pStyle w:val="pr"/>
      </w:pPr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073537">
      <w:pPr>
        <w:pStyle w:val="pr"/>
      </w:pPr>
      <w:r>
        <w:rPr>
          <w:rStyle w:val="s0"/>
        </w:rPr>
        <w:t>Министра здравоохранения</w:t>
      </w:r>
    </w:p>
    <w:p w:rsidR="00000000" w:rsidRDefault="00073537">
      <w:pPr>
        <w:pStyle w:val="pr"/>
      </w:pPr>
      <w:r>
        <w:rPr>
          <w:rStyle w:val="s0"/>
        </w:rPr>
        <w:t>Республики Казахстан</w:t>
      </w:r>
    </w:p>
    <w:p w:rsidR="00000000" w:rsidRDefault="00073537">
      <w:pPr>
        <w:pStyle w:val="pr"/>
      </w:pPr>
      <w:r>
        <w:rPr>
          <w:rStyle w:val="s0"/>
        </w:rPr>
        <w:t>от 18 февраля 2025 года № 10</w:t>
      </w:r>
    </w:p>
    <w:p w:rsidR="00000000" w:rsidRDefault="00073537">
      <w:pPr>
        <w:pStyle w:val="pr"/>
      </w:pPr>
      <w:r>
        <w:rPr>
          <w:rStyle w:val="s0"/>
        </w:rPr>
        <w:t> </w:t>
      </w:r>
    </w:p>
    <w:p w:rsidR="00000000" w:rsidRDefault="00073537">
      <w:pPr>
        <w:pStyle w:val="pr"/>
      </w:pPr>
      <w:r>
        <w:rPr>
          <w:rStyle w:val="s0"/>
        </w:rPr>
        <w:t>Приложение 1 к приказу</w:t>
      </w:r>
    </w:p>
    <w:p w:rsidR="00000000" w:rsidRDefault="00073537">
      <w:pPr>
        <w:pStyle w:val="pr"/>
      </w:pPr>
      <w:r>
        <w:rPr>
          <w:rStyle w:val="s0"/>
        </w:rPr>
        <w:t>Министра здравоохранения</w:t>
      </w:r>
    </w:p>
    <w:p w:rsidR="00000000" w:rsidRDefault="00073537">
      <w:pPr>
        <w:pStyle w:val="pr"/>
      </w:pPr>
      <w:r>
        <w:rPr>
          <w:rStyle w:val="s0"/>
        </w:rPr>
        <w:t>Республики Казахстан</w:t>
      </w:r>
    </w:p>
    <w:p w:rsidR="00000000" w:rsidRDefault="00073537">
      <w:pPr>
        <w:pStyle w:val="pr"/>
      </w:pPr>
      <w:r>
        <w:rPr>
          <w:rStyle w:val="s0"/>
        </w:rPr>
        <w:t>от 2 августа 2022 года № ҚР ДСМ-70</w:t>
      </w:r>
    </w:p>
    <w:p w:rsidR="00000000" w:rsidRDefault="00073537">
      <w:pPr>
        <w:pStyle w:val="pj"/>
      </w:pPr>
      <w:r>
        <w:rPr>
          <w:rStyle w:val="s0"/>
        </w:rPr>
        <w:t> </w:t>
      </w:r>
    </w:p>
    <w:p w:rsidR="00000000" w:rsidRDefault="00073537">
      <w:pPr>
        <w:pStyle w:val="pr"/>
      </w:pPr>
      <w:r>
        <w:rPr>
          <w:rStyle w:val="s0"/>
        </w:rPr>
        <w:t>Таблица 3</w:t>
      </w:r>
    </w:p>
    <w:p w:rsidR="00000000" w:rsidRDefault="00073537">
      <w:pPr>
        <w:pStyle w:val="pj"/>
      </w:pPr>
      <w:r>
        <w:rPr>
          <w:rStyle w:val="s0"/>
        </w:rPr>
        <w:t> </w:t>
      </w:r>
    </w:p>
    <w:p w:rsidR="00000000" w:rsidRDefault="00073537">
      <w:pPr>
        <w:pStyle w:val="pj"/>
      </w:pPr>
      <w:r>
        <w:rPr>
          <w:rStyle w:val="s0"/>
        </w:rPr>
        <w:t> </w:t>
      </w:r>
    </w:p>
    <w:p w:rsidR="00000000" w:rsidRDefault="00073537">
      <w:pPr>
        <w:pStyle w:val="pc"/>
      </w:pPr>
      <w:r>
        <w:rPr>
          <w:rStyle w:val="s1"/>
        </w:rPr>
        <w:t>Вещества, обладающие эффектом суммации</w:t>
      </w:r>
    </w:p>
    <w:p w:rsidR="00000000" w:rsidRDefault="00073537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8997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№ п/п</w:t>
            </w:r>
          </w:p>
        </w:tc>
        <w:tc>
          <w:tcPr>
            <w:tcW w:w="4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Наименование вещества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Аммиак, сероводород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Аммиак, сероводород, формальдегид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Аммиак, формальдегид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Азота диоксид и оксид, мазутная зола, серы диоксид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5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Азота диоксид, гексан, углерода оксид, формальдегид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6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Азота диоксид, гексен, серы диоксид, углерода оксид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7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Азота диоксид, серы диоксид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8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Азота диоксид, серы диоксид, углерода оксид, фенол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9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Акриловая и метакриловая кислоты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10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Акриловая и метакриловая кислоты, бутилакрилат, бутилметакрилат, метилакрилат, метиметакрилат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11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Ацетальдегид, винилацетат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12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Ацетон, акролеин, фталевый ангидрид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13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Ацетон, фенол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14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Ацетон, ацетофенон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15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Ацетон, фурфурол, формальдегид и фенол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16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Ацетон, трикрезол, фенол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17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Ацетофенон, фенол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18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Аэрозоли пятиокиси ванадия и окислов марганца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19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Аэрозоли пятиокиси ванадия и сернистый ангидрид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20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Аэрозоли пятиокиси ванадия и трехокиси хрома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21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Бензол и ацетофенон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22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Валериановая, капроновая и масляная кислоты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23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Вольфрамовый и сернистый ангидриды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24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Гексахлоран и фозалон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25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2,3-Дихлор-1,4-нафтахинон и 1,4-нафтахинон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26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1,2-Дихлорпропан, 1,2,3-Трихлорпропан и тетрахлорэтилен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27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Изопропилбензол и гидроперекись изопропилбензола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28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Изобутилкарбинол и диметилвинилкарбинол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29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Метилгидропиран и метилентетрагидропиран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30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Моно, ди и трипропиламины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31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Мышьяковистый ангидрид и свинца ацетат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32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Мышьяковистый ангидрид и германий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33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Озон, двуокись азота и формальдегид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34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Пропионовая кислота и пропионовый альдегид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35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Свинца оксид, серы диоксид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36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Сероводород и динил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37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Сероводород, формальдегид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38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Сернокислые медь, кобальт, никель, серы диоксид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39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Серы диоксид, углерода оксид, фенол и пыль конверторного производства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40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Серы диоксид, фенол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41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Серы диоксид, фтористый водород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42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Серы диоксид, кислота серная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43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Серы диоксид, никель металлический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44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Серы диоксид, сероводород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45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Серы диоксид и трехокись серы, аммиак и окислы азота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46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Сильные минеральные кислоты (серная, соляная и азотная)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47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Углерода оксид и пыль цементного производства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48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Уксусная кислота и уксусный ангидрид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49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Уксусная кислота, фенол, этилацетат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50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Фурфурол, метиловый и этиловый спирты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51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Циклогексан и бензол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52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Этилен пропилен, бутилен и амилен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При совместном присутствии эффектом неполной суммации обладают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53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Вольфрамат натрия, парамолибдат аммония, свинца ацетат (коэффициент комбинированного действия (Ккд) равен 1,6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54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Вольфрамат натрия, мышьяковистый ангидрид, парамолибдат аммония, свинца ацетат (Ккдравен 2,0)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55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Вольфрамат натрия, германия диоксид, мышьяковистый ангидрид, парамолибдат аммония, свинца ацетат (Ккд равен 2,5)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При совместном присутствии сохраняются ПДК индивидуальных веществ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56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Гексиловый, октиловый спирты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57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Серы диоксид, цинка оксид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Эффектом потенцирования обладают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58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Бутилакрилат и метилакрилат с коэффициентом 0,8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c"/>
            </w:pPr>
            <w:r>
              <w:t>59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537">
            <w:pPr>
              <w:pStyle w:val="p"/>
            </w:pPr>
            <w:r>
              <w:t>Фтористый водород и фторсоли с коэффициентом 0,8</w:t>
            </w:r>
          </w:p>
        </w:tc>
      </w:tr>
    </w:tbl>
    <w:p w:rsidR="00000000" w:rsidRDefault="00073537">
      <w:pPr>
        <w:pStyle w:val="pj"/>
      </w:pPr>
      <w:r>
        <w:rPr>
          <w:rStyle w:val="s0"/>
        </w:rPr>
        <w:t>Комбинированное действие многокомпонентных смесей</w:t>
      </w:r>
    </w:p>
    <w:p w:rsidR="00000000" w:rsidRDefault="00073537">
      <w:pPr>
        <w:pStyle w:val="pj"/>
      </w:pPr>
      <w:r>
        <w:rPr>
          <w:rStyle w:val="s0"/>
        </w:rPr>
        <w:t>При совместном присутствии в атмосферном воздухе нескольких веществ, обладающих суммацией действия, сумма их концентраций не должна превышать 1 (единицы) при расчете по формуле:</w:t>
      </w:r>
    </w:p>
    <w:p w:rsidR="00000000" w:rsidRDefault="00073537">
      <w:pPr>
        <w:pStyle w:val="pj"/>
        <w:ind w:firstLine="709"/>
      </w:pPr>
      <w:r>
        <w:rPr>
          <w:noProof/>
        </w:rPr>
        <w:drawing>
          <wp:inline distT="0" distB="0" distL="0" distR="0">
            <wp:extent cx="26860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192.168.0.93/api/DocumentObject/GetImageAsync?ImageId=438732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73537">
      <w:pPr>
        <w:pStyle w:val="pj"/>
      </w:pPr>
      <w:r>
        <w:rPr>
          <w:rStyle w:val="s0"/>
        </w:rPr>
        <w:t>1) С1, С2, Сn - фактические концентрации веществ в атмо</w:t>
      </w:r>
      <w:r>
        <w:rPr>
          <w:rStyle w:val="s0"/>
        </w:rPr>
        <w:t>сферном воздухе;</w:t>
      </w:r>
    </w:p>
    <w:p w:rsidR="00000000" w:rsidRDefault="00073537">
      <w:pPr>
        <w:pStyle w:val="pj"/>
      </w:pPr>
      <w:r>
        <w:rPr>
          <w:rStyle w:val="s0"/>
        </w:rPr>
        <w:t>2) ПДК1, ПДК2, ПДКn - предельно допустимые концентрации тех же веществ.</w:t>
      </w:r>
    </w:p>
    <w:p w:rsidR="00000000" w:rsidRDefault="00073537">
      <w:pPr>
        <w:pStyle w:val="pj"/>
      </w:pPr>
      <w:r>
        <w:rPr>
          <w:rStyle w:val="s0"/>
        </w:rPr>
        <w:t>Не обладают эффектом суммации 2-х, 3-х и 4-х компонентные смеси, включающие диоксид азота и/или сероводород и входящие в состав многокомпонентного загрязнения атмосфер</w:t>
      </w:r>
      <w:r>
        <w:rPr>
          <w:rStyle w:val="s0"/>
        </w:rPr>
        <w:t>ного воздуха, если удельный вес концентраций одного из них, выраженный в долях соответствующих максимальных разовых ПДК составляет: в 2-х компонентной смеси более - 80 %; в 3-х компонентной смеси более - 70 %; в 4-х компонентной смеси более - 60 %.</w:t>
      </w:r>
    </w:p>
    <w:p w:rsidR="00000000" w:rsidRDefault="00073537">
      <w:pPr>
        <w:pStyle w:val="pj"/>
      </w:pPr>
      <w:r>
        <w:rPr>
          <w:rStyle w:val="s0"/>
        </w:rPr>
        <w:t> 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537" w:rsidRDefault="00073537" w:rsidP="00073537">
      <w:r>
        <w:separator/>
      </w:r>
    </w:p>
  </w:endnote>
  <w:endnote w:type="continuationSeparator" w:id="0">
    <w:p w:rsidR="00073537" w:rsidRDefault="00073537" w:rsidP="0007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37" w:rsidRDefault="0007353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37" w:rsidRDefault="0007353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37" w:rsidRDefault="000735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537" w:rsidRDefault="00073537" w:rsidP="00073537">
      <w:r>
        <w:separator/>
      </w:r>
    </w:p>
  </w:footnote>
  <w:footnote w:type="continuationSeparator" w:id="0">
    <w:p w:rsidR="00073537" w:rsidRDefault="00073537" w:rsidP="00073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37" w:rsidRDefault="000735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37" w:rsidRDefault="00073537" w:rsidP="0007353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073537" w:rsidRDefault="00073537" w:rsidP="0007353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18 февраля 2025 года № 10 «О внесении изменения и дополнения в приказ Министра здравоохранения Республики Казахстан от 2 августа 2022 года № ҚР ДСМ-70 «Об утверждении Гигиенических нормативов к атмосферному воздуху в городских и сельских населенных пунктах, на территориях промышленных организаций» (не введен в действие)</w:t>
    </w:r>
  </w:p>
  <w:p w:rsidR="00073537" w:rsidRPr="00073537" w:rsidRDefault="00073537" w:rsidP="0007353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07.03.2025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37" w:rsidRDefault="0007353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73537"/>
    <w:rsid w:val="0007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735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3537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735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3537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735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3537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735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3537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400406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8400406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652862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52862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2025-02-25T03:25:00Z</dcterms:created>
  <dcterms:modified xsi:type="dcterms:W3CDTF">2025-02-25T03:25:00Z</dcterms:modified>
</cp:coreProperties>
</file>