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4E9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21 февраля 2025 года № 11</w:t>
      </w:r>
      <w:r>
        <w:rPr>
          <w:rStyle w:val="s1"/>
        </w:rPr>
        <w:br/>
        <w:t>О внесении изменения в приказ Министра здравоохранения Республики Казахстан от 15 марта 2022 года № ҚР ДСМ-25 «Об утверждении стандарта организации оказания педиатрической по</w:t>
      </w:r>
      <w:r>
        <w:rPr>
          <w:rStyle w:val="s1"/>
        </w:rPr>
        <w:t>мощи в Республике Казахстан»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7A4E90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15 марта 2022 года № ҚР ДСМ-25 «Об утверждении стандарта организации оказания педиатрической помощи в Республике Казахстан» (зарегистрирован в Реестре государственной регистрации нормативных правовых актов п</w:t>
      </w:r>
      <w:r>
        <w:rPr>
          <w:rStyle w:val="s0"/>
        </w:rPr>
        <w:t>од № 27182) следующее изменение:</w:t>
      </w:r>
    </w:p>
    <w:p w:rsidR="00000000" w:rsidRDefault="007A4E90">
      <w:pPr>
        <w:pStyle w:val="pj"/>
      </w:pPr>
      <w:hyperlink r:id="rId8" w:anchor="sub_id=1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 оказания педиатрической помощи, утвержденный указанным приказом, изложить в новой редакции согласно приложению к настояще</w:t>
      </w:r>
      <w:r>
        <w:rPr>
          <w:rStyle w:val="s0"/>
        </w:rPr>
        <w:t>му приказу.</w:t>
      </w:r>
    </w:p>
    <w:p w:rsidR="00000000" w:rsidRDefault="007A4E90">
      <w:pPr>
        <w:pStyle w:val="pj"/>
      </w:pPr>
      <w:r>
        <w:rPr>
          <w:rStyle w:val="s0"/>
        </w:rPr>
        <w:t>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7A4E90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7A4E90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7A4E90">
      <w:pPr>
        <w:pStyle w:val="pj"/>
      </w:pPr>
      <w:r>
        <w:rPr>
          <w:rStyle w:val="s0"/>
        </w:rPr>
        <w:t>3) в течение десяти рабоч</w:t>
      </w:r>
      <w:r>
        <w:rPr>
          <w:rStyle w:val="s0"/>
        </w:rPr>
        <w:t>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</w:t>
      </w:r>
      <w:r>
        <w:rPr>
          <w:rStyle w:val="s0"/>
        </w:rPr>
        <w:t>ми 1) и 2) настоящего пункта.</w:t>
      </w:r>
    </w:p>
    <w:p w:rsidR="00000000" w:rsidRDefault="007A4E9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7A4E90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 его первого офиц</w:t>
      </w:r>
      <w:r>
        <w:rPr>
          <w:rStyle w:val="s0"/>
        </w:rPr>
        <w:t xml:space="preserve">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7A4E9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A4E9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«СОГЛАСОВАНО»</w:t>
      </w:r>
    </w:p>
    <w:p w:rsidR="00000000" w:rsidRDefault="007A4E90">
      <w:pPr>
        <w:pStyle w:val="pj"/>
      </w:pPr>
      <w:r>
        <w:rPr>
          <w:rStyle w:val="s0"/>
        </w:rPr>
        <w:t>Министерство просвещения</w:t>
      </w:r>
    </w:p>
    <w:p w:rsidR="00000000" w:rsidRDefault="007A4E90">
      <w:pPr>
        <w:pStyle w:val="pj"/>
      </w:pPr>
      <w:r>
        <w:rPr>
          <w:rStyle w:val="s0"/>
        </w:rPr>
        <w:t>Республики Казахстан</w:t>
      </w:r>
    </w:p>
    <w:p w:rsidR="00000000" w:rsidRDefault="007A4E90">
      <w:pPr>
        <w:pStyle w:val="pj"/>
      </w:pPr>
      <w:r>
        <w:rPr>
          <w:rStyle w:val="s0"/>
        </w:rPr>
        <w:t>«СОГЛАСОВАНО»</w:t>
      </w:r>
    </w:p>
    <w:p w:rsidR="00000000" w:rsidRDefault="007A4E90">
      <w:pPr>
        <w:pStyle w:val="pj"/>
      </w:pPr>
      <w:r>
        <w:rPr>
          <w:rStyle w:val="s0"/>
        </w:rPr>
        <w:t>Министерство внутренних дел</w:t>
      </w:r>
    </w:p>
    <w:p w:rsidR="00000000" w:rsidRDefault="007A4E90">
      <w:pPr>
        <w:pStyle w:val="pj"/>
      </w:pPr>
      <w:r>
        <w:rPr>
          <w:rStyle w:val="s0"/>
        </w:rPr>
        <w:t>Республики Казахстан</w:t>
      </w:r>
    </w:p>
    <w:p w:rsidR="00000000" w:rsidRDefault="007A4E90">
      <w:pPr>
        <w:pStyle w:val="pj"/>
      </w:pPr>
      <w:r>
        <w:rPr>
          <w:rStyle w:val="s0"/>
        </w:rPr>
        <w:t>«СОГЛАСОВАНО»</w:t>
      </w:r>
    </w:p>
    <w:p w:rsidR="00000000" w:rsidRDefault="007A4E90">
      <w:pPr>
        <w:pStyle w:val="pj"/>
      </w:pPr>
      <w:r>
        <w:rPr>
          <w:rStyle w:val="s0"/>
        </w:rPr>
        <w:t>Министерство национальной экономики</w:t>
      </w:r>
    </w:p>
    <w:p w:rsidR="00000000" w:rsidRDefault="007A4E90">
      <w:pPr>
        <w:pStyle w:val="pj"/>
      </w:pPr>
      <w:r>
        <w:rPr>
          <w:rStyle w:val="s0"/>
        </w:rPr>
        <w:t>Республики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к приказу</w:t>
      </w:r>
    </w:p>
    <w:p w:rsidR="00000000" w:rsidRDefault="007A4E90">
      <w:pPr>
        <w:pStyle w:val="pr"/>
      </w:pPr>
      <w:r>
        <w:rPr>
          <w:rStyle w:val="s0"/>
        </w:rPr>
        <w:t>Министр здравоохранения</w:t>
      </w:r>
    </w:p>
    <w:p w:rsidR="00000000" w:rsidRDefault="007A4E90">
      <w:pPr>
        <w:pStyle w:val="pr"/>
      </w:pPr>
      <w:r>
        <w:rPr>
          <w:rStyle w:val="s0"/>
        </w:rPr>
        <w:t>Республики Казахстан</w:t>
      </w:r>
    </w:p>
    <w:p w:rsidR="00000000" w:rsidRDefault="007A4E90">
      <w:pPr>
        <w:pStyle w:val="pr"/>
      </w:pPr>
      <w:r>
        <w:rPr>
          <w:rStyle w:val="s0"/>
        </w:rPr>
        <w:t>от 21 февраля 2025 года № 11</w:t>
      </w:r>
    </w:p>
    <w:p w:rsidR="00000000" w:rsidRDefault="007A4E90">
      <w:pPr>
        <w:pStyle w:val="pr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</w:t>
      </w:r>
    </w:p>
    <w:p w:rsidR="00000000" w:rsidRDefault="007A4E90">
      <w:pPr>
        <w:pStyle w:val="pr"/>
      </w:pPr>
      <w:r>
        <w:rPr>
          <w:rStyle w:val="s0"/>
        </w:rPr>
        <w:t>к приказу Министра</w:t>
      </w:r>
    </w:p>
    <w:p w:rsidR="00000000" w:rsidRDefault="007A4E90">
      <w:pPr>
        <w:pStyle w:val="pr"/>
      </w:pPr>
      <w:r>
        <w:rPr>
          <w:rStyle w:val="s0"/>
        </w:rPr>
        <w:t>здравоохранения</w:t>
      </w:r>
    </w:p>
    <w:p w:rsidR="00000000" w:rsidRDefault="007A4E90">
      <w:pPr>
        <w:pStyle w:val="pr"/>
      </w:pPr>
      <w:r>
        <w:rPr>
          <w:rStyle w:val="s0"/>
        </w:rPr>
        <w:t>Республики Казахстан</w:t>
      </w:r>
    </w:p>
    <w:p w:rsidR="00000000" w:rsidRDefault="007A4E90">
      <w:pPr>
        <w:pStyle w:val="pr"/>
      </w:pPr>
      <w:r>
        <w:rPr>
          <w:rStyle w:val="s0"/>
        </w:rPr>
        <w:t>от 15 марта 2022 года № ҚР ДСМ-25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  <w:spacing w:after="240"/>
      </w:pPr>
      <w:r>
        <w:rPr>
          <w:rStyle w:val="s1"/>
        </w:rPr>
        <w:t>Стандарт организации оказания педиатрической помощи в Республике Казахстан</w:t>
      </w:r>
    </w:p>
    <w:p w:rsidR="00000000" w:rsidRDefault="007A4E90">
      <w:pPr>
        <w:pStyle w:val="pc"/>
      </w:pPr>
      <w:r>
        <w:rPr>
          <w:rStyle w:val="s1"/>
        </w:rPr>
        <w:t> </w:t>
      </w:r>
    </w:p>
    <w:p w:rsidR="00000000" w:rsidRDefault="007A4E90">
      <w:pPr>
        <w:pStyle w:val="pc"/>
      </w:pPr>
      <w:r>
        <w:rPr>
          <w:rStyle w:val="s1"/>
        </w:rPr>
        <w:t>Глава 1. Общие положения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1. Настоящий стандарт организации оказания педиатрической помощи в Республике Казахстан (далее - Стандарт) разработан в соответствии с подпунктом 32) статьи 7 и статьей 138 Кодекса Республики Казахстан «О здоровье народа и системе здравоохранения» (далее -</w:t>
      </w:r>
      <w:r>
        <w:rPr>
          <w:rStyle w:val="s0"/>
        </w:rPr>
        <w:t xml:space="preserve"> Кодекс) и устанавливает требования и правила к процессам организации оказания педиатрической помощи детям в организациях здравоохранения в соответствии с законодательством Республики Казахстан в области здравоохранения.</w:t>
      </w:r>
    </w:p>
    <w:p w:rsidR="00000000" w:rsidRDefault="007A4E90">
      <w:pPr>
        <w:pStyle w:val="pj"/>
      </w:pPr>
      <w:r>
        <w:rPr>
          <w:rStyle w:val="s0"/>
        </w:rPr>
        <w:t>2. Педиатрическая помощь оказываетс</w:t>
      </w:r>
      <w:r>
        <w:rPr>
          <w:rStyle w:val="s0"/>
        </w:rPr>
        <w:t>я лицам, не достигшим восемнадцатилетнего возраста (совершеннолетия) (далее - дети) в формах и в условиях в соответствии со статьями 117, 118 Кодекса.</w:t>
      </w:r>
    </w:p>
    <w:p w:rsidR="00000000" w:rsidRDefault="007A4E90">
      <w:pPr>
        <w:pStyle w:val="pj"/>
      </w:pPr>
      <w:r>
        <w:rPr>
          <w:rStyle w:val="s0"/>
        </w:rPr>
        <w:t>3. Медицинские организации (далее - МО) обеспечивают выполнение мероприятий, направленных на профилактику</w:t>
      </w:r>
      <w:r>
        <w:rPr>
          <w:rStyle w:val="s0"/>
        </w:rPr>
        <w:t>, раннюю диагностику, лечение, реабилитацию, абилитацию детей с соблюдением преемственности на всех этапах оказания педиатрической помощи.</w:t>
      </w:r>
    </w:p>
    <w:p w:rsidR="00000000" w:rsidRDefault="007A4E90">
      <w:pPr>
        <w:pStyle w:val="pj"/>
      </w:pPr>
      <w:r>
        <w:rPr>
          <w:rStyle w:val="s0"/>
        </w:rPr>
        <w:t>4. Медицинская помощь детям предоставляется в соответствии с постановлениями Правительства Республики Казахстан от 16</w:t>
      </w:r>
      <w:r>
        <w:rPr>
          <w:rStyle w:val="s0"/>
        </w:rPr>
        <w:t xml:space="preserve"> октября 2020 года № 672 «Об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Казахстан», от 20 июня 2019 года № 421 «Об утверждении перечня медицинской помощи</w:t>
      </w:r>
      <w:r>
        <w:rPr>
          <w:rStyle w:val="s0"/>
        </w:rPr>
        <w:t xml:space="preserve"> в системе обязательного социального медицинского страхования» субъектами здравоохранения, претендующими на оказание медицинской помощи в рамках гарантированного объема бесплатной медицинской помощи (далее - ГОБМП) и в системе обязательного социального мед</w:t>
      </w:r>
      <w:r>
        <w:rPr>
          <w:rStyle w:val="s0"/>
        </w:rPr>
        <w:t>ицинского страхования (далее - ОСМС).</w:t>
      </w:r>
    </w:p>
    <w:p w:rsidR="00000000" w:rsidRDefault="007A4E90">
      <w:pPr>
        <w:pStyle w:val="pj"/>
      </w:pPr>
      <w:r>
        <w:rPr>
          <w:rStyle w:val="s0"/>
        </w:rPr>
        <w:t>5. МО, выявившие факты физического насилия в отношении детей, оказывают медицинскую помощь в соответствующем объеме и в день поступления информации извещают органы внутренних дел и местные исполнительные органы по осущ</w:t>
      </w:r>
      <w:r>
        <w:rPr>
          <w:rStyle w:val="s0"/>
        </w:rPr>
        <w:t>ествлению гарантий прав ребенка.</w:t>
      </w:r>
    </w:p>
    <w:p w:rsidR="00000000" w:rsidRDefault="007A4E90">
      <w:pPr>
        <w:pStyle w:val="pj"/>
      </w:pPr>
      <w:r>
        <w:rPr>
          <w:rStyle w:val="s0"/>
        </w:rPr>
        <w:t>6. МО обеспечивают ведение форм учетной документации в области здравоохранения в соответствии с приказом исполняющего обязанности Министра здравоохранения Республики Казахстан от 30 октября 2020 года № ҚР ДСМ-175/2020 «Об у</w:t>
      </w:r>
      <w:r>
        <w:rPr>
          <w:rStyle w:val="s0"/>
        </w:rPr>
        <w:t>тверждении форм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21579) (далее - приказ № ҚР ДСМ-175/2020).</w:t>
      </w:r>
    </w:p>
    <w:p w:rsidR="00000000" w:rsidRDefault="007A4E90">
      <w:pPr>
        <w:pStyle w:val="pj"/>
      </w:pPr>
      <w:r>
        <w:rPr>
          <w:rStyle w:val="s0"/>
        </w:rPr>
        <w:t>7. В МО, оказывающих пед</w:t>
      </w:r>
      <w:r>
        <w:rPr>
          <w:rStyle w:val="s0"/>
        </w:rPr>
        <w:t>иатрическую помощь, создается среда, комфортная для пребывания детей (красочный интерьер, детские игровые зоны, игрушки) с обеспечением безопасности детей и санитарно-эпидемиологического благополучия.</w:t>
      </w:r>
    </w:p>
    <w:p w:rsidR="00000000" w:rsidRDefault="007A4E90">
      <w:pPr>
        <w:pStyle w:val="pj"/>
      </w:pPr>
      <w:r>
        <w:rPr>
          <w:rStyle w:val="s0"/>
        </w:rPr>
        <w:t>8. В МО, оказывающих педиатрическую помощь, не допускае</w:t>
      </w:r>
      <w:r>
        <w:rPr>
          <w:rStyle w:val="s0"/>
        </w:rPr>
        <w:t>тся реклама заменителей грудного молока.</w:t>
      </w:r>
    </w:p>
    <w:p w:rsidR="00000000" w:rsidRDefault="007A4E90">
      <w:pPr>
        <w:pStyle w:val="pj"/>
      </w:pPr>
      <w:r>
        <w:rPr>
          <w:rStyle w:val="s0"/>
        </w:rPr>
        <w:t>9. Местные органы государственного управления здравоохранением областей, городов республиканского значения и столицы создают учебно-методический центр (далее - УМЦ), осуществляющий непрерывное повышение квалификации</w:t>
      </w:r>
      <w:r>
        <w:rPr>
          <w:rStyle w:val="s0"/>
        </w:rPr>
        <w:t xml:space="preserve"> специалистов первичной медико-санитарной помощи по универсальной прогрессивной модели патронажа и интегрированному ведению болезней детского возраста на рабочем месте с осуществлением координации и оценки эффективности патронажного наблюдения.</w:t>
      </w:r>
    </w:p>
    <w:p w:rsidR="00000000" w:rsidRDefault="007A4E90">
      <w:pPr>
        <w:pStyle w:val="pj"/>
      </w:pPr>
      <w:r>
        <w:rPr>
          <w:rStyle w:val="s0"/>
        </w:rPr>
        <w:t>10. УМЦ вып</w:t>
      </w:r>
      <w:r>
        <w:rPr>
          <w:rStyle w:val="s0"/>
        </w:rPr>
        <w:t>олняет функции по:</w:t>
      </w:r>
    </w:p>
    <w:p w:rsidR="00000000" w:rsidRDefault="007A4E90">
      <w:pPr>
        <w:pStyle w:val="pj"/>
      </w:pPr>
      <w:r>
        <w:rPr>
          <w:rStyle w:val="s0"/>
        </w:rPr>
        <w:t>1) организации и проведению непрерывного обучения:</w:t>
      </w:r>
    </w:p>
    <w:p w:rsidR="00000000" w:rsidRDefault="007A4E90">
      <w:pPr>
        <w:pStyle w:val="pj"/>
      </w:pPr>
      <w:r>
        <w:rPr>
          <w:rStyle w:val="s0"/>
        </w:rPr>
        <w:t>специалистов МО (акушерки, педиатры, врачи общей практики, психологи, социальные работники, фельдшеры), осуществляющие патронажное наблюдение женщин в период беременности, в послеродовом</w:t>
      </w:r>
      <w:r>
        <w:rPr>
          <w:rStyle w:val="s0"/>
        </w:rPr>
        <w:t xml:space="preserve"> периоде и детей;</w:t>
      </w:r>
    </w:p>
    <w:p w:rsidR="00000000" w:rsidRDefault="007A4E90">
      <w:pPr>
        <w:pStyle w:val="pj"/>
      </w:pPr>
      <w:r>
        <w:rPr>
          <w:rStyle w:val="s0"/>
        </w:rPr>
        <w:t>патронажных медицинских сестер;</w:t>
      </w:r>
    </w:p>
    <w:p w:rsidR="00000000" w:rsidRDefault="007A4E90">
      <w:pPr>
        <w:pStyle w:val="pj"/>
      </w:pPr>
      <w:r>
        <w:rPr>
          <w:rStyle w:val="s0"/>
        </w:rPr>
        <w:t>супервизоров;</w:t>
      </w:r>
    </w:p>
    <w:p w:rsidR="00000000" w:rsidRDefault="007A4E90">
      <w:pPr>
        <w:pStyle w:val="pj"/>
      </w:pPr>
      <w:r>
        <w:rPr>
          <w:rStyle w:val="s0"/>
        </w:rPr>
        <w:t>медицинских работников МО (врачи, средний медицинский персонал, фельдшеры) по оказанию неотложной помощи детям.</w:t>
      </w:r>
    </w:p>
    <w:p w:rsidR="00000000" w:rsidRDefault="007A4E90">
      <w:pPr>
        <w:pStyle w:val="pj"/>
      </w:pPr>
      <w:r>
        <w:rPr>
          <w:rStyle w:val="s0"/>
        </w:rPr>
        <w:t>2) формированию навыков консультирования у патронажных медсестер;</w:t>
      </w:r>
    </w:p>
    <w:p w:rsidR="00000000" w:rsidRDefault="007A4E90">
      <w:pPr>
        <w:pStyle w:val="pj"/>
      </w:pPr>
      <w:r>
        <w:rPr>
          <w:rStyle w:val="s0"/>
        </w:rPr>
        <w:t>3) мониторингу</w:t>
      </w:r>
      <w:r>
        <w:rPr>
          <w:rStyle w:val="s0"/>
        </w:rPr>
        <w:t xml:space="preserve"> непрерывного профессионального развития медицинских работников в регионе по универсальной прогрессивной модели патронажа и интегрированному ведению болезней детского возраста;</w:t>
      </w:r>
    </w:p>
    <w:p w:rsidR="00000000" w:rsidRDefault="007A4E90">
      <w:pPr>
        <w:pStyle w:val="pj"/>
      </w:pPr>
      <w:r>
        <w:rPr>
          <w:rStyle w:val="s0"/>
        </w:rPr>
        <w:t>4) проведению визитов поддерживающей и внешней супервизии в региональные МО, ок</w:t>
      </w:r>
      <w:r>
        <w:rPr>
          <w:rStyle w:val="s0"/>
        </w:rPr>
        <w:t>азывающие первичную медико-санитарную помощь ПМСП (далее - МО ПМСП);</w:t>
      </w:r>
    </w:p>
    <w:p w:rsidR="00000000" w:rsidRDefault="007A4E90">
      <w:pPr>
        <w:pStyle w:val="pj"/>
      </w:pPr>
      <w:r>
        <w:rPr>
          <w:rStyle w:val="s0"/>
        </w:rPr>
        <w:t>5) мониторингу готовности медицинских работников к оказанию неотложной помощи детям.</w:t>
      </w:r>
    </w:p>
    <w:p w:rsidR="00000000" w:rsidRDefault="007A4E90">
      <w:pPr>
        <w:pStyle w:val="pj"/>
      </w:pPr>
      <w:r>
        <w:rPr>
          <w:rStyle w:val="s0"/>
        </w:rPr>
        <w:t>11. Термины и определения, используемые в настоящем Стандарте:</w:t>
      </w:r>
    </w:p>
    <w:p w:rsidR="00000000" w:rsidRDefault="007A4E90">
      <w:pPr>
        <w:pStyle w:val="pj"/>
      </w:pPr>
      <w:r>
        <w:rPr>
          <w:rStyle w:val="s0"/>
        </w:rPr>
        <w:t>1) интегрированное ведение болезней дет</w:t>
      </w:r>
      <w:r>
        <w:rPr>
          <w:rStyle w:val="s0"/>
        </w:rPr>
        <w:t xml:space="preserve">ского возраста (далее - ИВБДВ) - стратегия, рекомендованная Всемирной организацией здравоохранения и Детским фондом Организации Объединенных Наций (ЮНИСЕФ), направленная на своевременное и качественное оказание медицинской помощи, снижение заболеваемости, </w:t>
      </w:r>
      <w:r>
        <w:rPr>
          <w:rStyle w:val="s0"/>
        </w:rPr>
        <w:t>смертности и инвалидизации детей в возрасте до пяти лет, а также улучшение их физического, психосоциального и эмоционального развития;</w:t>
      </w:r>
    </w:p>
    <w:p w:rsidR="00000000" w:rsidRDefault="007A4E90">
      <w:pPr>
        <w:pStyle w:val="pj"/>
      </w:pPr>
      <w:r>
        <w:rPr>
          <w:rStyle w:val="s0"/>
        </w:rPr>
        <w:t>2) ребенок (дети) - лицо, не достигшее восемнадцатилетнего возраста (совершеннолетия);</w:t>
      </w:r>
    </w:p>
    <w:p w:rsidR="00000000" w:rsidRDefault="007A4E90">
      <w:pPr>
        <w:pStyle w:val="pj"/>
      </w:pPr>
      <w:r>
        <w:rPr>
          <w:rStyle w:val="s0"/>
        </w:rPr>
        <w:t>3) универсальная прогрессивная мод</w:t>
      </w:r>
      <w:r>
        <w:rPr>
          <w:rStyle w:val="s0"/>
        </w:rPr>
        <w:t>ель патронажных посещений (далее - УПМП) - это смешанная модель патронажного наблюдения на дому беременных, родильниц, новорожденных и детей до пяти лет, направленная на выявление и снижение медицинских и социальных рисков, представляющих опасность для здо</w:t>
      </w:r>
      <w:r>
        <w:rPr>
          <w:rStyle w:val="s0"/>
        </w:rPr>
        <w:t>ровья и развития ребенка;</w:t>
      </w:r>
    </w:p>
    <w:p w:rsidR="00000000" w:rsidRDefault="007A4E90">
      <w:pPr>
        <w:pStyle w:val="pj"/>
      </w:pPr>
      <w:r>
        <w:rPr>
          <w:rStyle w:val="s0"/>
        </w:rPr>
        <w:t>4) первичная медико-санитарная помощь -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</w:t>
      </w:r>
      <w:r>
        <w:rPr>
          <w:rStyle w:val="s0"/>
        </w:rPr>
        <w:t xml:space="preserve"> общества;</w:t>
      </w:r>
    </w:p>
    <w:p w:rsidR="00000000" w:rsidRDefault="007A4E90">
      <w:pPr>
        <w:pStyle w:val="pj"/>
      </w:pPr>
      <w:r>
        <w:rPr>
          <w:rStyle w:val="s0"/>
        </w:rPr>
        <w:t>5) медицинская информационная система (далее - МИС) - информационная система, обеспечивающая ведение процессов субъектов здравоохранения в электронном формате;</w:t>
      </w:r>
    </w:p>
    <w:p w:rsidR="00000000" w:rsidRDefault="007A4E90">
      <w:pPr>
        <w:pStyle w:val="pj"/>
      </w:pPr>
      <w:r>
        <w:rPr>
          <w:rStyle w:val="s0"/>
        </w:rPr>
        <w:t>6) супервизия - визиты поддерживающего или внешнего мониторинга МО ПМСП с целью улучш</w:t>
      </w:r>
      <w:r>
        <w:rPr>
          <w:rStyle w:val="s0"/>
        </w:rPr>
        <w:t>ения и продвижения процесса патронажного наблюдения с использованием инструментов визитов прямого наблюдения, мастер-классов по выявленным проблемам, а также с целью психологической поддержки и профилактики эмоционального выгорания медицинского персонала.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Глава 2. Структура организаций, оказывающих педиатрическую помощь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12. В амбулаторных условиях педиатрическая помощь, осуществляется МО ПМСП, в соответствии с приказом Министра здравоохранения Республики Казахстан от 24 августа 2021 года № ҚР ДСМ-90 «Об утверждении Правил оказания первичной медико-санитарной помощи» (заре</w:t>
      </w:r>
      <w:r>
        <w:rPr>
          <w:rStyle w:val="s0"/>
        </w:rPr>
        <w:t>гистрирован в Реестре государственной регистрации нормативных правовых актов под № 24094), приказом исполняющего обязанности Министра здравоохранения Республики Казахстан от 30 марта 2023 года № 49 «Об утверждении Стандарта организации оказания первичной м</w:t>
      </w:r>
      <w:r>
        <w:rPr>
          <w:rStyle w:val="s0"/>
        </w:rPr>
        <w:t>едико-санитарной помощи в Республике Казахстан» (зарегистрирован в Реестре государственной регистрации нормативных правовых актов под № 32160) и настоящим Стандартом.</w:t>
      </w:r>
    </w:p>
    <w:p w:rsidR="00000000" w:rsidRDefault="007A4E90">
      <w:pPr>
        <w:pStyle w:val="pj"/>
      </w:pPr>
      <w:r>
        <w:rPr>
          <w:rStyle w:val="s0"/>
        </w:rPr>
        <w:t>13. В соответствии со Стандартом ПМСП, в МО ПМСП для обслуживания прикрепленного населени</w:t>
      </w:r>
      <w:r>
        <w:rPr>
          <w:rStyle w:val="s0"/>
        </w:rPr>
        <w:t>я формируется участок с закреплением специалистов ПМСП.</w:t>
      </w:r>
    </w:p>
    <w:p w:rsidR="00000000" w:rsidRDefault="007A4E90">
      <w:pPr>
        <w:pStyle w:val="pj"/>
      </w:pPr>
      <w:r>
        <w:rPr>
          <w:rStyle w:val="s0"/>
        </w:rPr>
        <w:t>14. Патронаж беременных, родильниц и детей в возрасте до пяти лет проводится медицинскими сестрами (братьями), осуществляющими патронаж беременных, родильниц и детей в возрасте до пяти лет (далее - па</w:t>
      </w:r>
      <w:r>
        <w:rPr>
          <w:rStyle w:val="s0"/>
        </w:rPr>
        <w:t>тронажная медсестра) в соответствии с приказом Министра здравоохранения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</w:t>
      </w:r>
      <w:r>
        <w:rPr>
          <w:rStyle w:val="s0"/>
        </w:rPr>
        <w:t>рактеристик должностей работников здравоохранения» (зарегистрирован в Реестре государственной регистрации нормативных правовых актов под № 21856) (далее - приказ № ҚР ДСМ-305/2020).</w:t>
      </w:r>
    </w:p>
    <w:p w:rsidR="00000000" w:rsidRDefault="007A4E90">
      <w:pPr>
        <w:pStyle w:val="pj"/>
      </w:pPr>
      <w:r>
        <w:rPr>
          <w:rStyle w:val="s0"/>
        </w:rPr>
        <w:t>Должность патронажной медсестры устанавливается из расчета 1 патронажная м</w:t>
      </w:r>
      <w:r>
        <w:rPr>
          <w:rStyle w:val="s0"/>
        </w:rPr>
        <w:t>едсестра на 50 беременных и 300 детского населения до 5 лет.</w:t>
      </w:r>
    </w:p>
    <w:p w:rsidR="00000000" w:rsidRDefault="007A4E90">
      <w:pPr>
        <w:pStyle w:val="pj"/>
      </w:pPr>
      <w:r>
        <w:rPr>
          <w:rStyle w:val="s0"/>
        </w:rPr>
        <w:t>15. В амбулаторных условиях в структуре МО ПМСП и в консультативно-диагностических центров создается кабинет педиатра.</w:t>
      </w:r>
    </w:p>
    <w:p w:rsidR="00000000" w:rsidRDefault="007A4E90">
      <w:pPr>
        <w:pStyle w:val="pj"/>
      </w:pPr>
      <w:r>
        <w:rPr>
          <w:rStyle w:val="s0"/>
        </w:rPr>
        <w:t>16. С целью своевременного выявления медицинских и социальных рисков, в МО ПМСП с прикрепленным детским населением, создается центр развития и раннего вмешательства (далее - ЦРРВ).</w:t>
      </w:r>
    </w:p>
    <w:p w:rsidR="00000000" w:rsidRDefault="007A4E90">
      <w:pPr>
        <w:pStyle w:val="pj"/>
      </w:pPr>
      <w:r>
        <w:rPr>
          <w:rStyle w:val="s0"/>
        </w:rPr>
        <w:t>17. Структура ЦРРВ включает в себя:</w:t>
      </w:r>
    </w:p>
    <w:p w:rsidR="00000000" w:rsidRDefault="007A4E90">
      <w:pPr>
        <w:pStyle w:val="pj"/>
      </w:pPr>
      <w:r>
        <w:rPr>
          <w:rStyle w:val="s0"/>
        </w:rPr>
        <w:t>кабинет врача, осуществляющего супервиз</w:t>
      </w:r>
      <w:r>
        <w:rPr>
          <w:rStyle w:val="s0"/>
        </w:rPr>
        <w:t>ию универсального прогрессивного патронажного наблюдения беременных и детей до пяти лет;</w:t>
      </w:r>
    </w:p>
    <w:p w:rsidR="00000000" w:rsidRDefault="007A4E90">
      <w:pPr>
        <w:pStyle w:val="pj"/>
      </w:pPr>
      <w:r>
        <w:rPr>
          <w:rStyle w:val="s0"/>
        </w:rPr>
        <w:t>кабинет патронажных медсестер;</w:t>
      </w:r>
    </w:p>
    <w:p w:rsidR="00000000" w:rsidRDefault="007A4E90">
      <w:pPr>
        <w:pStyle w:val="pj"/>
      </w:pPr>
      <w:r>
        <w:rPr>
          <w:rStyle w:val="s0"/>
        </w:rPr>
        <w:t>кабинет развития ребенка (далее - КРР), ресурсный центр по питанию;</w:t>
      </w:r>
    </w:p>
    <w:p w:rsidR="00000000" w:rsidRDefault="007A4E90">
      <w:pPr>
        <w:pStyle w:val="pj"/>
      </w:pPr>
      <w:r>
        <w:rPr>
          <w:rStyle w:val="s0"/>
        </w:rPr>
        <w:t>кабинет для проведения аудиологического и психофизического скрининго</w:t>
      </w:r>
      <w:r>
        <w:rPr>
          <w:rStyle w:val="s0"/>
        </w:rPr>
        <w:t>в с шумоизоляцией.</w:t>
      </w:r>
    </w:p>
    <w:p w:rsidR="00000000" w:rsidRDefault="007A4E90">
      <w:pPr>
        <w:pStyle w:val="pj"/>
      </w:pPr>
      <w:r>
        <w:rPr>
          <w:rStyle w:val="s0"/>
        </w:rPr>
        <w:t>18. В стационарных условиях педиатрическая помощь осуществляется организациями родовспоможения, многопрофильными и специализированными стационарами, медицинскими организациями республиканского уровня в экстренной, неотложной и плановой ф</w:t>
      </w:r>
      <w:r>
        <w:rPr>
          <w:rStyle w:val="s0"/>
        </w:rPr>
        <w:t>ормах.</w:t>
      </w:r>
    </w:p>
    <w:p w:rsidR="00000000" w:rsidRDefault="007A4E90">
      <w:pPr>
        <w:pStyle w:val="pj"/>
      </w:pPr>
      <w:r>
        <w:rPr>
          <w:rStyle w:val="s0"/>
        </w:rPr>
        <w:t>19. Для обеспечения доступности специализированной помощи детям в амбулаторных условиях, в структуре многопрофильного детского стационаров создается консультативно-диагностический центр.</w:t>
      </w:r>
    </w:p>
    <w:p w:rsidR="00000000" w:rsidRDefault="007A4E90">
      <w:pPr>
        <w:pStyle w:val="pj"/>
      </w:pPr>
      <w:r>
        <w:rPr>
          <w:rStyle w:val="s0"/>
        </w:rPr>
        <w:t xml:space="preserve">20. Медицинская помощь в стационарозамещающих условиях детям, </w:t>
      </w:r>
      <w:r>
        <w:rPr>
          <w:rStyle w:val="s0"/>
        </w:rPr>
        <w:t>в возрасте не младше пяти лет, осуществляется МО ПМСП, многопрофильными и специализированными стационарами.</w:t>
      </w:r>
    </w:p>
    <w:p w:rsidR="00000000" w:rsidRDefault="007A4E90">
      <w:pPr>
        <w:pStyle w:val="pj"/>
      </w:pPr>
      <w:r>
        <w:rPr>
          <w:rStyle w:val="s0"/>
        </w:rPr>
        <w:t>21. Структура коечного фонда пересматривается ежегодно и утверждается местными органами государственного управления здравоохранением областей, город</w:t>
      </w:r>
      <w:r>
        <w:rPr>
          <w:rStyle w:val="s0"/>
        </w:rPr>
        <w:t>ов республиканского значения и столицы, исходя из потребности, определяемой на основе проведения анализа структуры смертности, заболеваемости и инвалидизации детского населения региона.</w:t>
      </w:r>
    </w:p>
    <w:p w:rsidR="00000000" w:rsidRDefault="007A4E90">
      <w:pPr>
        <w:pStyle w:val="pj"/>
      </w:pPr>
      <w:r>
        <w:rPr>
          <w:rStyle w:val="s0"/>
        </w:rPr>
        <w:t>22. Оказание медицинской помощи в организациях среднего образования ос</w:t>
      </w:r>
      <w:r>
        <w:rPr>
          <w:rStyle w:val="s0"/>
        </w:rPr>
        <w:t>уществляется в амбулаторных условиях МО ПМСП в соответствии с приказом исполняющего обязанности Министра здравоохранения Республики Казахстан от 14 марта 2023 года № 37 «Об утверждении стандарта оказания медицинской помощи в организациях среднего образован</w:t>
      </w:r>
      <w:r>
        <w:rPr>
          <w:rStyle w:val="s0"/>
        </w:rPr>
        <w:t>ия» (зарегистрирован в Реестре государственной регистрации нормативных правовых актов под № 32069).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Глава 3. Основные задачи и направления деятельности организаций, оказывающих педиатрическую помощь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23. Основными задачами и направлениями деятельности</w:t>
      </w:r>
      <w:r>
        <w:rPr>
          <w:rStyle w:val="s0"/>
        </w:rPr>
        <w:t xml:space="preserve"> МО, оказывающих педиатрическую помощь, являются:</w:t>
      </w:r>
    </w:p>
    <w:p w:rsidR="00000000" w:rsidRDefault="007A4E90">
      <w:pPr>
        <w:pStyle w:val="pj"/>
      </w:pPr>
      <w:r>
        <w:rPr>
          <w:rStyle w:val="s0"/>
        </w:rPr>
        <w:t>1) оказание доврачебной, квалифицированной, специализированной медицинской помощи с соблюдением принципов ИВБДВ;</w:t>
      </w:r>
    </w:p>
    <w:p w:rsidR="00000000" w:rsidRDefault="007A4E90">
      <w:pPr>
        <w:pStyle w:val="pj"/>
      </w:pPr>
      <w:r>
        <w:rPr>
          <w:rStyle w:val="s0"/>
        </w:rPr>
        <w:t>2) оказание неотложной помощи;</w:t>
      </w:r>
    </w:p>
    <w:p w:rsidR="00000000" w:rsidRDefault="007A4E90">
      <w:pPr>
        <w:pStyle w:val="pj"/>
      </w:pPr>
      <w:r>
        <w:rPr>
          <w:rStyle w:val="s0"/>
        </w:rPr>
        <w:t>3) оказание высокотехнологичной медицинской помощи;</w:t>
      </w:r>
    </w:p>
    <w:p w:rsidR="00000000" w:rsidRDefault="007A4E90">
      <w:pPr>
        <w:pStyle w:val="pj"/>
      </w:pPr>
      <w:r>
        <w:rPr>
          <w:rStyle w:val="s0"/>
        </w:rPr>
        <w:t>4) проведе</w:t>
      </w:r>
      <w:r>
        <w:rPr>
          <w:rStyle w:val="s0"/>
        </w:rPr>
        <w:t>ние профилактических мероприятий:</w:t>
      </w:r>
    </w:p>
    <w:p w:rsidR="00000000" w:rsidRDefault="007A4E90">
      <w:pPr>
        <w:pStyle w:val="pj"/>
      </w:pPr>
      <w:r>
        <w:rPr>
          <w:rStyle w:val="s0"/>
        </w:rPr>
        <w:t>проведение скрининговых и профилактических осмотров;</w:t>
      </w:r>
    </w:p>
    <w:p w:rsidR="00000000" w:rsidRDefault="007A4E90">
      <w:pPr>
        <w:pStyle w:val="pj"/>
      </w:pPr>
      <w:r>
        <w:rPr>
          <w:rStyle w:val="s0"/>
        </w:rPr>
        <w:t>проведение вакцинации;</w:t>
      </w:r>
    </w:p>
    <w:p w:rsidR="00000000" w:rsidRDefault="007A4E90">
      <w:pPr>
        <w:pStyle w:val="pj"/>
      </w:pPr>
      <w:r>
        <w:rPr>
          <w:rStyle w:val="s0"/>
        </w:rPr>
        <w:t>патронажное наблюдение со своевременным выявлением социальных и медицинских рисков у беременных женщин и детей, представляющих опасность для здоровья и развития детей, включая мероприятия по профилактике насилия и травматизма;</w:t>
      </w:r>
    </w:p>
    <w:p w:rsidR="00000000" w:rsidRDefault="007A4E90">
      <w:pPr>
        <w:pStyle w:val="pj"/>
      </w:pPr>
      <w:r>
        <w:rPr>
          <w:rStyle w:val="s0"/>
        </w:rPr>
        <w:t>реализация мероприятий по про</w:t>
      </w:r>
      <w:r>
        <w:rPr>
          <w:rStyle w:val="s0"/>
        </w:rPr>
        <w:t>паганде и формированию здорового образа жизни;</w:t>
      </w:r>
    </w:p>
    <w:p w:rsidR="00000000" w:rsidRDefault="007A4E90">
      <w:pPr>
        <w:pStyle w:val="pj"/>
      </w:pPr>
      <w:r>
        <w:rPr>
          <w:rStyle w:val="s0"/>
        </w:rPr>
        <w:t>консультирование по вопросам поддержки исключительно грудного вскармливания и питания детей;</w:t>
      </w:r>
    </w:p>
    <w:p w:rsidR="00000000" w:rsidRDefault="007A4E90">
      <w:pPr>
        <w:pStyle w:val="pj"/>
      </w:pPr>
      <w:r>
        <w:rPr>
          <w:rStyle w:val="s0"/>
        </w:rPr>
        <w:t>5) динамическое наблюдение детей с хроническими заболеваниями;</w:t>
      </w:r>
    </w:p>
    <w:p w:rsidR="00000000" w:rsidRDefault="007A4E90">
      <w:pPr>
        <w:pStyle w:val="pj"/>
      </w:pPr>
      <w:r>
        <w:rPr>
          <w:rStyle w:val="s0"/>
        </w:rPr>
        <w:t>6) организацию и проведение мероприятий по раннему вм</w:t>
      </w:r>
      <w:r>
        <w:rPr>
          <w:rStyle w:val="s0"/>
        </w:rPr>
        <w:t>ешательству, включая мониторинг развития детей;</w:t>
      </w:r>
    </w:p>
    <w:p w:rsidR="00000000" w:rsidRDefault="007A4E90">
      <w:pPr>
        <w:pStyle w:val="pj"/>
      </w:pPr>
      <w:r>
        <w:rPr>
          <w:rStyle w:val="s0"/>
        </w:rPr>
        <w:t>7) проведение медицинской реабилитации и абилитации детям;</w:t>
      </w:r>
    </w:p>
    <w:p w:rsidR="00000000" w:rsidRDefault="007A4E90">
      <w:pPr>
        <w:pStyle w:val="pj"/>
      </w:pPr>
      <w:r>
        <w:rPr>
          <w:rStyle w:val="s0"/>
        </w:rPr>
        <w:t>8) оказание паллиативной помощи детям.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Глава 4. Порядок организации оказания педиатрической помощи в амбулаторных условиях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24. Педиатрическая п</w:t>
      </w:r>
      <w:r>
        <w:rPr>
          <w:rStyle w:val="s0"/>
        </w:rPr>
        <w:t>омощь в амбулаторных условиях предоставляется МО ПМСП, имеющие прикрепленное детское население и консультативно-диагностическими центрами вне зависимости от форм собственности.</w:t>
      </w:r>
    </w:p>
    <w:p w:rsidR="00000000" w:rsidRDefault="007A4E90">
      <w:pPr>
        <w:pStyle w:val="pj"/>
      </w:pPr>
      <w:r>
        <w:rPr>
          <w:rStyle w:val="s0"/>
        </w:rPr>
        <w:t>25. Медицинская помощь детскому населению в амбулаторных условиях оказывается в</w:t>
      </w:r>
      <w:r>
        <w:rPr>
          <w:rStyle w:val="s0"/>
        </w:rPr>
        <w:t>рачами общей практики и врачами педиатрического профиля, медицинской сестрой (медицинским братом) расширенной практики, медицинской сестрой (медицинским братом) общей практики, медицинской сестрой участковой (медицинским братом участковым), медицинской сес</w:t>
      </w:r>
      <w:r>
        <w:rPr>
          <w:rStyle w:val="s0"/>
        </w:rPr>
        <w:t>трой специализированной (медицинским братом специализированным), медицинской сестрой (медицинским братом) медицинского пункта в организациях образования (далее - специалистами сестринского дела), фельдшерами, специалистами по социальной работе в области зд</w:t>
      </w:r>
      <w:r>
        <w:rPr>
          <w:rStyle w:val="s0"/>
        </w:rPr>
        <w:t>равоохранения (далее - социальный работник) в соответствии с приказом № ҚР ДСМ-305/2020, а также психологами.</w:t>
      </w:r>
    </w:p>
    <w:p w:rsidR="00000000" w:rsidRDefault="007A4E90">
      <w:pPr>
        <w:pStyle w:val="pj"/>
      </w:pPr>
      <w:r>
        <w:rPr>
          <w:rStyle w:val="s0"/>
        </w:rPr>
        <w:t xml:space="preserve">26. Прикрепление к организациям ПМСП проводится в соответствии приказом Министра здравоохранения Республики Казахстан от 13 ноября 2020 года № ҚР </w:t>
      </w:r>
      <w:r>
        <w:rPr>
          <w:rStyle w:val="s0"/>
        </w:rPr>
        <w:t>ДСМ-194/2020 «Об утверждении правил прикрепления физических лиц к организациям здравоохранения, оказывающим первичную медико-санитарную помощь» (зарегистрирован в Реестре государственной регистрации нормативных правовых актов под № 21642).</w:t>
      </w:r>
    </w:p>
    <w:p w:rsidR="00000000" w:rsidRDefault="007A4E90">
      <w:pPr>
        <w:pStyle w:val="pj"/>
      </w:pPr>
      <w:r>
        <w:rPr>
          <w:rStyle w:val="s0"/>
        </w:rPr>
        <w:t>Прикрепление дет</w:t>
      </w:r>
      <w:r>
        <w:rPr>
          <w:rStyle w:val="s0"/>
        </w:rPr>
        <w:t>ей до пяти лет осуществляется по месту их фактического проживания.</w:t>
      </w:r>
    </w:p>
    <w:p w:rsidR="00000000" w:rsidRDefault="007A4E90">
      <w:pPr>
        <w:pStyle w:val="pj"/>
      </w:pPr>
      <w:r>
        <w:rPr>
          <w:rStyle w:val="s0"/>
        </w:rPr>
        <w:t>27. Сведения о развитии ребенка вносятся в МИС МО ПМСП со дня его рождения согласно вкладным листам 1 и 2 к форме № 052/у «Медицинская карта амбулаторного пациента», утвержденной приказом №</w:t>
      </w:r>
      <w:r>
        <w:rPr>
          <w:rStyle w:val="s0"/>
        </w:rPr>
        <w:t xml:space="preserve"> ҚР ДСМ-175/2020.</w:t>
      </w:r>
    </w:p>
    <w:p w:rsidR="00000000" w:rsidRDefault="007A4E90">
      <w:pPr>
        <w:pStyle w:val="pj"/>
      </w:pPr>
      <w:r>
        <w:rPr>
          <w:rStyle w:val="s0"/>
        </w:rPr>
        <w:t>28. Информация о состоянии здоровья детей для предоставления в организации систем образования, социальной защиты, культуры и спорта, формируется автоматически в МИС согласно форме № 052-2/у «Паспорт здоровья ребенка», утвержденной приказо</w:t>
      </w:r>
      <w:r>
        <w:rPr>
          <w:rStyle w:val="s0"/>
        </w:rPr>
        <w:t>м № ҚР ДСМ-175/2020.</w:t>
      </w:r>
    </w:p>
    <w:p w:rsidR="00000000" w:rsidRDefault="007A4E90">
      <w:pPr>
        <w:pStyle w:val="pj"/>
      </w:pPr>
      <w:r>
        <w:rPr>
          <w:rStyle w:val="s0"/>
        </w:rPr>
        <w:t>29. Беременным женщинам, и детям в возрасте до пяти лет проводятся патронажные посещения специалистами МО ПМСП по месту прикрепления согласно универсальной схеме патронажа в соответствии с приложением 1 к настоящему Стандарту.</w:t>
      </w:r>
    </w:p>
    <w:p w:rsidR="00000000" w:rsidRDefault="007A4E90">
      <w:pPr>
        <w:pStyle w:val="pj"/>
      </w:pPr>
      <w:r>
        <w:rPr>
          <w:rStyle w:val="s0"/>
        </w:rPr>
        <w:t>30. Врач</w:t>
      </w:r>
      <w:r>
        <w:rPr>
          <w:rStyle w:val="s0"/>
        </w:rPr>
        <w:t xml:space="preserve"> по специальности «Неонатология», «Педиатрия» при выписке новорожденных из организаций родовспоможения распределяют в группы высокого, среднего, низкого медицинских рисков в соответствии с приказом исполняющего обязанности Министра здравоохранения Республи</w:t>
      </w:r>
      <w:r>
        <w:rPr>
          <w:rStyle w:val="s0"/>
        </w:rPr>
        <w:t>ки Казахстан от 31 марта 2023 года № 52 «Об утверждении стандарта организации оказания неонатальной помощи в Республике Казахстан» (далее - Приказ МЗ РК № 52) (зарегистрирован в Реестре государственной регистрации нормативных правовых актов Республики Каза</w:t>
      </w:r>
      <w:r>
        <w:rPr>
          <w:rStyle w:val="s0"/>
        </w:rPr>
        <w:t>хстан за № 32214).</w:t>
      </w:r>
    </w:p>
    <w:p w:rsidR="00000000" w:rsidRDefault="007A4E90">
      <w:pPr>
        <w:pStyle w:val="pj"/>
      </w:pPr>
      <w:r>
        <w:rPr>
          <w:rStyle w:val="s0"/>
        </w:rPr>
        <w:t>31. В ЦРРВ проводят:</w:t>
      </w:r>
    </w:p>
    <w:p w:rsidR="00000000" w:rsidRDefault="007A4E90">
      <w:pPr>
        <w:pStyle w:val="pj"/>
      </w:pPr>
      <w:r>
        <w:rPr>
          <w:rStyle w:val="s0"/>
        </w:rPr>
        <w:t>скрининги новорожденным и детям в соответствии с приказом Министра здравоохранения Республики Казахстан от 9 сентября 2010 года № 704 «Об утверждении Правил организации скрининга» (зарегистрирован в Реестре государст</w:t>
      </w:r>
      <w:r>
        <w:rPr>
          <w:rStyle w:val="s0"/>
        </w:rPr>
        <w:t>венной регистрации нормативных правовых актов под № 6490) (далее - приказ МЗ РК № 704) с анализом результатов скринингов;</w:t>
      </w:r>
    </w:p>
    <w:p w:rsidR="00000000" w:rsidRDefault="007A4E90">
      <w:pPr>
        <w:pStyle w:val="pj"/>
      </w:pPr>
      <w:r>
        <w:rPr>
          <w:rStyle w:val="s0"/>
        </w:rPr>
        <w:t>модифицированный скрининговый тест на раннее выявление аутизма у детей «M-CHAT-R» согласно приложению 2 к настоящему Стандарту;</w:t>
      </w:r>
    </w:p>
    <w:p w:rsidR="00000000" w:rsidRDefault="007A4E90">
      <w:pPr>
        <w:pStyle w:val="pj"/>
      </w:pPr>
      <w:r>
        <w:rPr>
          <w:rStyle w:val="s0"/>
        </w:rPr>
        <w:t>профил</w:t>
      </w:r>
      <w:r>
        <w:rPr>
          <w:rStyle w:val="s0"/>
        </w:rPr>
        <w:t>актику бытового насилия и жестокого обращения с ребенком;</w:t>
      </w:r>
    </w:p>
    <w:p w:rsidR="00000000" w:rsidRDefault="007A4E90">
      <w:pPr>
        <w:pStyle w:val="pj"/>
      </w:pPr>
      <w:r>
        <w:rPr>
          <w:rStyle w:val="s0"/>
        </w:rPr>
        <w:t>мониторинг детей с впервые выявленными отклонениями в развитии;</w:t>
      </w:r>
    </w:p>
    <w:p w:rsidR="00000000" w:rsidRDefault="007A4E90">
      <w:pPr>
        <w:pStyle w:val="pj"/>
      </w:pPr>
      <w:r>
        <w:rPr>
          <w:rStyle w:val="s0"/>
        </w:rPr>
        <w:t>планирование, организацию, проведение, мониторинг и оценку эффективности патронажного наблюдения;</w:t>
      </w:r>
    </w:p>
    <w:p w:rsidR="00000000" w:rsidRDefault="007A4E90">
      <w:pPr>
        <w:pStyle w:val="pj"/>
      </w:pPr>
      <w:r>
        <w:rPr>
          <w:rStyle w:val="s0"/>
        </w:rPr>
        <w:t>разработку индивидуального плана соп</w:t>
      </w:r>
      <w:r>
        <w:rPr>
          <w:rStyle w:val="s0"/>
        </w:rPr>
        <w:t>ровождения семьи совместно с законными представителями ребенка, мониторинг его реализации;</w:t>
      </w:r>
    </w:p>
    <w:p w:rsidR="00000000" w:rsidRDefault="007A4E90">
      <w:pPr>
        <w:pStyle w:val="pj"/>
      </w:pPr>
      <w:r>
        <w:rPr>
          <w:rStyle w:val="s0"/>
        </w:rPr>
        <w:t>мониторинг психомоторного, речевого и физического развития детей с последующим консультированием родителей по выявленным проблемам;</w:t>
      </w:r>
    </w:p>
    <w:p w:rsidR="00000000" w:rsidRDefault="007A4E90">
      <w:pPr>
        <w:pStyle w:val="pj"/>
      </w:pPr>
      <w:r>
        <w:rPr>
          <w:rStyle w:val="s0"/>
        </w:rPr>
        <w:t xml:space="preserve">разработку совместно с законными </w:t>
      </w:r>
      <w:r>
        <w:rPr>
          <w:rStyle w:val="s0"/>
        </w:rPr>
        <w:t>представителями ребенка индивидуального плана раннего вмешательства (далее - ИПРВ) и мониторинг его реализации;</w:t>
      </w:r>
    </w:p>
    <w:p w:rsidR="00000000" w:rsidRDefault="007A4E90">
      <w:pPr>
        <w:pStyle w:val="pj"/>
      </w:pPr>
      <w:r>
        <w:rPr>
          <w:rStyle w:val="s0"/>
        </w:rPr>
        <w:t>определение потребности и организация межведомственной помощи детям и их семьям;</w:t>
      </w:r>
    </w:p>
    <w:p w:rsidR="00000000" w:rsidRDefault="007A4E90">
      <w:pPr>
        <w:pStyle w:val="pj"/>
      </w:pPr>
      <w:r>
        <w:rPr>
          <w:rStyle w:val="s0"/>
        </w:rPr>
        <w:t>организацию консультаций мультидисциплинарной группы (далее - МДГ) детям с нарушениями развития;</w:t>
      </w:r>
    </w:p>
    <w:p w:rsidR="00000000" w:rsidRDefault="007A4E90">
      <w:pPr>
        <w:pStyle w:val="pj"/>
      </w:pPr>
      <w:r>
        <w:rPr>
          <w:rStyle w:val="s0"/>
        </w:rPr>
        <w:t>консультирование законных представителей ребенка по вопросам ухода за детьми до пяти лет, больными детьми на дому и детьми с отклонениями в психофизическом раз</w:t>
      </w:r>
      <w:r>
        <w:rPr>
          <w:rStyle w:val="s0"/>
        </w:rPr>
        <w:t>витии;</w:t>
      </w:r>
    </w:p>
    <w:p w:rsidR="00000000" w:rsidRDefault="007A4E90">
      <w:pPr>
        <w:pStyle w:val="pj"/>
      </w:pPr>
      <w:r>
        <w:rPr>
          <w:rStyle w:val="s0"/>
        </w:rPr>
        <w:t>формирование навыков позитивного родительства с разъяснением значения игр, чтения и общения для развития детей;</w:t>
      </w:r>
    </w:p>
    <w:p w:rsidR="00000000" w:rsidRDefault="007A4E90">
      <w:pPr>
        <w:pStyle w:val="pj"/>
      </w:pPr>
      <w:r>
        <w:rPr>
          <w:rStyle w:val="s0"/>
        </w:rPr>
        <w:t>информирование беременной женщины, кормящей матери о здоровом питании, вопросам планирования семьи, вопросам поддержки грудного вскармлив</w:t>
      </w:r>
      <w:r>
        <w:rPr>
          <w:rStyle w:val="s0"/>
        </w:rPr>
        <w:t>ания и релактации;</w:t>
      </w:r>
    </w:p>
    <w:p w:rsidR="00000000" w:rsidRDefault="007A4E90">
      <w:pPr>
        <w:pStyle w:val="pj"/>
      </w:pPr>
      <w:r>
        <w:rPr>
          <w:rStyle w:val="s0"/>
        </w:rPr>
        <w:t>пропаганду и поддержку преимущественно исключительно грудного вскармливания;</w:t>
      </w:r>
    </w:p>
    <w:p w:rsidR="00000000" w:rsidRDefault="007A4E90">
      <w:pPr>
        <w:pStyle w:val="pj"/>
      </w:pPr>
      <w:r>
        <w:rPr>
          <w:rStyle w:val="s0"/>
        </w:rPr>
        <w:t>формирование навыков правильного положения ребенка при грудном вскармливании и соблюдения техники прикладывания к груди;</w:t>
      </w:r>
    </w:p>
    <w:p w:rsidR="00000000" w:rsidRDefault="007A4E90">
      <w:pPr>
        <w:pStyle w:val="pj"/>
      </w:pPr>
      <w:r>
        <w:rPr>
          <w:rStyle w:val="s0"/>
        </w:rPr>
        <w:t>решение вопроса о назначении детям перв</w:t>
      </w:r>
      <w:r>
        <w:rPr>
          <w:rStyle w:val="s0"/>
        </w:rPr>
        <w:t>ого года жизни заменителей грудного молока;</w:t>
      </w:r>
    </w:p>
    <w:p w:rsidR="00000000" w:rsidRDefault="007A4E90">
      <w:pPr>
        <w:pStyle w:val="pj"/>
      </w:pPr>
      <w:r>
        <w:rPr>
          <w:rStyle w:val="s0"/>
        </w:rPr>
        <w:t>обучение законных представителей ребенка навыкам своевременного введения прикормов и их практического приготовления с учетом санитарных норм безопасности и энергетической потребности;</w:t>
      </w:r>
    </w:p>
    <w:p w:rsidR="00000000" w:rsidRDefault="007A4E90">
      <w:pPr>
        <w:pStyle w:val="pj"/>
      </w:pPr>
      <w:r>
        <w:rPr>
          <w:rStyle w:val="s0"/>
        </w:rPr>
        <w:t>разъяснение законным предста</w:t>
      </w:r>
      <w:r>
        <w:rPr>
          <w:rStyle w:val="s0"/>
        </w:rPr>
        <w:t>вителям ребенка мер по созданию безопасной среды для детей, предупреждающей травмы, отравления и другие несчастные случаи;</w:t>
      </w:r>
    </w:p>
    <w:p w:rsidR="00000000" w:rsidRDefault="007A4E90">
      <w:pPr>
        <w:pStyle w:val="pj"/>
      </w:pPr>
      <w:r>
        <w:rPr>
          <w:rStyle w:val="s0"/>
        </w:rPr>
        <w:t>изменение подходов законных представителей ребенка к организации питания в домашних условиях;</w:t>
      </w:r>
    </w:p>
    <w:p w:rsidR="00000000" w:rsidRDefault="007A4E90">
      <w:pPr>
        <w:pStyle w:val="pj"/>
      </w:pPr>
      <w:r>
        <w:rPr>
          <w:rStyle w:val="s0"/>
        </w:rPr>
        <w:t>проведение занятий (тренинги, индивидуа</w:t>
      </w:r>
      <w:r>
        <w:rPr>
          <w:rStyle w:val="s0"/>
        </w:rPr>
        <w:t>льные беседы, практические занятия в группах) с законными представителями ребенка по приготовлению прикорма для детей до двух лет и здорового питания для детей старше двух лет;</w:t>
      </w:r>
    </w:p>
    <w:p w:rsidR="00000000" w:rsidRDefault="007A4E90">
      <w:pPr>
        <w:pStyle w:val="pj"/>
      </w:pPr>
      <w:r>
        <w:rPr>
          <w:rStyle w:val="s0"/>
        </w:rPr>
        <w:t xml:space="preserve">анкетирование законных представителей ребенка по организации здорового питания </w:t>
      </w:r>
      <w:r>
        <w:rPr>
          <w:rStyle w:val="s0"/>
        </w:rPr>
        <w:t>детей до пяти лет на дому.</w:t>
      </w:r>
    </w:p>
    <w:p w:rsidR="00000000" w:rsidRDefault="007A4E90">
      <w:pPr>
        <w:pStyle w:val="pj"/>
      </w:pPr>
      <w:r>
        <w:rPr>
          <w:rStyle w:val="s0"/>
        </w:rPr>
        <w:t>32. В каждой МО ПМСП формируется МДГ, в состав которой входят участковый врач, педиатр, невролог, психолог, социальный работник, патронажная медсестра, также привлекаются профильные специалисты.</w:t>
      </w:r>
    </w:p>
    <w:p w:rsidR="00000000" w:rsidRDefault="007A4E90">
      <w:pPr>
        <w:pStyle w:val="pj"/>
      </w:pPr>
      <w:r>
        <w:rPr>
          <w:rStyle w:val="s0"/>
        </w:rPr>
        <w:t>33. Функциями МДГ являются:</w:t>
      </w:r>
    </w:p>
    <w:p w:rsidR="00000000" w:rsidRDefault="007A4E90">
      <w:pPr>
        <w:pStyle w:val="pj"/>
      </w:pPr>
      <w:r>
        <w:rPr>
          <w:rStyle w:val="s0"/>
        </w:rPr>
        <w:t>разраб</w:t>
      </w:r>
      <w:r>
        <w:rPr>
          <w:rStyle w:val="s0"/>
        </w:rPr>
        <w:t>отка ИПРВ согласно приложению 3 к настоящему Стандарту с определением сроков оказания помощи;</w:t>
      </w:r>
    </w:p>
    <w:p w:rsidR="00000000" w:rsidRDefault="007A4E90">
      <w:pPr>
        <w:pStyle w:val="pj"/>
      </w:pPr>
      <w:r>
        <w:rPr>
          <w:rStyle w:val="s0"/>
        </w:rPr>
        <w:t>оценка потребности ребенка в динамическом наблюдении и в оказании помощи с нарушениями развития;</w:t>
      </w:r>
    </w:p>
    <w:p w:rsidR="00000000" w:rsidRDefault="007A4E90">
      <w:pPr>
        <w:pStyle w:val="pj"/>
      </w:pPr>
      <w:r>
        <w:rPr>
          <w:rStyle w:val="s0"/>
        </w:rPr>
        <w:t>мониторинг эффективности оказания помощи детям с нарушениями разв</w:t>
      </w:r>
      <w:r>
        <w:rPr>
          <w:rStyle w:val="s0"/>
        </w:rPr>
        <w:t>ития;</w:t>
      </w:r>
    </w:p>
    <w:p w:rsidR="00000000" w:rsidRDefault="007A4E90">
      <w:pPr>
        <w:pStyle w:val="pj"/>
      </w:pPr>
      <w:r>
        <w:rPr>
          <w:rStyle w:val="s0"/>
        </w:rPr>
        <w:t>информирование законных представителей ребенка о диагнозе с выработкой рекомендаций по оказанию специализированной или паллиативной помощи детям с нарушениями развития;</w:t>
      </w:r>
    </w:p>
    <w:p w:rsidR="00000000" w:rsidRDefault="007A4E90">
      <w:pPr>
        <w:pStyle w:val="pj"/>
      </w:pPr>
      <w:r>
        <w:rPr>
          <w:rStyle w:val="s0"/>
        </w:rPr>
        <w:t>указание на дополнительные источники получения знаний и навыков, связанных со здо</w:t>
      </w:r>
      <w:r>
        <w:rPr>
          <w:rStyle w:val="s0"/>
        </w:rPr>
        <w:t>ровьем и развитием ребенка (информационные материалы, кабинет развития ребенка).</w:t>
      </w:r>
    </w:p>
    <w:p w:rsidR="00000000" w:rsidRDefault="007A4E90">
      <w:pPr>
        <w:pStyle w:val="pj"/>
      </w:pPr>
      <w:r>
        <w:rPr>
          <w:rStyle w:val="s0"/>
        </w:rPr>
        <w:t>34. На МДГ направляются:</w:t>
      </w:r>
    </w:p>
    <w:p w:rsidR="00000000" w:rsidRDefault="007A4E90">
      <w:pPr>
        <w:pStyle w:val="pj"/>
      </w:pPr>
      <w:r>
        <w:rPr>
          <w:rStyle w:val="s0"/>
        </w:rPr>
        <w:t>дети с впервые выявленными отклонениями в психофизическом развитии;</w:t>
      </w:r>
    </w:p>
    <w:p w:rsidR="00000000" w:rsidRDefault="007A4E90">
      <w:pPr>
        <w:pStyle w:val="pj"/>
      </w:pPr>
      <w:r>
        <w:rPr>
          <w:rStyle w:val="s0"/>
        </w:rPr>
        <w:t>дети, находящиеся в высокой, средней, низкой группах медицинских рисков в соответс</w:t>
      </w:r>
      <w:r>
        <w:rPr>
          <w:rStyle w:val="s0"/>
        </w:rPr>
        <w:t>твии с Приказом МЗ РК № 52;</w:t>
      </w:r>
    </w:p>
    <w:p w:rsidR="00000000" w:rsidRDefault="007A4E90">
      <w:pPr>
        <w:pStyle w:val="pj"/>
      </w:pPr>
      <w:r>
        <w:rPr>
          <w:rStyle w:val="s0"/>
        </w:rPr>
        <w:t>дети, нуждающиеся в изменении тактики оказания помощи при прогрессировании заболевания, невозможности оказания помощи по причине отказа или неисполнение рекомендаций МДГ законными представителями ребенка.</w:t>
      </w:r>
    </w:p>
    <w:p w:rsidR="00000000" w:rsidRDefault="007A4E90">
      <w:pPr>
        <w:pStyle w:val="pj"/>
      </w:pPr>
      <w:r>
        <w:rPr>
          <w:rStyle w:val="s0"/>
        </w:rPr>
        <w:t>35. В ИПРВ отражаются у</w:t>
      </w:r>
      <w:r>
        <w:rPr>
          <w:rStyle w:val="s0"/>
        </w:rPr>
        <w:t>ровень психофизического развития ребенка и прогнозируемые достижения с учетом его состояния здоровья, развития, социального окружения и запланированного раннего вмешательства.</w:t>
      </w:r>
    </w:p>
    <w:p w:rsidR="00000000" w:rsidRDefault="007A4E90">
      <w:pPr>
        <w:pStyle w:val="pj"/>
      </w:pPr>
      <w:r>
        <w:rPr>
          <w:rStyle w:val="s0"/>
        </w:rPr>
        <w:t>36. ИПРВ детей реализуется участковым врачом и (или) врачом общей практики.</w:t>
      </w:r>
    </w:p>
    <w:p w:rsidR="00000000" w:rsidRDefault="007A4E90">
      <w:pPr>
        <w:pStyle w:val="pj"/>
      </w:pPr>
      <w:r>
        <w:rPr>
          <w:rStyle w:val="s0"/>
        </w:rPr>
        <w:t xml:space="preserve">37. </w:t>
      </w:r>
      <w:r>
        <w:rPr>
          <w:rStyle w:val="s0"/>
        </w:rPr>
        <w:t>Оценка эффективности ИПРВ на ребенка проводится МДГ ежемесячно. При отсутствии эффективности, тактика раннего вмешательства меняется.</w:t>
      </w:r>
    </w:p>
    <w:p w:rsidR="00000000" w:rsidRDefault="007A4E90">
      <w:pPr>
        <w:pStyle w:val="pj"/>
      </w:pPr>
      <w:r>
        <w:rPr>
          <w:rStyle w:val="s0"/>
        </w:rPr>
        <w:t>38. Дети с нарушениями в развитии, получающие помощь в ЦРРВ, направляются на консультацию, диагностику, лечение или реабил</w:t>
      </w:r>
      <w:r>
        <w:rPr>
          <w:rStyle w:val="s0"/>
        </w:rPr>
        <w:t>итацию (абилитацию) в медицинские организации, оказывающие стационарную помощь, Центры раннего вмешательства, реабилитационные центры, отделение (группу) дневного пребывания «Ақ Қанат» при организациях здравоохранения для детей-сирот, детей, оставшихся без</w:t>
      </w:r>
      <w:r>
        <w:rPr>
          <w:rStyle w:val="s0"/>
        </w:rPr>
        <w:t xml:space="preserve"> попечения родителей, от рождения до трех лет, детей с нарушениями психического и физического развития от рождения до четырех лет для получения комплексной помощи, длительностью до 12 месяцев.</w:t>
      </w:r>
    </w:p>
    <w:p w:rsidR="00000000" w:rsidRDefault="007A4E90">
      <w:pPr>
        <w:pStyle w:val="pj"/>
      </w:pPr>
      <w:r>
        <w:rPr>
          <w:rStyle w:val="s0"/>
        </w:rPr>
        <w:t>39. Врач участковый и (или) врач общей практики МО ПМСП выполня</w:t>
      </w:r>
      <w:r>
        <w:rPr>
          <w:rStyle w:val="s0"/>
        </w:rPr>
        <w:t>ет:</w:t>
      </w:r>
    </w:p>
    <w:p w:rsidR="00000000" w:rsidRDefault="007A4E90">
      <w:pPr>
        <w:pStyle w:val="pj"/>
      </w:pPr>
      <w:r>
        <w:rPr>
          <w:rStyle w:val="s0"/>
        </w:rPr>
        <w:t>проведение профилактических медицинских осмотров в соответствии с приказом Министра здравоохранения Республики Казахстан от 15 декабря 2020 года № ҚР ДСМ-264/2020 «Об утверждении правил, объема и периодичности проведения профилактических медицинских ос</w:t>
      </w:r>
      <w:r>
        <w:rPr>
          <w:rStyle w:val="s0"/>
        </w:rPr>
        <w:t xml:space="preserve">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образования» (зарегистрирован в Реестре государственной регистрации нормативных правовых </w:t>
      </w:r>
      <w:r>
        <w:rPr>
          <w:rStyle w:val="s0"/>
        </w:rPr>
        <w:t>актов под № 21820);</w:t>
      </w:r>
    </w:p>
    <w:p w:rsidR="00000000" w:rsidRDefault="007A4E90">
      <w:pPr>
        <w:pStyle w:val="pj"/>
      </w:pPr>
      <w:r>
        <w:rPr>
          <w:rStyle w:val="s0"/>
        </w:rPr>
        <w:t>проведение иммунопрофилактики детей в соответствии с постановлением Правительства Республики Казахстан от 24 сентября 2020 года № 612 «Об утверждении перечня заболеваний, против которых проводятся обязательные профилактические прививки в рамках гарантирова</w:t>
      </w:r>
      <w:r>
        <w:rPr>
          <w:rStyle w:val="s0"/>
        </w:rPr>
        <w:t>нного объема медицинской помощи, правил, сроков их проведения и групп населения, подлежащих профилактическим прививкам»;</w:t>
      </w:r>
    </w:p>
    <w:p w:rsidR="00000000" w:rsidRDefault="007A4E90">
      <w:pPr>
        <w:pStyle w:val="pj"/>
      </w:pPr>
      <w:r>
        <w:rPr>
          <w:rStyle w:val="s0"/>
        </w:rPr>
        <w:t>организацию и проведение медицинской реабилитации и абилитации детей в соответствии с приказом Министра здравоохранения Республики Каза</w:t>
      </w:r>
      <w:r>
        <w:rPr>
          <w:rStyle w:val="s0"/>
        </w:rPr>
        <w:t>хстан от 7 апреля 2023 года № 65 «Об утверждении стандарта организации оказания медицинской реабилитации» (зарегистрирован в Реестре государственной регистрации нормативных правовых актов под № 32263);</w:t>
      </w:r>
    </w:p>
    <w:p w:rsidR="00000000" w:rsidRDefault="007A4E90">
      <w:pPr>
        <w:pStyle w:val="pj"/>
      </w:pPr>
      <w:r>
        <w:rPr>
          <w:rStyle w:val="s0"/>
        </w:rPr>
        <w:t>оценку и мониторинг динамического наблюдения детей с х</w:t>
      </w:r>
      <w:r>
        <w:rPr>
          <w:rStyle w:val="s0"/>
        </w:rPr>
        <w:t>роническими заболеваниями;</w:t>
      </w:r>
    </w:p>
    <w:p w:rsidR="00000000" w:rsidRDefault="007A4E90">
      <w:pPr>
        <w:pStyle w:val="pj"/>
      </w:pPr>
      <w:r>
        <w:rPr>
          <w:rStyle w:val="s0"/>
        </w:rPr>
        <w:t>организацию и проведение диагностических мероприятий детям по медицинским показаниям;</w:t>
      </w:r>
    </w:p>
    <w:p w:rsidR="00000000" w:rsidRDefault="007A4E90">
      <w:pPr>
        <w:pStyle w:val="pj"/>
      </w:pPr>
      <w:r>
        <w:rPr>
          <w:rStyle w:val="s0"/>
        </w:rPr>
        <w:t>направление на стационарное лечение больных детей по медицинским показаниям;</w:t>
      </w:r>
    </w:p>
    <w:p w:rsidR="00000000" w:rsidRDefault="007A4E90">
      <w:pPr>
        <w:pStyle w:val="pj"/>
      </w:pPr>
      <w:r>
        <w:rPr>
          <w:rStyle w:val="s0"/>
        </w:rPr>
        <w:t>мониторинг и анализ основных медико-статистических показателей заб</w:t>
      </w:r>
      <w:r>
        <w:rPr>
          <w:rStyle w:val="s0"/>
        </w:rPr>
        <w:t>олеваемости, инвалидности и смертности (догоспитальной и госпитальной) детей с последующей разработкой мероприятий по укреплению здоровья прикрепленного детского населения;</w:t>
      </w:r>
    </w:p>
    <w:p w:rsidR="00000000" w:rsidRDefault="007A4E90">
      <w:pPr>
        <w:pStyle w:val="pj"/>
      </w:pPr>
      <w:r>
        <w:rPr>
          <w:rStyle w:val="s0"/>
        </w:rPr>
        <w:t>организацию обеспечения лекарственными препаратами детей на амбулаторном уровне в с</w:t>
      </w:r>
      <w:r>
        <w:rPr>
          <w:rStyle w:val="s0"/>
        </w:rPr>
        <w:t>оответствии с приказом Министра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</w:t>
      </w:r>
      <w:r>
        <w:rPr>
          <w:rStyle w:val="s0"/>
        </w:rPr>
        <w:t>дан Республики Казахстан с определенными заболеваниями (состояниями)» (зарегистрирован в Реестре государственной регистрации нормативных правовых актов Республики Казахстан за № 23885) (далее - приказ № ҚР ДСМ-75).</w:t>
      </w:r>
    </w:p>
    <w:p w:rsidR="00000000" w:rsidRDefault="007A4E90">
      <w:pPr>
        <w:pStyle w:val="pj"/>
      </w:pPr>
      <w:r>
        <w:rPr>
          <w:rStyle w:val="s0"/>
        </w:rPr>
        <w:t>40. Дети направляются к педиатру при:</w:t>
      </w:r>
    </w:p>
    <w:p w:rsidR="00000000" w:rsidRDefault="007A4E90">
      <w:pPr>
        <w:pStyle w:val="pj"/>
      </w:pPr>
      <w:r>
        <w:rPr>
          <w:rStyle w:val="s0"/>
        </w:rPr>
        <w:t>заб</w:t>
      </w:r>
      <w:r>
        <w:rPr>
          <w:rStyle w:val="s0"/>
        </w:rPr>
        <w:t>олеваниях, сложные для верификации диагноза;</w:t>
      </w:r>
    </w:p>
    <w:p w:rsidR="00000000" w:rsidRDefault="007A4E90">
      <w:pPr>
        <w:pStyle w:val="pj"/>
      </w:pPr>
      <w:r>
        <w:rPr>
          <w:rStyle w:val="s0"/>
        </w:rPr>
        <w:t>частых рецидивах заболеваний и при заболеваниях в стадии декомпенсации;</w:t>
      </w:r>
    </w:p>
    <w:p w:rsidR="00000000" w:rsidRDefault="007A4E90">
      <w:pPr>
        <w:pStyle w:val="pj"/>
      </w:pPr>
      <w:r>
        <w:rPr>
          <w:rStyle w:val="s0"/>
        </w:rPr>
        <w:t>спорных вопросах по определению тактики ведения или лечения;</w:t>
      </w:r>
    </w:p>
    <w:p w:rsidR="00000000" w:rsidRDefault="007A4E90">
      <w:pPr>
        <w:pStyle w:val="pj"/>
      </w:pPr>
      <w:r>
        <w:rPr>
          <w:rStyle w:val="s0"/>
        </w:rPr>
        <w:t>решение вопроса о проведении иммунизации после затяжных заболеваний;</w:t>
      </w:r>
    </w:p>
    <w:p w:rsidR="00000000" w:rsidRDefault="007A4E90">
      <w:pPr>
        <w:pStyle w:val="pj"/>
      </w:pPr>
      <w:r>
        <w:rPr>
          <w:rStyle w:val="s0"/>
        </w:rPr>
        <w:t>неэффекти</w:t>
      </w:r>
      <w:r>
        <w:rPr>
          <w:rStyle w:val="s0"/>
        </w:rPr>
        <w:t>вности проводимых лечебных мероприятий на уровне участковой службы ПМСП.</w:t>
      </w:r>
    </w:p>
    <w:p w:rsidR="00000000" w:rsidRDefault="007A4E90">
      <w:pPr>
        <w:pStyle w:val="pj"/>
      </w:pPr>
      <w:r>
        <w:rPr>
          <w:rStyle w:val="s0"/>
        </w:rPr>
        <w:t>41. Функции педиатра:</w:t>
      </w:r>
    </w:p>
    <w:p w:rsidR="00000000" w:rsidRDefault="007A4E90">
      <w:pPr>
        <w:pStyle w:val="pj"/>
      </w:pPr>
      <w:r>
        <w:rPr>
          <w:rStyle w:val="s0"/>
        </w:rPr>
        <w:t>оказывает консультативно-диагностическую помощь детям в сложных случаях верификации диагноза;</w:t>
      </w:r>
    </w:p>
    <w:p w:rsidR="00000000" w:rsidRDefault="007A4E90">
      <w:pPr>
        <w:pStyle w:val="pj"/>
      </w:pPr>
      <w:r>
        <w:rPr>
          <w:rStyle w:val="s0"/>
        </w:rPr>
        <w:t>проведение корректировки дальнейшей тактики ведения ребенка и лечеб</w:t>
      </w:r>
      <w:r>
        <w:rPr>
          <w:rStyle w:val="s0"/>
        </w:rPr>
        <w:t>но-диагностических мероприятий при неэффективности раннее назначенного лечения;</w:t>
      </w:r>
    </w:p>
    <w:p w:rsidR="00000000" w:rsidRDefault="007A4E90">
      <w:pPr>
        <w:pStyle w:val="pj"/>
      </w:pPr>
      <w:r>
        <w:rPr>
          <w:rStyle w:val="s0"/>
        </w:rPr>
        <w:t>динамическое наблюдение детей с хроническими заболеваниями, получивших высокотехнологичную медицинскую помощь, в том числе и за рубежом;</w:t>
      </w:r>
    </w:p>
    <w:p w:rsidR="00000000" w:rsidRDefault="007A4E90">
      <w:pPr>
        <w:pStyle w:val="pj"/>
      </w:pPr>
      <w:r>
        <w:rPr>
          <w:rStyle w:val="s0"/>
        </w:rPr>
        <w:t>организует и проводит консультации по с</w:t>
      </w:r>
      <w:r>
        <w:rPr>
          <w:rStyle w:val="s0"/>
        </w:rPr>
        <w:t>редствам телемедицины с многопрофильным детским стационаром региона.</w:t>
      </w:r>
    </w:p>
    <w:p w:rsidR="00000000" w:rsidRDefault="007A4E90">
      <w:pPr>
        <w:pStyle w:val="pj"/>
      </w:pPr>
      <w:r>
        <w:rPr>
          <w:rStyle w:val="s0"/>
        </w:rPr>
        <w:t>42. В ходе патронажа по универсальной схеме, патронажная медсестра:</w:t>
      </w:r>
    </w:p>
    <w:p w:rsidR="00000000" w:rsidRDefault="007A4E90">
      <w:pPr>
        <w:pStyle w:val="pj"/>
      </w:pPr>
      <w:r>
        <w:rPr>
          <w:rStyle w:val="s0"/>
        </w:rPr>
        <w:t xml:space="preserve">во время первого патронажа к беременной женщине проводит первичную оценку рисков для её здоровья согласно приложению 4 </w:t>
      </w:r>
      <w:r>
        <w:rPr>
          <w:rStyle w:val="s0"/>
        </w:rPr>
        <w:t>к настоящему Стандарту;</w:t>
      </w:r>
    </w:p>
    <w:p w:rsidR="00000000" w:rsidRDefault="007A4E90">
      <w:pPr>
        <w:pStyle w:val="pj"/>
      </w:pPr>
      <w:r>
        <w:rPr>
          <w:rStyle w:val="s0"/>
        </w:rPr>
        <w:t>во время первого патронажа после рождения ребенка проводит первичную оценку степени риска здоровью и развитию ребенка согласно приложению 5 к настоящему Стандарту.</w:t>
      </w:r>
    </w:p>
    <w:p w:rsidR="00000000" w:rsidRDefault="007A4E90">
      <w:pPr>
        <w:pStyle w:val="pj"/>
      </w:pPr>
      <w:r>
        <w:rPr>
          <w:rStyle w:val="s0"/>
        </w:rPr>
        <w:t>43. При последующих патронажах по универсальной схеме, патронажная медсестра оценивает риски (наличие новых рисков, степень их выраженности, динамику изменения раннее выявленных рисков).</w:t>
      </w:r>
    </w:p>
    <w:p w:rsidR="00000000" w:rsidRDefault="007A4E90">
      <w:pPr>
        <w:pStyle w:val="pj"/>
      </w:pPr>
      <w:r>
        <w:rPr>
          <w:rStyle w:val="s0"/>
        </w:rPr>
        <w:t xml:space="preserve">44. Патронажная медсестра оснащена патронажной сумкой синего цвета с </w:t>
      </w:r>
      <w:r>
        <w:rPr>
          <w:rStyle w:val="s0"/>
        </w:rPr>
        <w:t>логотипом МО ПМСП согласно приложению 6 к настоящему Стандарту.</w:t>
      </w:r>
    </w:p>
    <w:p w:rsidR="00000000" w:rsidRDefault="007A4E90">
      <w:pPr>
        <w:pStyle w:val="pj"/>
      </w:pPr>
      <w:r>
        <w:rPr>
          <w:rStyle w:val="s0"/>
        </w:rPr>
        <w:t>45. При первом патронаже новорожденных по универсальной схеме, врач участковый и (или) врач общей практики, при его отсутствии фельдшер, проводит общий осмотр новорожденного в соответствии с п</w:t>
      </w:r>
      <w:r>
        <w:rPr>
          <w:rStyle w:val="s0"/>
        </w:rPr>
        <w:t>риложением 7 к настоящему Стандарту.</w:t>
      </w:r>
    </w:p>
    <w:p w:rsidR="00000000" w:rsidRDefault="007A4E90">
      <w:pPr>
        <w:pStyle w:val="pj"/>
      </w:pPr>
      <w:r>
        <w:rPr>
          <w:rStyle w:val="s0"/>
        </w:rPr>
        <w:t>46. Патронажная медсестра при универсальном патронаже беременных женщин проводит:</w:t>
      </w:r>
    </w:p>
    <w:p w:rsidR="00000000" w:rsidRDefault="007A4E90">
      <w:pPr>
        <w:pStyle w:val="pj"/>
      </w:pPr>
      <w:r>
        <w:rPr>
          <w:rStyle w:val="s0"/>
        </w:rPr>
        <w:t>1) оценку эмоционального состояния беременной женщины;</w:t>
      </w:r>
    </w:p>
    <w:p w:rsidR="00000000" w:rsidRDefault="007A4E90">
      <w:pPr>
        <w:pStyle w:val="pj"/>
      </w:pPr>
      <w:r>
        <w:rPr>
          <w:rStyle w:val="s0"/>
        </w:rPr>
        <w:t>2) оценку условий проживания беременной женщины;</w:t>
      </w:r>
    </w:p>
    <w:p w:rsidR="00000000" w:rsidRDefault="007A4E90">
      <w:pPr>
        <w:pStyle w:val="pj"/>
      </w:pPr>
      <w:r>
        <w:rPr>
          <w:rStyle w:val="s0"/>
        </w:rPr>
        <w:t>3) опрос беременной женщины о нал</w:t>
      </w:r>
      <w:r>
        <w:rPr>
          <w:rStyle w:val="s0"/>
        </w:rPr>
        <w:t>ичии психосоциальных и медицинских рисков для её здоровья и ее будущего ребенка;</w:t>
      </w:r>
    </w:p>
    <w:p w:rsidR="00000000" w:rsidRDefault="007A4E90">
      <w:pPr>
        <w:pStyle w:val="pj"/>
      </w:pPr>
      <w:r>
        <w:rPr>
          <w:rStyle w:val="s0"/>
        </w:rPr>
        <w:t>4) оценку риска (низкий, умеренный, высокий) для здоровья беременной женщины и ее будущего ребенка;</w:t>
      </w:r>
    </w:p>
    <w:p w:rsidR="00000000" w:rsidRDefault="007A4E90">
      <w:pPr>
        <w:pStyle w:val="pj"/>
      </w:pPr>
      <w:r>
        <w:rPr>
          <w:rStyle w:val="s0"/>
        </w:rPr>
        <w:t>5) информирование и консультирование по вопросам здоровья беременной женщины и её будущего ребенка с учетом гестационного возраста, по тематическим направлениям в соответствии с приложением 8 к настоящему Стандарту, включая целенаправленное и упреждающее к</w:t>
      </w:r>
      <w:r>
        <w:rPr>
          <w:rStyle w:val="s0"/>
        </w:rPr>
        <w:t>онсультирование, направленное на определение новых рисков и возможных рисков в будущем, в том числе связанных с беременностью, родами и послеродовым периодом, и с разработкой мероприятий по их предотвращению или смягчению последствий;</w:t>
      </w:r>
    </w:p>
    <w:p w:rsidR="00000000" w:rsidRDefault="007A4E90">
      <w:pPr>
        <w:pStyle w:val="pj"/>
      </w:pPr>
      <w:r>
        <w:rPr>
          <w:rStyle w:val="s0"/>
        </w:rPr>
        <w:t>6) консультирование о</w:t>
      </w:r>
      <w:r>
        <w:rPr>
          <w:rStyle w:val="s0"/>
        </w:rPr>
        <w:t xml:space="preserve"> дополнительных источниках получения знаний и навыков, связанных со здоровьем и развитием ребенка (информационные материалы, КРР).</w:t>
      </w:r>
    </w:p>
    <w:p w:rsidR="00000000" w:rsidRDefault="007A4E90">
      <w:pPr>
        <w:pStyle w:val="pj"/>
      </w:pPr>
      <w:r>
        <w:rPr>
          <w:rStyle w:val="s0"/>
        </w:rPr>
        <w:t>47. Патронажная медсестра при универсальном патронаже детей до пяти лет проводит:</w:t>
      </w:r>
    </w:p>
    <w:p w:rsidR="00000000" w:rsidRDefault="007A4E90">
      <w:pPr>
        <w:pStyle w:val="pj"/>
      </w:pPr>
      <w:r>
        <w:rPr>
          <w:rStyle w:val="s0"/>
        </w:rPr>
        <w:t>1) осмотр ребенка;</w:t>
      </w:r>
    </w:p>
    <w:p w:rsidR="00000000" w:rsidRDefault="007A4E90">
      <w:pPr>
        <w:pStyle w:val="pj"/>
      </w:pPr>
      <w:r>
        <w:rPr>
          <w:rStyle w:val="s0"/>
        </w:rPr>
        <w:t>2) оценку и мониторинг р</w:t>
      </w:r>
      <w:r>
        <w:rPr>
          <w:rStyle w:val="s0"/>
        </w:rPr>
        <w:t>азвития ребенка;</w:t>
      </w:r>
    </w:p>
    <w:p w:rsidR="00000000" w:rsidRDefault="007A4E90">
      <w:pPr>
        <w:pStyle w:val="pj"/>
      </w:pPr>
      <w:r>
        <w:rPr>
          <w:rStyle w:val="s0"/>
        </w:rPr>
        <w:t>3) оценку и мониторинг эмоционального состояния законных представителей ребенка;</w:t>
      </w:r>
    </w:p>
    <w:p w:rsidR="00000000" w:rsidRDefault="007A4E90">
      <w:pPr>
        <w:pStyle w:val="pj"/>
      </w:pPr>
      <w:r>
        <w:rPr>
          <w:rStyle w:val="s0"/>
        </w:rPr>
        <w:t>4) оценку и мониторинг условий проживания ребенка;</w:t>
      </w:r>
    </w:p>
    <w:p w:rsidR="00000000" w:rsidRDefault="007A4E90">
      <w:pPr>
        <w:pStyle w:val="pj"/>
      </w:pPr>
      <w:r>
        <w:rPr>
          <w:rStyle w:val="s0"/>
        </w:rPr>
        <w:t>5) анкетирование законных представителей ребенка о наличии психосоциальных и медицинских рисков для здоровь</w:t>
      </w:r>
      <w:r>
        <w:rPr>
          <w:rStyle w:val="s0"/>
        </w:rPr>
        <w:t>я и развития ребенка;</w:t>
      </w:r>
    </w:p>
    <w:p w:rsidR="00000000" w:rsidRDefault="007A4E90">
      <w:pPr>
        <w:pStyle w:val="pj"/>
      </w:pPr>
      <w:r>
        <w:rPr>
          <w:rStyle w:val="s0"/>
        </w:rPr>
        <w:t>6) оценку и мониторинг риска (низкий, умеренный, высокий) для здоровья и развития ребенка;</w:t>
      </w:r>
    </w:p>
    <w:p w:rsidR="00000000" w:rsidRDefault="007A4E90">
      <w:pPr>
        <w:pStyle w:val="pj"/>
      </w:pPr>
      <w:r>
        <w:rPr>
          <w:rStyle w:val="s0"/>
        </w:rPr>
        <w:t>7) информирование и консультирование законных представителей ребенка по вопросам здоровья и развития ребенка, соответствующих его возрасту, вкл</w:t>
      </w:r>
      <w:r>
        <w:rPr>
          <w:rStyle w:val="s0"/>
        </w:rPr>
        <w:t>ючая целенаправленное и упреждающее консультирование, направленное на определение новых рисков и возможных рисков в будущем, в том числе связанных с этапами развития ребенка, и с разработкой мероприятий по их предотвращению или смягчению последствий;</w:t>
      </w:r>
    </w:p>
    <w:p w:rsidR="00000000" w:rsidRDefault="007A4E90">
      <w:pPr>
        <w:pStyle w:val="pj"/>
      </w:pPr>
      <w:r>
        <w:rPr>
          <w:rStyle w:val="s0"/>
        </w:rPr>
        <w:t>8) об</w:t>
      </w:r>
      <w:r>
        <w:rPr>
          <w:rStyle w:val="s0"/>
        </w:rPr>
        <w:t>учение законных представителей ребенка с демонстрацией практических навыков по уходу за ребенком и его воспитанию;</w:t>
      </w:r>
    </w:p>
    <w:p w:rsidR="00000000" w:rsidRDefault="007A4E90">
      <w:pPr>
        <w:pStyle w:val="pj"/>
      </w:pPr>
      <w:r>
        <w:rPr>
          <w:rStyle w:val="s0"/>
        </w:rPr>
        <w:t>9) консультирование о дополнительных источниках получения знаний и навыков, связанных со здоровьем и развитием ребенка (информационные матери</w:t>
      </w:r>
      <w:r>
        <w:rPr>
          <w:rStyle w:val="s0"/>
        </w:rPr>
        <w:t>алы, КРР).</w:t>
      </w:r>
    </w:p>
    <w:p w:rsidR="00000000" w:rsidRDefault="007A4E90">
      <w:pPr>
        <w:pStyle w:val="pj"/>
      </w:pPr>
      <w:r>
        <w:rPr>
          <w:rStyle w:val="s0"/>
        </w:rPr>
        <w:t>48. При выявлении умеренного или высокого риска, с целью устранения, или смягчения последствий формируется кейс семьи, состоящий из оценки рисков и индивидуального плана.</w:t>
      </w:r>
    </w:p>
    <w:p w:rsidR="00000000" w:rsidRDefault="007A4E90">
      <w:pPr>
        <w:pStyle w:val="pj"/>
      </w:pPr>
      <w:r>
        <w:rPr>
          <w:rStyle w:val="s0"/>
        </w:rPr>
        <w:t>49. При выявлении умеренного риска:</w:t>
      </w:r>
    </w:p>
    <w:p w:rsidR="00000000" w:rsidRDefault="007A4E90">
      <w:pPr>
        <w:pStyle w:val="pj"/>
      </w:pPr>
      <w:r>
        <w:rPr>
          <w:rStyle w:val="s0"/>
        </w:rPr>
        <w:t>1) патронажная медсестра совместно с б</w:t>
      </w:r>
      <w:r>
        <w:rPr>
          <w:rStyle w:val="s0"/>
        </w:rPr>
        <w:t>еременной женщиной или с законными представителями ребенка составляет индивидуальный план прогрессивного сопровождения семьи в соответствии с приложением 9 к настоящему Стандарту и передает его руководителю МДГ;</w:t>
      </w:r>
    </w:p>
    <w:p w:rsidR="00000000" w:rsidRDefault="007A4E90">
      <w:pPr>
        <w:pStyle w:val="pj"/>
      </w:pPr>
      <w:r>
        <w:rPr>
          <w:rStyle w:val="s0"/>
        </w:rPr>
        <w:t>2) руководитель МДГ рассматривает и утвержда</w:t>
      </w:r>
      <w:r>
        <w:rPr>
          <w:rStyle w:val="s0"/>
        </w:rPr>
        <w:t>ет индивидуальный план прогрессивного сопровождения семьи с возможным внесением дополнений и изменений, которые согласовываются с беременной женщиной или с законными представителями ребенка;</w:t>
      </w:r>
    </w:p>
    <w:p w:rsidR="00000000" w:rsidRDefault="007A4E90">
      <w:pPr>
        <w:pStyle w:val="pj"/>
      </w:pPr>
      <w:r>
        <w:rPr>
          <w:rStyle w:val="s0"/>
        </w:rPr>
        <w:t>3) при выявлении социальных и психологических рисков социальный р</w:t>
      </w:r>
      <w:r>
        <w:rPr>
          <w:rStyle w:val="s0"/>
        </w:rPr>
        <w:t>аботник и психолог МО ПМСП в соответствии с индивидуальным планом прогрессивного сопровождения проводят консультирование семьи;</w:t>
      </w:r>
    </w:p>
    <w:p w:rsidR="00000000" w:rsidRDefault="007A4E90">
      <w:pPr>
        <w:pStyle w:val="pj"/>
      </w:pPr>
      <w:r>
        <w:rPr>
          <w:rStyle w:val="s0"/>
        </w:rPr>
        <w:t>4) патронажная медсестра, путем осуществления дополнительных посещений семьи, обеспечивает выполнение индивидуального плана прог</w:t>
      </w:r>
      <w:r>
        <w:rPr>
          <w:rStyle w:val="s0"/>
        </w:rPr>
        <w:t>рессивного сопровождения семьи, в том числе предоставляет дополнительное консультирование и обучение, информирует о доступных услугах здравоохранения и других секторов и помогает их получить, осуществляет направление к другим специалистам с последующим мон</w:t>
      </w:r>
      <w:r>
        <w:rPr>
          <w:rStyle w:val="s0"/>
        </w:rPr>
        <w:t>иторингом эффективности, защищает права и интересы ребенка и других членов семьи, и тем самым способствует устранению либо минимизации их потенциального влияния, а также отслеживает ход выполнения плана, делая отметки об исполнении пунктов в соответствующе</w:t>
      </w:r>
      <w:r>
        <w:rPr>
          <w:rStyle w:val="s0"/>
        </w:rPr>
        <w:t>й колонке плана;</w:t>
      </w:r>
    </w:p>
    <w:p w:rsidR="00000000" w:rsidRDefault="007A4E90">
      <w:pPr>
        <w:pStyle w:val="pj"/>
      </w:pPr>
      <w:r>
        <w:rPr>
          <w:rStyle w:val="s0"/>
        </w:rPr>
        <w:t>5) после реализации всех пунктов индивидуального плана прогрессивного сопровождения семьи патронажная медсестра оценивает результат и формирует предварительное заключение с отражением устранения риска/рисков, или смягчения потенциальных их</w:t>
      </w:r>
      <w:r>
        <w:rPr>
          <w:rStyle w:val="s0"/>
        </w:rPr>
        <w:t xml:space="preserve"> последствий с определением степени риска/рисков (либо осталась прежней, либо увеличилась);</w:t>
      </w:r>
    </w:p>
    <w:p w:rsidR="00000000" w:rsidRDefault="007A4E90">
      <w:pPr>
        <w:pStyle w:val="pj"/>
      </w:pPr>
      <w:r>
        <w:rPr>
          <w:rStyle w:val="s0"/>
        </w:rPr>
        <w:t>6) руководитель МДГ рассматривает и оценивает реализацию выполнения индивидуального плана патронажной медсестры и принимает решение о завершении прогрессивного сопр</w:t>
      </w:r>
      <w:r>
        <w:rPr>
          <w:rStyle w:val="s0"/>
        </w:rPr>
        <w:t>овождения семьи или о разработке нового индивидуального плана;</w:t>
      </w:r>
    </w:p>
    <w:p w:rsidR="00000000" w:rsidRDefault="007A4E90">
      <w:pPr>
        <w:pStyle w:val="pj"/>
      </w:pPr>
      <w:r>
        <w:rPr>
          <w:rStyle w:val="s0"/>
        </w:rPr>
        <w:t>7) руководитель МДГ ежемесячно проводит мониторинг выполнения всех действующих планов прогрессивного сопровождения семей и вносит дополнительные изменения и принимает меры для их исполнения.</w:t>
      </w:r>
    </w:p>
    <w:p w:rsidR="00000000" w:rsidRDefault="007A4E90">
      <w:pPr>
        <w:pStyle w:val="pj"/>
      </w:pPr>
      <w:r>
        <w:rPr>
          <w:rStyle w:val="s0"/>
        </w:rPr>
        <w:t>50</w:t>
      </w:r>
      <w:r>
        <w:rPr>
          <w:rStyle w:val="s0"/>
        </w:rPr>
        <w:t>. При выявлении высокого риска:</w:t>
      </w:r>
    </w:p>
    <w:p w:rsidR="00000000" w:rsidRDefault="007A4E90">
      <w:pPr>
        <w:pStyle w:val="pj"/>
      </w:pPr>
      <w:r>
        <w:rPr>
          <w:rStyle w:val="s0"/>
        </w:rPr>
        <w:t>1) патронажная медсестра передает руководителю МДГ информацию о семье в соответствии с приложением 10 к настоящему Стандарту;</w:t>
      </w:r>
    </w:p>
    <w:p w:rsidR="00000000" w:rsidRDefault="007A4E90">
      <w:pPr>
        <w:pStyle w:val="pj"/>
      </w:pPr>
      <w:r>
        <w:rPr>
          <w:rStyle w:val="s0"/>
        </w:rPr>
        <w:t xml:space="preserve">2) при высоких социальных и/или психологических рисках социальный работник и/или психолог МО ПМСП </w:t>
      </w:r>
      <w:r>
        <w:rPr>
          <w:rStyle w:val="s0"/>
        </w:rPr>
        <w:t>незамедлительно после их выявления проводит/ят глубинную (вторичную) оценку потребностей семьи, на основе которой руководитель МДГ распределяет обязанности по ведению кейса внутри МДГ и определяет ответственного (социальный работник или психолог) за ведени</w:t>
      </w:r>
      <w:r>
        <w:rPr>
          <w:rStyle w:val="s0"/>
        </w:rPr>
        <w:t>е случая внутри МДГ (далее - кейс-менеджер);</w:t>
      </w:r>
    </w:p>
    <w:p w:rsidR="00000000" w:rsidRDefault="007A4E90">
      <w:pPr>
        <w:pStyle w:val="pj"/>
      </w:pPr>
      <w:r>
        <w:rPr>
          <w:rStyle w:val="s0"/>
        </w:rPr>
        <w:t>3) кейс-менеджер в контакте с беременной женщиной или с законными представителями ребенка составляет проект индивидуального плана прогрессивного сопровождения семьи;</w:t>
      </w:r>
    </w:p>
    <w:p w:rsidR="00000000" w:rsidRDefault="007A4E90">
      <w:pPr>
        <w:pStyle w:val="pj"/>
      </w:pPr>
      <w:r>
        <w:rPr>
          <w:rStyle w:val="s0"/>
        </w:rPr>
        <w:t>4) руководитель МДГ рассматривает и утверждае</w:t>
      </w:r>
      <w:r>
        <w:rPr>
          <w:rStyle w:val="s0"/>
        </w:rPr>
        <w:t>т индивидуальный план прогрессивного сопровождения семьи и вносит изменения по согласованию с беременной женщиной или законными представителями ребенка;</w:t>
      </w:r>
    </w:p>
    <w:p w:rsidR="00000000" w:rsidRDefault="007A4E90">
      <w:pPr>
        <w:pStyle w:val="pj"/>
      </w:pPr>
      <w:r>
        <w:rPr>
          <w:rStyle w:val="s0"/>
        </w:rPr>
        <w:t>5) руководитель МДГ информирует заведующего отделением, заместителя главного врача или главного врача М</w:t>
      </w:r>
      <w:r>
        <w:rPr>
          <w:rStyle w:val="s0"/>
        </w:rPr>
        <w:t xml:space="preserve">О ПМСП о факте высокого риска для здоровья и развития ребенка, либо для здоровья беременной женщины с предоставлением индивидуального плана прогрессивного сопровождения семьи с акцентом на запланированные услуги, которые должны будут предоставлены другими </w:t>
      </w:r>
      <w:r>
        <w:rPr>
          <w:rStyle w:val="s0"/>
        </w:rPr>
        <w:t>организациями в рамках межведомственного взаимодействия;</w:t>
      </w:r>
    </w:p>
    <w:p w:rsidR="00000000" w:rsidRDefault="007A4E90">
      <w:pPr>
        <w:pStyle w:val="pj"/>
      </w:pPr>
      <w:r>
        <w:rPr>
          <w:rStyle w:val="s0"/>
        </w:rPr>
        <w:t>6) кейс-менеджер путем дополнительных посещений семьи обеспечивает поддержку реализации индивидуального плана прогрессивного сопровождения семьи, в том числе предоставляет дополнительное консультиров</w:t>
      </w:r>
      <w:r>
        <w:rPr>
          <w:rStyle w:val="s0"/>
        </w:rPr>
        <w:t>ание и обучение, информирует о доступных услугах здравоохранения и других секторов и помогает их получить, осуществляет направление к другим специалистам с последующей оценкой результатов, защищает права и интересы ребенка и других членов семьи, и тем самы</w:t>
      </w:r>
      <w:r>
        <w:rPr>
          <w:rStyle w:val="s0"/>
        </w:rPr>
        <w:t>м способствует устранению либо минимизации их потенциального влияния, а также отслеживает ход выполнения плана, делая отметки об исполнении пунктов в соответствующей колонке плана;</w:t>
      </w:r>
    </w:p>
    <w:p w:rsidR="00000000" w:rsidRDefault="007A4E90">
      <w:pPr>
        <w:pStyle w:val="pj"/>
      </w:pPr>
      <w:r>
        <w:rPr>
          <w:rStyle w:val="s0"/>
        </w:rPr>
        <w:t>7) после выполнения всех пунктов индивидуального плана прогрессивного сопро</w:t>
      </w:r>
      <w:r>
        <w:rPr>
          <w:rStyle w:val="s0"/>
        </w:rPr>
        <w:t>вождения семьи, кейс-менеджер оценивает полученный результат и формирует предварительное заключение: с отражением устранения риска/рисков, или смягчения потенциальных их последствий с определением степени риска/рисков (либо осталась прежней, либо увеличила</w:t>
      </w:r>
      <w:r>
        <w:rPr>
          <w:rStyle w:val="s0"/>
        </w:rPr>
        <w:t>сь);</w:t>
      </w:r>
    </w:p>
    <w:p w:rsidR="00000000" w:rsidRDefault="007A4E90">
      <w:pPr>
        <w:pStyle w:val="pj"/>
      </w:pPr>
      <w:r>
        <w:rPr>
          <w:rStyle w:val="s0"/>
        </w:rPr>
        <w:t>8) руководитель МДГ рассматривает и утверждает заключение кейс-менеджера о выполнении индивидуального плана и принимает решение о прекращении прогрессивного сопровождения семьи, либо о разработке нового плана и информирует о своем решении заведующего отдел</w:t>
      </w:r>
      <w:r>
        <w:rPr>
          <w:rStyle w:val="s0"/>
        </w:rPr>
        <w:t>ением, заместителя главного врача и главного врача МО ПМСП;</w:t>
      </w:r>
    </w:p>
    <w:p w:rsidR="00000000" w:rsidRDefault="007A4E90">
      <w:pPr>
        <w:pStyle w:val="pj"/>
      </w:pPr>
      <w:r>
        <w:rPr>
          <w:rStyle w:val="s0"/>
        </w:rPr>
        <w:t>9) руководитель МДГ ежемесячно проводит мониторинг исполнения всех действующих планов прогрессивного сопровождения семей и вносит изменения и дополнения в их содержание с принятием мер для их реал</w:t>
      </w:r>
      <w:r>
        <w:rPr>
          <w:rStyle w:val="s0"/>
        </w:rPr>
        <w:t>изации.</w:t>
      </w:r>
    </w:p>
    <w:p w:rsidR="00000000" w:rsidRDefault="007A4E90">
      <w:pPr>
        <w:pStyle w:val="pj"/>
      </w:pPr>
      <w:r>
        <w:rPr>
          <w:rStyle w:val="s0"/>
        </w:rPr>
        <w:t>51. Каждая МО ПМСП составляет список государственных и негосударственных организаций, осуществляющих деятельность по защите прав женщин и детей, действующих в пределах административно-территориальной единицы, с перечнем предоставляемых услуг, адре</w:t>
      </w:r>
      <w:r>
        <w:rPr>
          <w:rStyle w:val="s0"/>
        </w:rPr>
        <w:t>сами и контактными телефонами ответственных лиц доступный специалистам МДГ в соответствии с приложением 11 к настоящему Стандарту.</w:t>
      </w:r>
    </w:p>
    <w:p w:rsidR="00000000" w:rsidRDefault="007A4E90">
      <w:pPr>
        <w:pStyle w:val="pj"/>
      </w:pPr>
      <w:r>
        <w:rPr>
          <w:rStyle w:val="s0"/>
        </w:rPr>
        <w:t>52. В соответствии с приказом Министра здравоохранения Республики Казахстан от 23 сентября 2020 года № ҚР ДСМ-109/2020 «Об ут</w:t>
      </w:r>
      <w:r>
        <w:rPr>
          <w:rStyle w:val="s0"/>
        </w:rPr>
        <w:t>верждении перечня хронических заболеваний, подлежащих динамическому наблюдению» (зарегистрирован в Реестре государственной регистрации нормативных правовых актов под № 21262) детям с хроническими заболеваниями обеспечивается динамическое наблюдение с соста</w:t>
      </w:r>
      <w:r>
        <w:rPr>
          <w:rStyle w:val="s0"/>
        </w:rPr>
        <w:t>влением плана ведения по форме согласно вкладному листу 5 к форме № 052/у «Медицинская карта амбулаторного пациента», утвержденной приказом МЗ РК № ҚР ДСМ-175/2020.</w:t>
      </w:r>
    </w:p>
    <w:p w:rsidR="00000000" w:rsidRDefault="007A4E90">
      <w:pPr>
        <w:pStyle w:val="pj"/>
      </w:pPr>
      <w:r>
        <w:rPr>
          <w:rStyle w:val="s0"/>
        </w:rPr>
        <w:t>53. Информация о состоянии здоровья детей, для предоставления в организации систем образова</w:t>
      </w:r>
      <w:r>
        <w:rPr>
          <w:rStyle w:val="s0"/>
        </w:rPr>
        <w:t>ния, социальной защиты, культуры и спорта, формируется автоматически в МИС согласно форме № 052-2/у «Паспорт здоровья ребенка», утвержденной приказом № ҚР ДСМ-175/2020.</w:t>
      </w:r>
    </w:p>
    <w:p w:rsidR="00000000" w:rsidRDefault="007A4E90">
      <w:pPr>
        <w:pStyle w:val="pj"/>
      </w:pPr>
      <w:r>
        <w:rPr>
          <w:rStyle w:val="s0"/>
        </w:rPr>
        <w:t>54. Учет профилактических прививок осуществляется записями в учетных формах, которые хр</w:t>
      </w:r>
      <w:r>
        <w:rPr>
          <w:rStyle w:val="s0"/>
        </w:rPr>
        <w:t>анятся в МО по месту проведения прививок (родовспомогательные организации, МО ПМСП, детские стационары), на объектах образования, дошкольного воспитания и обучения по формам: № 065/у «Карта профилактических прививок», № 066/у «Журнал учета профилактических</w:t>
      </w:r>
      <w:r>
        <w:rPr>
          <w:rStyle w:val="s0"/>
        </w:rPr>
        <w:t xml:space="preserve"> прививок», утвержденным приказом № ҚР ДСМ-175/2020, и вносятся в МИС.</w:t>
      </w:r>
    </w:p>
    <w:p w:rsidR="00000000" w:rsidRDefault="007A4E90">
      <w:pPr>
        <w:pStyle w:val="pj"/>
      </w:pPr>
      <w:r>
        <w:rPr>
          <w:rStyle w:val="s0"/>
        </w:rPr>
        <w:t>55. Оформление и выдача листа или справки о временной нетрудоспособности законным представителям ребенка по уходу за больным ребенком, справка о временной нетрудоспособности для освобож</w:t>
      </w:r>
      <w:r>
        <w:rPr>
          <w:rStyle w:val="s0"/>
        </w:rPr>
        <w:t>дения ребенка от посещения организаций дошкольного и среднего образования на период заболеваний осуществляется в соответствии с приказом Министра здравоохранения Республики Казахстан от 18 ноября 2020 года № ҚР ДСМ-198/2020 «Об утверждении правил проведени</w:t>
      </w:r>
      <w:r>
        <w:rPr>
          <w:rStyle w:val="s0"/>
        </w:rPr>
        <w:t>я экспертизы временной нетрудоспособности, а также выдачи листа или справки о временной нетрудоспособности» (зарегистрирован в Реестре государственной регистрации нормативных правовых актов под № 21660) (далее - приказ № ҚР ДСМ-198/2020).</w:t>
      </w:r>
    </w:p>
    <w:p w:rsidR="00000000" w:rsidRDefault="007A4E90">
      <w:pPr>
        <w:pStyle w:val="pj"/>
      </w:pPr>
      <w:r>
        <w:rPr>
          <w:rStyle w:val="s0"/>
        </w:rPr>
        <w:t xml:space="preserve">56. Освобождение </w:t>
      </w:r>
      <w:r>
        <w:rPr>
          <w:rStyle w:val="s0"/>
        </w:rPr>
        <w:t>учащихся организаций образования от переводных и выпускных экзаменов при заболеваниях, осуществляется на основании решения врачебно-консультативной комиссией (далее - ВКК) в соответствии приказом Министра здравоохранения Республики Казахстан от 7 апреля 20</w:t>
      </w:r>
      <w:r>
        <w:rPr>
          <w:rStyle w:val="s0"/>
        </w:rPr>
        <w:t>22 года № ҚР ДСМ-34 «Об утверждении Положения о деятельности врачебно-консультативной комиссии» (зарегистрирован в Реестре государственной регистрации нормативных правовых актов под № 27505).</w:t>
      </w:r>
    </w:p>
    <w:p w:rsidR="00000000" w:rsidRDefault="007A4E90">
      <w:pPr>
        <w:pStyle w:val="pj"/>
      </w:pPr>
      <w:r>
        <w:rPr>
          <w:rStyle w:val="s0"/>
        </w:rPr>
        <w:t>57. При стойких нарушениях функций организма, решением ВКК, дети</w:t>
      </w:r>
      <w:r>
        <w:rPr>
          <w:rStyle w:val="s0"/>
        </w:rPr>
        <w:t xml:space="preserve"> направляются на медико-социальную экспертизу в соответствии с приказом Заместителя Премьер-Министра - Министра труда и социальной защиты населения Республики Казахстан от 29 июня 2023 года № 260 «Об утверждении Правил проведения медико-социальной эксперти</w:t>
      </w:r>
      <w:r>
        <w:rPr>
          <w:rStyle w:val="s0"/>
        </w:rPr>
        <w:t>зы» (зарегистрирован в Реестре государственной регистрации нормативных правовых актов под № 32922).</w:t>
      </w:r>
    </w:p>
    <w:p w:rsidR="00000000" w:rsidRDefault="007A4E90">
      <w:pPr>
        <w:pStyle w:val="pj"/>
      </w:pPr>
      <w:r>
        <w:rPr>
          <w:rStyle w:val="s0"/>
        </w:rPr>
        <w:t>58. При установлении инвалидности детям проводится разработка и выполнение индивидуальных программ реабилитации и абилитации.</w:t>
      </w:r>
    </w:p>
    <w:p w:rsidR="00000000" w:rsidRDefault="007A4E90">
      <w:pPr>
        <w:pStyle w:val="pj"/>
      </w:pPr>
      <w:r>
        <w:rPr>
          <w:rStyle w:val="s0"/>
        </w:rPr>
        <w:t xml:space="preserve">59. Врачом участковым и (или) </w:t>
      </w:r>
      <w:r>
        <w:rPr>
          <w:rStyle w:val="s0"/>
        </w:rPr>
        <w:t>врачом общей практики осуществляется оформление медицинской документации для санаторно-курортного лечения детей согласно формам № 068/у «Справка для получения путевки», Форма № 069/у «Санаторно-курортная карта», № 070/у «Путевка в детский санаторий», для н</w:t>
      </w:r>
      <w:r>
        <w:rPr>
          <w:rStyle w:val="s0"/>
        </w:rPr>
        <w:t>аправления в детский оздоровительный лагерь по форме № 071/у «Медицинская справка на школьника, отъезжающего в оздоровительный лагерь» утвержденным приказом № ҚР ДСМ-175/2020.</w:t>
      </w:r>
    </w:p>
    <w:p w:rsidR="00000000" w:rsidRDefault="007A4E90">
      <w:pPr>
        <w:pStyle w:val="pj"/>
      </w:pPr>
      <w:r>
        <w:rPr>
          <w:rStyle w:val="s0"/>
        </w:rPr>
        <w:t>60. Оказание педиатрической помощи на дому регламентируется приказом исполняющег</w:t>
      </w:r>
      <w:r>
        <w:rPr>
          <w:rStyle w:val="s0"/>
        </w:rPr>
        <w:t>о обязанности Министра здравоохранения Республики Казахстан от 30 марта 2023 года № 49 «Об утверждении Стандарта организации оказания первичной медико-санитарной помощи в Республике Казахстан» (зарегистрирован в Реестре государственной регистрации норматив</w:t>
      </w:r>
      <w:r>
        <w:rPr>
          <w:rStyle w:val="s0"/>
        </w:rPr>
        <w:t>ных правовых актов под № 32160).</w:t>
      </w:r>
    </w:p>
    <w:p w:rsidR="00000000" w:rsidRDefault="007A4E90">
      <w:pPr>
        <w:pStyle w:val="pj"/>
      </w:pPr>
      <w:r>
        <w:rPr>
          <w:rStyle w:val="s0"/>
        </w:rPr>
        <w:t>Участковым врачом и (или) врачом общей практики проводятся активные посещения к детям после выписки из стационара, вызова неотложной медицинской помощи, по рекомендациям других специалистов.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Глава 5. Порядок организации оказания педиатрической помощи в стационарных и стационарзамещающих условиях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61. Педиатрическая помощь в стационарных условиях осуществляется в соответствии с приказом Министра здравоохранения Республики Казахстан от 24 марта</w:t>
      </w:r>
      <w:r>
        <w:rPr>
          <w:rStyle w:val="s0"/>
        </w:rPr>
        <w:t xml:space="preserve"> 2022 года № ҚР ДСМ-27 «Об утверждении Стандарта организации оказания медицинской помощи в стационарных условиях в Республике Казахстан» (зарегистрирован в Реестре государственной регистрации нормативных правовых актов под № 27218).</w:t>
      </w:r>
    </w:p>
    <w:p w:rsidR="00000000" w:rsidRDefault="007A4E90">
      <w:pPr>
        <w:pStyle w:val="pj"/>
      </w:pPr>
      <w:r>
        <w:rPr>
          <w:rStyle w:val="s0"/>
        </w:rPr>
        <w:t xml:space="preserve">62. Медицинская помощь </w:t>
      </w:r>
      <w:r>
        <w:rPr>
          <w:rStyle w:val="s0"/>
        </w:rPr>
        <w:t>новорожденным в стационарных условиях осуществляется в соответствии с приказом Министра здравоохранения Республики Казахстан от 31 марта 2023 года № 52 «Об утверждении стандарта организации оказания неонатальной помощи в Республике Казахстан» (зарегистриро</w:t>
      </w:r>
      <w:r>
        <w:rPr>
          <w:rStyle w:val="s0"/>
        </w:rPr>
        <w:t>ван в Реестре государственной регистрации нормативных правовых актов под № 32214).</w:t>
      </w:r>
    </w:p>
    <w:p w:rsidR="00000000" w:rsidRDefault="007A4E90">
      <w:pPr>
        <w:pStyle w:val="pj"/>
      </w:pPr>
      <w:r>
        <w:rPr>
          <w:rStyle w:val="s0"/>
        </w:rPr>
        <w:t>63. Работа приемного отделения стационара осуществляющего педиатрическую помощь организована в соответствии с приказом Министра здравоохранения Республики Казахстан от 2 апр</w:t>
      </w:r>
      <w:r>
        <w:rPr>
          <w:rStyle w:val="s0"/>
        </w:rPr>
        <w:t xml:space="preserve">еля 2021 года № ҚР ДСМ-27 «Об утверждении Стандарта организации оказания экстренной медицинской помощи в приемных отделениях медицинских организаций, оказывающих медицинскую помощь в стационарных условиях в Республике Казахстан» (зарегистрирован в Реестре </w:t>
      </w:r>
      <w:r>
        <w:rPr>
          <w:rStyle w:val="s0"/>
        </w:rPr>
        <w:t>государственной регистрации нормативных правовых актов под № 22493).</w:t>
      </w:r>
    </w:p>
    <w:p w:rsidR="00000000" w:rsidRDefault="007A4E90">
      <w:pPr>
        <w:pStyle w:val="pj"/>
      </w:pPr>
      <w:r>
        <w:rPr>
          <w:rStyle w:val="s0"/>
        </w:rPr>
        <w:t>64. В стационарных условиях при сложности верификации диагноза, для определения тактики ведения детей проводятся консультации профильными специалистами МО областного, республиканского зна</w:t>
      </w:r>
      <w:r>
        <w:rPr>
          <w:rStyle w:val="s0"/>
        </w:rPr>
        <w:t>чения, посредством телемедицинской сети. По медицинским показаниям, осуществляется перевод детей в профильные организации.</w:t>
      </w:r>
    </w:p>
    <w:p w:rsidR="00000000" w:rsidRDefault="007A4E90">
      <w:pPr>
        <w:pStyle w:val="pj"/>
      </w:pPr>
      <w:r>
        <w:rPr>
          <w:rStyle w:val="s0"/>
        </w:rPr>
        <w:t>65. При поступлении ребенка в критическом состоянии в стационарные условия, осуществляется его перевод в профильную МО, имеющую соотв</w:t>
      </w:r>
      <w:r>
        <w:rPr>
          <w:rStyle w:val="s0"/>
        </w:rPr>
        <w:t>етствующее оснащение и профессиональные кадры с использованием медицинской авиации в течение первых 24-х часов в пределах одной административно-территориальной единицы, в течение первых 36-ти часов в пределах республики. За исключением состояний, когда тра</w:t>
      </w:r>
      <w:r>
        <w:rPr>
          <w:rStyle w:val="s0"/>
        </w:rPr>
        <w:t>нспортировка противопоказана по жизненным показаниям.</w:t>
      </w:r>
    </w:p>
    <w:p w:rsidR="00000000" w:rsidRDefault="007A4E90">
      <w:pPr>
        <w:pStyle w:val="pj"/>
      </w:pPr>
      <w:r>
        <w:rPr>
          <w:rStyle w:val="s0"/>
        </w:rPr>
        <w:t>66. Транспортировка детей осуществляется по принципу «на себя» на транспорте, в том числе с привлечением медицинской авиации, оснащение которого соответствует диагнозу, тяжести состояния, учитывает возр</w:t>
      </w:r>
      <w:r>
        <w:rPr>
          <w:rStyle w:val="s0"/>
        </w:rPr>
        <w:t>астные и физиологические особенности.</w:t>
      </w:r>
    </w:p>
    <w:p w:rsidR="00000000" w:rsidRDefault="007A4E90">
      <w:pPr>
        <w:pStyle w:val="pj"/>
      </w:pPr>
      <w:r>
        <w:rPr>
          <w:rStyle w:val="s0"/>
        </w:rPr>
        <w:t>67. Ребенок в возрасте до пяти лет, транспортируется вместе с матерью, в связи с тяжестью состояния матери или ее отсутствием, в сопровождении одного из законных представителей ребенка.</w:t>
      </w:r>
    </w:p>
    <w:p w:rsidR="00000000" w:rsidRDefault="007A4E90">
      <w:pPr>
        <w:pStyle w:val="pj"/>
      </w:pPr>
      <w:r>
        <w:rPr>
          <w:rStyle w:val="s0"/>
        </w:rPr>
        <w:t>68. При лечении детей в условиях</w:t>
      </w:r>
      <w:r>
        <w:rPr>
          <w:rStyle w:val="s0"/>
        </w:rPr>
        <w:t xml:space="preserve"> стационара в возрасте до пяти лет, а также больных детей старшего возраста, нуждающихся по заключению врачей в дополнительном уходе, матери (отцу) или иному законному представителю ребенка, непосредственно осуществляющему уход за ребенком, предоставляется</w:t>
      </w:r>
      <w:r>
        <w:rPr>
          <w:rStyle w:val="s0"/>
        </w:rPr>
        <w:t xml:space="preserve"> возможность находиться с ним в МО с выдачей листа или справки о временной нетрудоспособности в соответствии с приказом № ҚР ДСМ-198/2020.</w:t>
      </w:r>
    </w:p>
    <w:p w:rsidR="00000000" w:rsidRDefault="007A4E90">
      <w:pPr>
        <w:pStyle w:val="pj"/>
      </w:pPr>
      <w:r>
        <w:rPr>
          <w:rStyle w:val="s0"/>
        </w:rPr>
        <w:t>Кормящая мать ребенка в возрасте до одного года жизни обеспечивается бесплатным питанием в медицинской организации, о</w:t>
      </w:r>
      <w:r>
        <w:rPr>
          <w:rStyle w:val="s0"/>
        </w:rPr>
        <w:t>казывающей помощь в стационарных условиях на весь период пребывания по уходу за ребенком.</w:t>
      </w:r>
    </w:p>
    <w:p w:rsidR="00000000" w:rsidRDefault="007A4E90">
      <w:pPr>
        <w:pStyle w:val="pj"/>
      </w:pPr>
      <w:r>
        <w:rPr>
          <w:rStyle w:val="s0"/>
        </w:rPr>
        <w:t>69. При госпитализации детей в отделение реанимации и интенсивной терапии, одному из законных представителей ребенка предоставляется возможность участия в уходе за ре</w:t>
      </w:r>
      <w:r>
        <w:rPr>
          <w:rStyle w:val="s0"/>
        </w:rPr>
        <w:t>бенком по принципу «открытых реанимаций» вне зависимости от тяжести состояния с установлением определенных часов для посещений.</w:t>
      </w:r>
    </w:p>
    <w:p w:rsidR="00000000" w:rsidRDefault="007A4E90">
      <w:pPr>
        <w:pStyle w:val="pj"/>
      </w:pPr>
      <w:r>
        <w:rPr>
          <w:rStyle w:val="s0"/>
        </w:rPr>
        <w:t>70. Выписка детей из стационара осуществляется при удовлетворительном его состоянии и отсутствии медицинских показаний для кругл</w:t>
      </w:r>
      <w:r>
        <w:rPr>
          <w:rStyle w:val="s0"/>
        </w:rPr>
        <w:t>осуточного медицинского наблюдения.</w:t>
      </w:r>
    </w:p>
    <w:p w:rsidR="00000000" w:rsidRDefault="007A4E90">
      <w:pPr>
        <w:pStyle w:val="pj"/>
      </w:pPr>
      <w:r>
        <w:rPr>
          <w:rStyle w:val="s0"/>
        </w:rPr>
        <w:t>71. Информация о объеме полученного лечения и рекомендации по дальнейшему ведению оформляются в выписке по форме № 001-1/у «Выписка из медицинской карты амбулаторного, стационарного пациента» утвержденной приказом № ҚР Д</w:t>
      </w:r>
      <w:r>
        <w:rPr>
          <w:rStyle w:val="s0"/>
        </w:rPr>
        <w:t>СМ-175/2020, для предоставления в организацию ПМСП.</w:t>
      </w:r>
    </w:p>
    <w:p w:rsidR="00000000" w:rsidRDefault="007A4E90">
      <w:pPr>
        <w:pStyle w:val="pj"/>
      </w:pPr>
      <w:r>
        <w:rPr>
          <w:rStyle w:val="s0"/>
        </w:rPr>
        <w:t>72. В первые сутки после выписки из стационарных условий, специалисты МО передают информацию в МО, оказывающих ПМСП по месту прикрепления ребенка для проведения активного патронажа.</w:t>
      </w:r>
    </w:p>
    <w:p w:rsidR="00000000" w:rsidRDefault="007A4E90">
      <w:pPr>
        <w:pStyle w:val="pj"/>
      </w:pPr>
      <w:r>
        <w:rPr>
          <w:rStyle w:val="s0"/>
        </w:rPr>
        <w:t>73. Медицинская помощь в стационарных и стационарозамещающих условиях предусматривает:</w:t>
      </w:r>
    </w:p>
    <w:p w:rsidR="00000000" w:rsidRDefault="007A4E90">
      <w:pPr>
        <w:pStyle w:val="pj"/>
      </w:pPr>
      <w:r>
        <w:rPr>
          <w:rStyle w:val="s0"/>
        </w:rPr>
        <w:t>1) оказание специализированной, в том числе высокотехнологичной медицинской помощи;</w:t>
      </w:r>
    </w:p>
    <w:p w:rsidR="00000000" w:rsidRDefault="007A4E90">
      <w:pPr>
        <w:pStyle w:val="pj"/>
      </w:pPr>
      <w:r>
        <w:rPr>
          <w:rStyle w:val="s0"/>
        </w:rPr>
        <w:t>2) сортировку всех обратившихся в круглосуточный стационар детей по неотложным призна</w:t>
      </w:r>
      <w:r>
        <w:rPr>
          <w:rStyle w:val="s0"/>
        </w:rPr>
        <w:t>кам и в зависимости от тяжести состояния, согласно карманному справочнику «Оказание стационарной помощи детям в РК».</w:t>
      </w:r>
    </w:p>
    <w:p w:rsidR="00000000" w:rsidRDefault="007A4E90">
      <w:pPr>
        <w:pStyle w:val="pj"/>
      </w:pPr>
      <w:r>
        <w:rPr>
          <w:rStyle w:val="s0"/>
        </w:rPr>
        <w:t>3) оказание экстренной и плановой медицинской помощи детям;</w:t>
      </w:r>
    </w:p>
    <w:p w:rsidR="00000000" w:rsidRDefault="007A4E90">
      <w:pPr>
        <w:pStyle w:val="pj"/>
      </w:pPr>
      <w:r>
        <w:rPr>
          <w:rStyle w:val="s0"/>
        </w:rPr>
        <w:t>4) проведение лабораторного и инструментального исследования;</w:t>
      </w:r>
    </w:p>
    <w:p w:rsidR="00000000" w:rsidRDefault="007A4E90">
      <w:pPr>
        <w:pStyle w:val="pj"/>
      </w:pPr>
      <w:r>
        <w:rPr>
          <w:rStyle w:val="s0"/>
        </w:rPr>
        <w:t>5) применение сов</w:t>
      </w:r>
      <w:r>
        <w:rPr>
          <w:rStyle w:val="s0"/>
        </w:rPr>
        <w:t>ременных методов диагностики, лечения заболеваний и патологических состояний у детей в соответствии с выявленной нозологией и клиническими протоколами диагностики и лечения;</w:t>
      </w:r>
    </w:p>
    <w:p w:rsidR="00000000" w:rsidRDefault="007A4E90">
      <w:pPr>
        <w:pStyle w:val="pj"/>
      </w:pPr>
      <w:r>
        <w:rPr>
          <w:rStyle w:val="s0"/>
        </w:rPr>
        <w:t>6) ежедневный осмотр врачом, осмотр заведующим отделением (при поступлении в первы</w:t>
      </w:r>
      <w:r>
        <w:rPr>
          <w:rStyle w:val="s0"/>
        </w:rPr>
        <w:t>е сутки, повторно не менее 1 раза в неделю);</w:t>
      </w:r>
    </w:p>
    <w:p w:rsidR="00000000" w:rsidRDefault="007A4E90">
      <w:pPr>
        <w:pStyle w:val="pj"/>
      </w:pPr>
      <w:r>
        <w:rPr>
          <w:rStyle w:val="s0"/>
        </w:rPr>
        <w:t>7) организацию консультаций профильных специалистов (в зависимости от показаний) и консилиумов (в зависимости от степени тяжести состояния пациента);</w:t>
      </w:r>
    </w:p>
    <w:p w:rsidR="00000000" w:rsidRDefault="007A4E90">
      <w:pPr>
        <w:pStyle w:val="pj"/>
      </w:pPr>
      <w:r>
        <w:rPr>
          <w:rStyle w:val="s0"/>
        </w:rPr>
        <w:t>8) оформление и ведение медицинской документации, в соответст</w:t>
      </w:r>
      <w:r>
        <w:rPr>
          <w:rStyle w:val="s0"/>
        </w:rPr>
        <w:t>вии с приказом № ҚР ДСМ-175/2020;</w:t>
      </w:r>
    </w:p>
    <w:p w:rsidR="00000000" w:rsidRDefault="007A4E90">
      <w:pPr>
        <w:pStyle w:val="pj"/>
      </w:pPr>
      <w:r>
        <w:rPr>
          <w:rStyle w:val="s0"/>
        </w:rPr>
        <w:t>9) обеспечение поддерживающего ухода (поддержка адекватного кормления, поддержание водного баланса, контроль боли, ведение лихорадки, кислородотерапия, эмоциональная поддержка ребенка через доступ к игрушке и возможности и</w:t>
      </w:r>
      <w:r>
        <w:rPr>
          <w:rStyle w:val="s0"/>
        </w:rPr>
        <w:t>грать);</w:t>
      </w:r>
    </w:p>
    <w:p w:rsidR="00000000" w:rsidRDefault="007A4E90">
      <w:pPr>
        <w:pStyle w:val="pj"/>
      </w:pPr>
      <w:r>
        <w:rPr>
          <w:rStyle w:val="s0"/>
        </w:rPr>
        <w:t>10) консультирование законных представителей ребенка по вопросам рационального питания, эмоциональной поддержки ребенка, проводимого лечения и ожидаемого результата терапии в доступной форме;</w:t>
      </w:r>
    </w:p>
    <w:p w:rsidR="00000000" w:rsidRDefault="007A4E90">
      <w:pPr>
        <w:pStyle w:val="pj"/>
      </w:pPr>
      <w:r>
        <w:rPr>
          <w:rStyle w:val="s0"/>
        </w:rPr>
        <w:t xml:space="preserve">11) обучение законных представителей ребенка с тяжелыми </w:t>
      </w:r>
      <w:r>
        <w:rPr>
          <w:rStyle w:val="s0"/>
        </w:rPr>
        <w:t>заболеваниями, не поддающимися полному излечению, уходу в домашних условиях, в том числе уходу за стомами, профилактике пролежней.</w:t>
      </w:r>
    </w:p>
    <w:p w:rsidR="00000000" w:rsidRDefault="007A4E90">
      <w:pPr>
        <w:pStyle w:val="pj"/>
      </w:pPr>
      <w:r>
        <w:rPr>
          <w:rStyle w:val="s0"/>
        </w:rPr>
        <w:t xml:space="preserve">74. Медицинская реабилитация детей осуществляется в соответствии с приказом Министра здравоохранения Республики Казахстан от </w:t>
      </w:r>
      <w:r>
        <w:rPr>
          <w:rStyle w:val="s0"/>
        </w:rPr>
        <w:t>7 апреля 2023 года № 65 «Об утверждении стандарта организации оказания медицинской реабилитации» (зарегистрирован в Реестре государственной регистрации нормативных правовых актов под № 32263).</w:t>
      </w:r>
    </w:p>
    <w:p w:rsidR="00000000" w:rsidRDefault="007A4E90">
      <w:pPr>
        <w:pStyle w:val="pj"/>
      </w:pPr>
      <w:r>
        <w:rPr>
          <w:rStyle w:val="s0"/>
        </w:rPr>
        <w:t xml:space="preserve">75. Медицинская помощь в стационарозамещающих условиях детям в </w:t>
      </w:r>
      <w:r>
        <w:rPr>
          <w:rStyle w:val="s0"/>
        </w:rPr>
        <w:t>возрасте старше пяти лет осуществляется в соответствии с приказом Министра здравоохранения Республики Казахстан от 7 июня 2023 года № 106 «Об утверждении стандарта оказания медицинской помощи в стационарозамещающих условиях в Республике Казахстан» (зарегис</w:t>
      </w:r>
      <w:r>
        <w:rPr>
          <w:rStyle w:val="s0"/>
        </w:rPr>
        <w:t>трирован в Реестре государственной регистрации нормативных правовых актов под № 32740).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Глава 6. Штаты организаций здравоохранения, оказывающих педиатрическую помощь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76. На амбулаторном уровне в организациях ПМСП штаты врачей педиатров устанавливаютс</w:t>
      </w:r>
      <w:r>
        <w:rPr>
          <w:rStyle w:val="s0"/>
        </w:rPr>
        <w:t>я из расчета 1 должность педиатра на 2 тысячи детского населения в возрасте до 6 лет, на 1 врачебную ставку определяется 1 ставка среднего медицинского персонала.</w:t>
      </w:r>
    </w:p>
    <w:p w:rsidR="00000000" w:rsidRDefault="007A4E90">
      <w:pPr>
        <w:pStyle w:val="pj"/>
      </w:pPr>
      <w:r>
        <w:rPr>
          <w:rStyle w:val="s0"/>
        </w:rPr>
        <w:t xml:space="preserve">77. В ЦРРВ работают врачи по специальности педиатрия, врач общей практики. Минимальные штаты </w:t>
      </w:r>
      <w:r>
        <w:rPr>
          <w:rStyle w:val="s0"/>
        </w:rPr>
        <w:t>ЦРРВ устанавливаются в соответствии с приложением 12 к настоящему Стандарту;</w:t>
      </w:r>
    </w:p>
    <w:p w:rsidR="00000000" w:rsidRDefault="007A4E90">
      <w:pPr>
        <w:pStyle w:val="pj"/>
      </w:pPr>
      <w:r>
        <w:rPr>
          <w:rStyle w:val="s0"/>
        </w:rPr>
        <w:t>78. Минимальные штаты УМЦ устанавливаются в соответствии с приложением 13 к настоящему Стандарту;</w:t>
      </w:r>
    </w:p>
    <w:p w:rsidR="00000000" w:rsidRDefault="007A4E90">
      <w:pPr>
        <w:pStyle w:val="pj"/>
      </w:pPr>
      <w:r>
        <w:rPr>
          <w:rStyle w:val="s0"/>
        </w:rPr>
        <w:t>79. Штаты организаций здравоохранения, оказывающих педиатрическую помощь в стацио</w:t>
      </w:r>
      <w:r>
        <w:rPr>
          <w:rStyle w:val="s0"/>
        </w:rPr>
        <w:t>нарных условиях, устанавливаются в соответствии с приложением 14 к настоящему Стандарту и профильными стандартами.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 </w:t>
      </w:r>
    </w:p>
    <w:p w:rsidR="00000000" w:rsidRDefault="007A4E90">
      <w:pPr>
        <w:pStyle w:val="pc"/>
      </w:pPr>
      <w:r>
        <w:rPr>
          <w:rStyle w:val="s1"/>
        </w:rPr>
        <w:t>Глава 7. Оснащение организаций здравоохранения, оказывающих педиатрическую помощь медицинскими изделиями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80. Оснащение КРР осуществляет</w:t>
      </w:r>
      <w:r>
        <w:rPr>
          <w:rStyle w:val="s0"/>
        </w:rPr>
        <w:t>ся в соответствии с приложением 15 к настоящему Стандарту.</w:t>
      </w:r>
    </w:p>
    <w:p w:rsidR="00000000" w:rsidRDefault="007A4E90">
      <w:pPr>
        <w:pStyle w:val="pj"/>
      </w:pPr>
      <w:r>
        <w:rPr>
          <w:rStyle w:val="s0"/>
        </w:rPr>
        <w:t>81. Оснащение УМЦ осуществляется в соответствии с приложением 16 к настоящему Стандарту.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1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Универсальная схема патронажа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984"/>
        <w:gridCol w:w="3158"/>
        <w:gridCol w:w="2572"/>
      </w:tblGrid>
      <w:tr w:rsidR="00000000">
        <w:trPr>
          <w:jc w:val="center"/>
        </w:trPr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Категория населения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Сроки осмотра (возраст ребенка)</w:t>
            </w:r>
          </w:p>
        </w:tc>
        <w:tc>
          <w:tcPr>
            <w:tcW w:w="3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Количество посещений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Участковым врачом или при его отсутствии фельдшером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Специалистом сестринского дела, осуществляющим патронаж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Беременные 12 недель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12 недель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дому - 1 раз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Беременные 32 недели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32 недели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дому - 1 раз</w:t>
            </w:r>
          </w:p>
        </w:tc>
      </w:tr>
      <w:tr w:rsidR="00000000">
        <w:trPr>
          <w:jc w:val="center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Все новорожденные и дети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Первые 3 дня после выписки из родильного дома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дому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дому - 1 раз (совместно с врачом)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14 дней жизни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дому - 1 раз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 месяц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1,5 месяца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дому - 1 раз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 месяца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 месяца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 месяца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 месяцев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-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дому - 1 раз-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 месяцев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 месяцев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 месяцев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 месяцев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_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дому - 1 раз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 месяцев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11 месяцев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12 месяцев</w:t>
            </w:r>
          </w:p>
          <w:p w:rsidR="00000000" w:rsidRDefault="007A4E90">
            <w:pPr>
              <w:pStyle w:val="p"/>
            </w:pPr>
            <w:r>
              <w:t>(1 год)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_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 месяцев</w:t>
            </w:r>
          </w:p>
          <w:p w:rsidR="00000000" w:rsidRDefault="007A4E90">
            <w:pPr>
              <w:pStyle w:val="p"/>
            </w:pPr>
            <w:r>
              <w:t>(1 год 3 месяца)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_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дому - 1 раз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18 месяцев</w:t>
            </w:r>
          </w:p>
          <w:p w:rsidR="00000000" w:rsidRDefault="007A4E90">
            <w:pPr>
              <w:pStyle w:val="p"/>
            </w:pPr>
            <w:r>
              <w:t>(1 год 6 месяцев)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_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21 месяц</w:t>
            </w:r>
          </w:p>
          <w:p w:rsidR="00000000" w:rsidRDefault="007A4E90">
            <w:pPr>
              <w:pStyle w:val="p"/>
            </w:pPr>
            <w:r>
              <w:t>(1 год 9 месяцев)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_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дому - 1 раз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24 месяца</w:t>
            </w:r>
          </w:p>
          <w:p w:rsidR="00000000" w:rsidRDefault="007A4E90">
            <w:pPr>
              <w:pStyle w:val="p"/>
            </w:pPr>
            <w:r>
              <w:t>(2 года)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_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27 месяцев</w:t>
            </w:r>
          </w:p>
          <w:p w:rsidR="00000000" w:rsidRDefault="007A4E90">
            <w:pPr>
              <w:pStyle w:val="p"/>
            </w:pPr>
            <w:r>
              <w:t>(2 года 3 месяца)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30 месяцев</w:t>
            </w:r>
          </w:p>
          <w:p w:rsidR="00000000" w:rsidRDefault="007A4E90">
            <w:pPr>
              <w:pStyle w:val="p"/>
            </w:pPr>
            <w:r>
              <w:t>(2 года 6 месяца)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33 месяца</w:t>
            </w:r>
          </w:p>
          <w:p w:rsidR="00000000" w:rsidRDefault="007A4E90">
            <w:pPr>
              <w:pStyle w:val="p"/>
            </w:pPr>
            <w:r>
              <w:t>(2 года 9 месяцев)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_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дому - 1 раз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36 месяцев</w:t>
            </w:r>
          </w:p>
          <w:p w:rsidR="00000000" w:rsidRDefault="007A4E90">
            <w:pPr>
              <w:pStyle w:val="p"/>
            </w:pPr>
            <w:r>
              <w:t>(3 года)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_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48 месяцев</w:t>
            </w:r>
          </w:p>
          <w:p w:rsidR="00000000" w:rsidRDefault="007A4E90">
            <w:pPr>
              <w:pStyle w:val="p"/>
            </w:pPr>
            <w:r>
              <w:t>(4 года)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4E9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60 месяцев</w:t>
            </w:r>
          </w:p>
          <w:p w:rsidR="00000000" w:rsidRDefault="007A4E90">
            <w:pPr>
              <w:pStyle w:val="p"/>
            </w:pPr>
            <w:r>
              <w:t>(5 лет)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приеме - 1 раз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Всего наблюдений детей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 визит на дому,</w:t>
            </w:r>
          </w:p>
          <w:p w:rsidR="00000000" w:rsidRDefault="007A4E90">
            <w:pPr>
              <w:pStyle w:val="p"/>
            </w:pPr>
            <w:r>
              <w:t>17 осмотров на приеме врачом или при его отсутствии фельдшером на приеме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 визитов на дому специалистом сестринского дела</w:t>
            </w:r>
          </w:p>
        </w:tc>
      </w:tr>
    </w:tbl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2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Модифицированный скрининговый тест на аутизм для детей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943"/>
        <w:gridCol w:w="487"/>
        <w:gridCol w:w="60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№ п/п</w:t>
            </w:r>
          </w:p>
        </w:tc>
        <w:tc>
          <w:tcPr>
            <w:tcW w:w="4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Вопрос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Ответы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При указании на какой-то предмет в комнате, Ваш ребенок смотрит на него? (например, Вы укажете на игрушку или на животное, Ваш ребенок смотрит на игрушку или на животное?)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Вам никогда не приходило в голову, что Ваш ребенок глухой?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</w:t>
            </w:r>
            <w:r>
              <w:t>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Ваш ребенок любит притворяться? (например, притворяется, что пьет из пустой чашки, разговаривает по телефону, кормит куклу или игрушечную зверушку?)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Ваш ребенок любит взбираться на предметы? (например, на мебель, площадку для игр, лестницу?)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Совершает ли Ваш ребенок необычные движения пальцами возле головы и глаз? (например, качает пальцами возле глаз?)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Указывает ли Ваш ребенок пальцем, когда хочет что-нибудь попросить или обращается за помощью? (например, указывает на закуску или игрушку, до которой не имеет возможности дотянуться?)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Указывает ли ребенок одним пальцем на что-то интересное, на что хочет Вам показать? (например, на самолет в небе или большой грузовик на дороге?)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Ваш ребенок интересуется другими детьми? (например, смотрит ли Ваш ребенок на других детей, смеется или подходит к ним?)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Приносит ли Вам ребенок вещи, чтобы Вы на них посмотрели, показывает ли Вам их - не для того, чтобы ему помогли, а пр</w:t>
            </w:r>
            <w:r>
              <w:t>осто, чтобы поделиться? (например, показывает Вам цветок, игрушечную зверушку, игрушечный грузовик?)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Ваш ребенок отвечает, когда Вы называете его по имени? (например, смотрит ли он на Вас, заговаривает либо лепечет, прекращает свои дела, когда слышит свое имя?)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Когда Вы улыбаетесь своему ребенку, он улыбается в ответ?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Вашего ребенка расстраивают каждодневные шумы? (Например, кричит ли он или плачет в ответ на шум пылесоса или громкую музыку?)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Ваш ребенок ходит?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Ваш ребенок смотрит Вам в глаза, когда Вы с ним говорите, играете или одеваете его?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Ваш ребенок пытается копировать то, что Вы делаете? (например, помахать рукой, похлопать в ладоши, забавно пошуметь вслед за Вами)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16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Вы поворачиваете голову, чтобы взглянуть на что-то, осматривается ли Ваш ребенок, чтобы увидеть, на что Вы смотрите?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17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Старается ли Ваш ребенок заставить Вас посмотреть на него? (например, Ваш ребенок смотрит на Вас для того, чтобы услышать похвалу, сказать «смотри» или «посмотри на меня»?)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18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Понимает ли Ваш ребенок, когда Вы говорите ему что-либо сделать?</w:t>
            </w:r>
            <w:r>
              <w:t xml:space="preserve"> (например, Вы не указываете на предмет, понимает ли ребенок слова «положи книгу на стул» или «принеси мне одеяло»?)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Смотрит ли Ваш ребенок Вам в лицо, чтобы понять, что именно Вы чувствуете по этому поводу, когда происходит что-то новое (например, ребенок слышит странный или забавный шум, или видит новую игрушку, посмотрит ли он Вам в лицо?)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20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 xml:space="preserve">Любит ли </w:t>
            </w:r>
            <w:r>
              <w:t>Ваш ребенок подвижные виды деятельности? (например, когда его подбрасывают или качают на колене)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</w:t>
            </w:r>
          </w:p>
        </w:tc>
      </w:tr>
    </w:tbl>
    <w:p w:rsidR="00000000" w:rsidRDefault="007A4E90">
      <w:pPr>
        <w:pStyle w:val="pj"/>
      </w:pPr>
      <w:r>
        <w:rPr>
          <w:rStyle w:val="s0"/>
        </w:rPr>
        <w:t>Впервые проводится всем детям в возрасте от 16 до 30 месяцев жизни ребенка.</w:t>
      </w:r>
    </w:p>
    <w:p w:rsidR="00000000" w:rsidRDefault="007A4E90">
      <w:pPr>
        <w:pStyle w:val="pj"/>
      </w:pPr>
      <w:r>
        <w:rPr>
          <w:rStyle w:val="s0"/>
        </w:rPr>
        <w:t>Алгоритм подсчета: для всех пунктов, кроме 2, 5 и 12, ответ «нет» указывает на риск РАС;</w:t>
      </w:r>
    </w:p>
    <w:p w:rsidR="00000000" w:rsidRDefault="007A4E90">
      <w:pPr>
        <w:pStyle w:val="pj"/>
      </w:pPr>
      <w:r>
        <w:rPr>
          <w:rStyle w:val="s0"/>
        </w:rPr>
        <w:t>для пунктов 2, 5 и 12 на риск РАС указывает ответ «да».</w:t>
      </w:r>
    </w:p>
    <w:p w:rsidR="00000000" w:rsidRDefault="007A4E90">
      <w:pPr>
        <w:pStyle w:val="pj"/>
      </w:pPr>
      <w:r>
        <w:rPr>
          <w:rStyle w:val="s0"/>
        </w:rPr>
        <w:t>Следующий алгоритм максимизирует психометрические свойства:</w:t>
      </w:r>
    </w:p>
    <w:p w:rsidR="00000000" w:rsidRDefault="007A4E90">
      <w:pPr>
        <w:pStyle w:val="pj"/>
      </w:pPr>
      <w:r>
        <w:rPr>
          <w:rStyle w:val="s0"/>
        </w:rPr>
        <w:t>низкий уровень риска: общий счет составляет 0-2. Пр</w:t>
      </w:r>
      <w:r>
        <w:rPr>
          <w:rStyle w:val="s0"/>
        </w:rPr>
        <w:t>и возрасте ребенка младше 24 месяцев, проверьте его снова после второго года рождения. При отсутствии риска РАС дальнейших действий не требуется.</w:t>
      </w:r>
    </w:p>
    <w:p w:rsidR="00000000" w:rsidRDefault="007A4E90">
      <w:pPr>
        <w:pStyle w:val="pj"/>
      </w:pPr>
      <w:r>
        <w:rPr>
          <w:rStyle w:val="s0"/>
        </w:rPr>
        <w:t xml:space="preserve">средний уровень риска: общий счет составляет 3-7; назначаются последующие вопросы (второй этап) для получения </w:t>
      </w:r>
      <w:r>
        <w:rPr>
          <w:rStyle w:val="s0"/>
        </w:rPr>
        <w:t>дополнительной информации о степени риска. Требуются следующие действия: провести диагностическое оценивание ребенка и приемлемости раннего вмешательства. Результат осмотра считается отрицательным, когда последующий подсчет показывает 0-1.. Не требуется да</w:t>
      </w:r>
      <w:r>
        <w:rPr>
          <w:rStyle w:val="s0"/>
        </w:rPr>
        <w:t>льнейших действий, если выявлен риск РАС, но во время последующих визитов следует провести скрининговый тест повторно.</w:t>
      </w:r>
    </w:p>
    <w:p w:rsidR="00000000" w:rsidRDefault="007A4E90">
      <w:pPr>
        <w:pStyle w:val="pj"/>
      </w:pPr>
      <w:r>
        <w:rPr>
          <w:rStyle w:val="s0"/>
        </w:rPr>
        <w:t>высокий уровень риска: общий счет составляет 8-20; допустимо пропустить последующие вопросы и незамедлительно перейти к диагностической о</w:t>
      </w:r>
      <w:r>
        <w:rPr>
          <w:rStyle w:val="s0"/>
        </w:rPr>
        <w:t>ценке и целесообразности раннего вмешательства.</w:t>
      </w:r>
    </w:p>
    <w:p w:rsidR="00000000" w:rsidRDefault="007A4E90">
      <w:pPr>
        <w:pStyle w:val="pj"/>
      </w:pPr>
      <w:r>
        <w:rPr>
          <w:rStyle w:val="s0"/>
        </w:rPr>
        <w:t>Примечание:</w:t>
      </w:r>
    </w:p>
    <w:p w:rsidR="00000000" w:rsidRDefault="007A4E90">
      <w:pPr>
        <w:pStyle w:val="pj"/>
      </w:pPr>
      <w:r>
        <w:rPr>
          <w:rStyle w:val="s0"/>
        </w:rPr>
        <w:t>РАС - расстройства аутистического спектра.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3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Индивидуальная программа раннего вмешательства ребенка (ИПРВ)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Фамилия, имя, отчество (при его наличии): ________________________________________</w:t>
      </w:r>
    </w:p>
    <w:p w:rsidR="00000000" w:rsidRDefault="007A4E90">
      <w:pPr>
        <w:pStyle w:val="pj"/>
      </w:pPr>
      <w:r>
        <w:rPr>
          <w:rStyle w:val="s0"/>
        </w:rPr>
        <w:t>ИИН: __________________ Дата рождения: ________________________________________</w:t>
      </w:r>
    </w:p>
    <w:p w:rsidR="00000000" w:rsidRDefault="007A4E90">
      <w:pPr>
        <w:pStyle w:val="pj"/>
      </w:pPr>
      <w:r>
        <w:rPr>
          <w:rStyle w:val="s0"/>
        </w:rPr>
        <w:t>Законные представители ребенка: 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Контактный телефон: 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Адрес: ____________</w:t>
      </w:r>
      <w:r>
        <w:rPr>
          <w:rStyle w:val="s0"/>
        </w:rPr>
        <w:t>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Диагноз 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Код по МКБ-10 _____________</w:t>
      </w:r>
    </w:p>
    <w:p w:rsidR="00000000" w:rsidRDefault="007A4E90">
      <w:pPr>
        <w:pStyle w:val="pj"/>
      </w:pPr>
      <w:r>
        <w:rPr>
          <w:rStyle w:val="s0"/>
        </w:rPr>
        <w:t xml:space="preserve">Заключение </w:t>
      </w:r>
      <w:r>
        <w:rPr>
          <w:rStyle w:val="s0"/>
        </w:rPr>
        <w:t>МДГ о развитии ребенка и выявленных проблемах 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</w:t>
      </w:r>
      <w:r>
        <w:rPr>
          <w:rStyle w:val="s0"/>
        </w:rPr>
        <w:t>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Запрос родителей к специалистам, актуальные потребности ребенка и семьи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</w:t>
      </w:r>
      <w:r>
        <w:rPr>
          <w:rStyle w:val="s0"/>
        </w:rPr>
        <w:t>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Результаты проведенной оценки МДГ (активность ребенка, факторы окружающей среды,</w:t>
      </w:r>
    </w:p>
    <w:p w:rsidR="00000000" w:rsidRDefault="007A4E90">
      <w:pPr>
        <w:pStyle w:val="pj"/>
      </w:pPr>
      <w:r>
        <w:rPr>
          <w:rStyle w:val="s0"/>
        </w:rPr>
        <w:t>оказывающие позитивное и негативное влияние на развитие ребенка, сильные и сла</w:t>
      </w:r>
      <w:r>
        <w:rPr>
          <w:rStyle w:val="s0"/>
        </w:rPr>
        <w:t>бые</w:t>
      </w:r>
    </w:p>
    <w:p w:rsidR="00000000" w:rsidRDefault="007A4E90">
      <w:pPr>
        <w:pStyle w:val="pj"/>
      </w:pPr>
      <w:r>
        <w:rPr>
          <w:rStyle w:val="s0"/>
        </w:rPr>
        <w:t>стороны ребенка и семьи, личностные особенности ребенка)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</w:t>
      </w:r>
      <w:r>
        <w:rPr>
          <w:rStyle w:val="s0"/>
        </w:rPr>
        <w:t>______________________________________</w:t>
      </w:r>
    </w:p>
    <w:p w:rsidR="00000000" w:rsidRDefault="007A4E90">
      <w:pPr>
        <w:pStyle w:val="pj"/>
      </w:pPr>
      <w:r>
        <w:rPr>
          <w:rStyle w:val="s0"/>
        </w:rPr>
        <w:t>Индивидуальный план развития ребенка (ИПРР)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920"/>
        <w:gridCol w:w="1988"/>
        <w:gridCol w:w="1570"/>
        <w:gridCol w:w="1247"/>
        <w:gridCol w:w="918"/>
      </w:tblGrid>
      <w:tr w:rsidR="00000000">
        <w:trPr>
          <w:jc w:val="center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Функциональная сфера, факторы окружающей среды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ИПРР на момент составления индивидуальной программы раннего вмешательства (далее - ИПРВ)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Прогнозируемый ИПРР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Фактический уровень ИПРР на момент завершения ИПРВ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Динамика ИПРР (в баллах)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Сумма баллов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Двигательное развитие (двигательная активность)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Познавательная сфера и игра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Социально-эмоциональная сфера (общение и коммуникация)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Развитие речи (понимание речи и речевая активность)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Самообслуживание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Факторы окружающей среды, оказывающие влияние на активность ребенка и его функционирование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Планируемые дополнительные мероприятия (обследование, лечение, курсы реабилитации)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3287"/>
        <w:gridCol w:w="3287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Цель вмешательства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Пути достижения цели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Достижение цели (+/-)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A4E90">
      <w:pPr>
        <w:pStyle w:val="pj"/>
      </w:pPr>
      <w:r>
        <w:rPr>
          <w:rStyle w:val="s0"/>
        </w:rPr>
        <w:t>Планируемые формы работы в центре развития и раннего вмешательства: индивидуальные</w:t>
      </w:r>
    </w:p>
    <w:p w:rsidR="00000000" w:rsidRDefault="007A4E90">
      <w:pPr>
        <w:pStyle w:val="pj"/>
      </w:pPr>
      <w:r>
        <w:rPr>
          <w:rStyle w:val="s0"/>
        </w:rPr>
        <w:t>занятия, групповые занятия, консультативные приемы, визиты на дом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Интенсивность программы раннего вмешательства _________________________________</w:t>
      </w:r>
    </w:p>
    <w:p w:rsidR="00000000" w:rsidRDefault="007A4E90">
      <w:pPr>
        <w:pStyle w:val="pj"/>
      </w:pPr>
      <w:r>
        <w:rPr>
          <w:rStyle w:val="s0"/>
        </w:rPr>
        <w:t>Ответственный участковый врач и (или) врач общей практики</w:t>
      </w:r>
    </w:p>
    <w:p w:rsidR="00000000" w:rsidRDefault="007A4E90">
      <w:pPr>
        <w:pStyle w:val="pj"/>
      </w:pPr>
      <w:r>
        <w:rPr>
          <w:rStyle w:val="s0"/>
        </w:rPr>
        <w:t>________________________________________</w:t>
      </w:r>
      <w:r>
        <w:rPr>
          <w:rStyle w:val="s0"/>
        </w:rPr>
        <w:t>_____________________________________</w:t>
      </w:r>
    </w:p>
    <w:p w:rsidR="00000000" w:rsidRDefault="007A4E90">
      <w:pPr>
        <w:pStyle w:val="pj"/>
      </w:pPr>
      <w:r>
        <w:rPr>
          <w:rStyle w:val="s0"/>
        </w:rPr>
        <w:t>Заключение МДГ после проведенного раннего вмешательства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7A4E90">
      <w:pPr>
        <w:pStyle w:val="pj"/>
      </w:pPr>
      <w:r>
        <w:rPr>
          <w:rStyle w:val="s0"/>
        </w:rPr>
        <w:t>Эффект</w:t>
      </w:r>
      <w:r>
        <w:rPr>
          <w:rStyle w:val="s0"/>
        </w:rPr>
        <w:t>ивность раннего вмешательства* - высокая, умеренная, низкая, отсутствует (нужное - подчеркнуть).</w:t>
      </w:r>
    </w:p>
    <w:p w:rsidR="00000000" w:rsidRDefault="007A4E90">
      <w:pPr>
        <w:pStyle w:val="pj"/>
      </w:pPr>
      <w:r>
        <w:rPr>
          <w:rStyle w:val="s0"/>
        </w:rPr>
        <w:t>* Эффективность раннего вмешательства определяется по сумме баллов динамики ИПРР в каждой из функциональных сфер: двигательной, познавательной, социально-эмоци</w:t>
      </w:r>
      <w:r>
        <w:rPr>
          <w:rStyle w:val="s0"/>
        </w:rPr>
        <w:t>ональной, в развитии речи (понимание речи и речевая активность), самообслуживании и по факторам окружающей среды, значимым для развития и функционирования ребенка.</w:t>
      </w:r>
    </w:p>
    <w:p w:rsidR="00000000" w:rsidRDefault="007A4E90">
      <w:pPr>
        <w:pStyle w:val="pj"/>
      </w:pPr>
      <w:r>
        <w:rPr>
          <w:rStyle w:val="s0"/>
        </w:rPr>
        <w:t>Динамика ИПРР в каждой из функциональных сфер оценивается в:</w:t>
      </w:r>
    </w:p>
    <w:p w:rsidR="00000000" w:rsidRDefault="007A4E90">
      <w:pPr>
        <w:pStyle w:val="pj"/>
      </w:pPr>
      <w:r>
        <w:rPr>
          <w:rStyle w:val="s0"/>
        </w:rPr>
        <w:t>2 балла - положительная динамик</w:t>
      </w:r>
      <w:r>
        <w:rPr>
          <w:rStyle w:val="s0"/>
        </w:rPr>
        <w:t>а развития детей от момента составления ИПРВ, фактический уровень ИПРР при завершении ИПРВ совпадает с прогнозируемым результатом или выше;</w:t>
      </w:r>
    </w:p>
    <w:p w:rsidR="00000000" w:rsidRDefault="007A4E90">
      <w:pPr>
        <w:pStyle w:val="pj"/>
      </w:pPr>
      <w:r>
        <w:rPr>
          <w:rStyle w:val="s0"/>
        </w:rPr>
        <w:t>1 балл - положительная динамика развития детей от момента составления ИПРВ, фактический уровень ИПРР при завершики И</w:t>
      </w:r>
      <w:r>
        <w:rPr>
          <w:rStyle w:val="s0"/>
        </w:rPr>
        <w:t>ПРВ ниже прогнозируемого;</w:t>
      </w:r>
    </w:p>
    <w:p w:rsidR="00000000" w:rsidRDefault="007A4E90">
      <w:pPr>
        <w:pStyle w:val="pj"/>
      </w:pPr>
      <w:r>
        <w:rPr>
          <w:rStyle w:val="s0"/>
        </w:rPr>
        <w:t>0 баллов - динамика развития детей отсутствует или отрицательная.</w:t>
      </w:r>
    </w:p>
    <w:p w:rsidR="00000000" w:rsidRDefault="007A4E90">
      <w:pPr>
        <w:pStyle w:val="pj"/>
      </w:pPr>
      <w:r>
        <w:rPr>
          <w:rStyle w:val="s0"/>
        </w:rPr>
        <w:t>Значимые факторы внешней среды оцениваются в:</w:t>
      </w:r>
    </w:p>
    <w:p w:rsidR="00000000" w:rsidRDefault="007A4E90">
      <w:pPr>
        <w:pStyle w:val="pj"/>
      </w:pPr>
      <w:r>
        <w:rPr>
          <w:rStyle w:val="s0"/>
        </w:rPr>
        <w:t>1 балл - оказывают благоприятное влияние на развитие и функционирование детей;</w:t>
      </w:r>
    </w:p>
    <w:p w:rsidR="00000000" w:rsidRDefault="007A4E90">
      <w:pPr>
        <w:pStyle w:val="pj"/>
      </w:pPr>
      <w:r>
        <w:rPr>
          <w:rStyle w:val="s0"/>
        </w:rPr>
        <w:t>0 баллов - не оказывают существенного в</w:t>
      </w:r>
      <w:r>
        <w:rPr>
          <w:rStyle w:val="s0"/>
        </w:rPr>
        <w:t>лияния на развитие и функционнрование детей;</w:t>
      </w:r>
    </w:p>
    <w:p w:rsidR="00000000" w:rsidRDefault="007A4E90">
      <w:pPr>
        <w:pStyle w:val="pj"/>
      </w:pPr>
      <w:r>
        <w:rPr>
          <w:rStyle w:val="s0"/>
        </w:rPr>
        <w:t>-1 балл - оказывают негативное влияние на развитие и функционированне детей.</w:t>
      </w:r>
    </w:p>
    <w:p w:rsidR="00000000" w:rsidRDefault="007A4E90">
      <w:pPr>
        <w:pStyle w:val="pj"/>
      </w:pPr>
      <w:r>
        <w:rPr>
          <w:rStyle w:val="s0"/>
        </w:rPr>
        <w:t>Динамика ИПРР по факторам окружающей среды, значимым для развития и функционирования детей, оценивается по сумме баллов от момента сос</w:t>
      </w:r>
      <w:r>
        <w:rPr>
          <w:rStyle w:val="s0"/>
        </w:rPr>
        <w:t>тавления до окончания ИПРВ.</w:t>
      </w:r>
    </w:p>
    <w:p w:rsidR="00000000" w:rsidRDefault="007A4E90">
      <w:pPr>
        <w:pStyle w:val="pj"/>
      </w:pPr>
      <w:r>
        <w:rPr>
          <w:rStyle w:val="s0"/>
        </w:rPr>
        <w:t>Эффективность раннего вмешательства оценивается как:</w:t>
      </w:r>
    </w:p>
    <w:p w:rsidR="00000000" w:rsidRDefault="007A4E90">
      <w:pPr>
        <w:pStyle w:val="pj"/>
      </w:pPr>
      <w:r>
        <w:rPr>
          <w:rStyle w:val="s0"/>
        </w:rPr>
        <w:t>Высокая эффективность - положительная динамика от уровня развития детей на момент составления ИПРВ и достигнут прогнозируемый уровень ИПРР, сумма баллов составляет 9 - 12;</w:t>
      </w:r>
    </w:p>
    <w:p w:rsidR="00000000" w:rsidRDefault="007A4E90">
      <w:pPr>
        <w:pStyle w:val="pj"/>
      </w:pPr>
      <w:r>
        <w:rPr>
          <w:rStyle w:val="s0"/>
        </w:rPr>
        <w:t>уме</w:t>
      </w:r>
      <w:r>
        <w:rPr>
          <w:rStyle w:val="s0"/>
        </w:rPr>
        <w:t>ренная эффективность - положительная динамика от уровня развитня детей на момент сортавления ИПРВ, но не достигнут дрогнозируемый уровень ИПРР, сумма баллов составляет 5 - 8;</w:t>
      </w:r>
    </w:p>
    <w:p w:rsidR="00000000" w:rsidRDefault="007A4E90">
      <w:pPr>
        <w:pStyle w:val="pj"/>
      </w:pPr>
      <w:r>
        <w:rPr>
          <w:rStyle w:val="s0"/>
        </w:rPr>
        <w:t>низкая эффективность - незначительная положительная динамика от уровня развития д</w:t>
      </w:r>
      <w:r>
        <w:rPr>
          <w:rStyle w:val="s0"/>
        </w:rPr>
        <w:t>етей на момент составления ИПРВ, прогнозируемый уровень ИПРР не достигнут, сумма баллов составляет 1 - 4;</w:t>
      </w:r>
    </w:p>
    <w:p w:rsidR="00000000" w:rsidRDefault="007A4E90">
      <w:pPr>
        <w:pStyle w:val="pj"/>
      </w:pPr>
      <w:r>
        <w:rPr>
          <w:rStyle w:val="s0"/>
        </w:rPr>
        <w:t>отсутствие эффекта - отсутствует динамика уровня развития ребенка от момента составления ИПРВ, сумма баллов - меньше 1.</w:t>
      </w:r>
    </w:p>
    <w:p w:rsidR="00000000" w:rsidRDefault="007A4E90">
      <w:pPr>
        <w:pStyle w:val="pj"/>
      </w:pPr>
      <w:r>
        <w:rPr>
          <w:rStyle w:val="s0"/>
        </w:rPr>
        <w:t>Примечание:</w:t>
      </w:r>
    </w:p>
    <w:p w:rsidR="00000000" w:rsidRDefault="007A4E90">
      <w:pPr>
        <w:pStyle w:val="pj"/>
      </w:pPr>
      <w:r>
        <w:rPr>
          <w:rStyle w:val="s0"/>
        </w:rPr>
        <w:t>1) ИИН - индивидуа</w:t>
      </w:r>
      <w:r>
        <w:rPr>
          <w:rStyle w:val="s0"/>
        </w:rPr>
        <w:t>льный идентификационный номер;</w:t>
      </w:r>
    </w:p>
    <w:p w:rsidR="00000000" w:rsidRDefault="007A4E90">
      <w:pPr>
        <w:pStyle w:val="pj"/>
      </w:pPr>
      <w:r>
        <w:rPr>
          <w:rStyle w:val="s0"/>
        </w:rPr>
        <w:t>2) МДГ - мультидисциплинарная группа;</w:t>
      </w:r>
    </w:p>
    <w:p w:rsidR="00000000" w:rsidRDefault="007A4E90">
      <w:pPr>
        <w:pStyle w:val="pj"/>
      </w:pPr>
      <w:r>
        <w:rPr>
          <w:rStyle w:val="s0"/>
        </w:rPr>
        <w:t>3) МКБ - Международная классификация болезней;</w:t>
      </w:r>
    </w:p>
    <w:p w:rsidR="00000000" w:rsidRDefault="007A4E90">
      <w:pPr>
        <w:pStyle w:val="pj"/>
      </w:pPr>
      <w:r>
        <w:rPr>
          <w:rStyle w:val="s0"/>
        </w:rPr>
        <w:t>4) ИПРР - индивидуальный план развития ребенка;</w:t>
      </w:r>
    </w:p>
    <w:p w:rsidR="00000000" w:rsidRDefault="007A4E90">
      <w:pPr>
        <w:pStyle w:val="pj"/>
      </w:pPr>
      <w:r>
        <w:rPr>
          <w:rStyle w:val="s0"/>
        </w:rPr>
        <w:t>5) ИПРВ - индивидуальная программа раннего вмешательства ребенка.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4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Первичная оценка рисков у беременных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61"/>
        <w:gridCol w:w="556"/>
        <w:gridCol w:w="1257"/>
        <w:gridCol w:w="125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№ п/п</w:t>
            </w:r>
          </w:p>
        </w:tc>
        <w:tc>
          <w:tcPr>
            <w:tcW w:w="3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 социально-бытовым условиям семьи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1-ый патронаж,</w:t>
            </w:r>
          </w:p>
          <w:p w:rsidR="00000000" w:rsidRDefault="007A4E90">
            <w:pPr>
              <w:pStyle w:val="p"/>
            </w:pPr>
            <w:r>
              <w:t>балл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2-ой патронаж,</w:t>
            </w:r>
          </w:p>
          <w:p w:rsidR="00000000" w:rsidRDefault="007A4E90">
            <w:pPr>
              <w:pStyle w:val="p"/>
            </w:pPr>
            <w:r>
              <w:t>балл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I</w:t>
            </w:r>
          </w:p>
        </w:tc>
        <w:tc>
          <w:tcPr>
            <w:tcW w:w="3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Угрожающий фактор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Семья подвергается выселению или сейчас проживает в аварийном жилье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Беременную бьют или подвергают другим видам жестокого обращения или насилия в семье (есть видимые синяки и ссадины)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Проблемы с партнером/мужем (постоянные сcоры, агрессивность, сексуальные проблемы, насилие, отсутствие привязанности)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Наличие сексуальных домогательств, жестокого обращения и насилия в семье (в течение последние 6 месяцев). Длительный стресс, жизнь в страхе.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Злоупотребление алкоголем или употребление наркотиков у членов семьи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Общий балл по угрожающей среде: высокий риск - 1 балл и выше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Семья полная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Психологический микроклимат в семье и уровень социального здоровья семьи благоприятный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Санитарно-жилищные условия семьи удовлетворительные (отсутствуют сырость, холод, скученность)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Отопление и приготовление пищи без использования твердого топлива (уголь, дрова)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Материальное положение семьи по уровню доходов благополучное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Наличие стабильного заработка у одного или обоих супругов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Высокий уровень образования одного или обоих супругов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Возможность управлять хозяйством (нет проблемы при приготовлении пищи, стирке, уборке, утилизации отходов и др)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Безопасная домашняя среда в плане травм, отравлений и несчастных случаев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следов грызунов в жилище и/или домашнем хозяйстве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тяжелого физического труда (подъем тяжести, носить воду и др)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курящих членов семьи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проблем с правоохранительными органами у членов семьи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проблем с другими взрослыми в семье (постоянные споры, пренебрежительное отношение друг к другу, длительная разлука и др)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проблемы с подростками в семье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хронических больных, инвалидов, психических больных, требующих постоянного ухода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хронических инфекционных больных в семье (ВИЧ, туберкулез, ИППП)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стигмы, или маргинализации, или дискриминации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Общий балл по социально - бытовым условиям жизни семьи: 8 и выше высокий уровень риска; 4-7 умеренный риск; 0-3 минимальный риск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II.</w:t>
            </w:r>
          </w:p>
        </w:tc>
        <w:tc>
          <w:tcPr>
            <w:tcW w:w="3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 состоянию здоровья беременной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 момент заполнения возраст пациента до 18 или старше 35 лет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Имеет 4 и более беременностей до настоящей беременности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Интервал между родами менее 2-х лет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 анамнезе - преждевременные роды или рождение ребенка с весом менее 2-х 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 анамнезе - мертворождение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 анамнезе - кесарево сечение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 анамнезе - дети, рожденные с ВПР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 анамнезе - дети, рожденные с наследственными заболеваниями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 анамнезе - дети, умершие от болезней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Общий балл по состоянию здоровья беременной женщины: 5 и больше - высокий уровень риска; 3-5 - умеренный риск; 0-2 минимальный риск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III</w:t>
            </w:r>
          </w:p>
        </w:tc>
        <w:tc>
          <w:tcPr>
            <w:tcW w:w="3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 течению настоящей беременности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Настоящая беременность желанная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Настоящая беременность запланированная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Своевременность постановки на учет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Беременность протекает на фоне нормального Индекса массы тела (ИМТ) на момент наступления беременности ИМТ - 18,5 - 24,9)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 xml:space="preserve">Беременность протекает в рамках рекомендуемых норм прибавления веса во время беременности, рассчитанного </w:t>
            </w:r>
            <w:r>
              <w:t>на основании Индекса массы тела (для одноплодной беременности)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экстрагенитальных заболеваний (по заключению терапевта)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осложнений беременности (по заключению акушер-гинеколога)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УЗИ без патологии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АД стабильное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Полноценное питание (регулярное питание, необходимое количество пищи богатой питательными волокнами, кальцием, другими минералами и витаминами)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Особенности питания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1, нет = 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Особенности в религии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1, нет = 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Общий балл по течению настоящей беременности: 6 и выше - высокий уровень риска; 3-5 - умеренный риск; 0-2 - минимальный риск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Токсическое воздействие на плод. Со стороны матери: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Курение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Употребление алкоголя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Употребление наркотиков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Употребление других токсических веществ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Применение терапевтических препаратов с известными потенциальными последствиями для развития (например, психотропные, противосудорожные, противоопухолевые препараты).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Наличие стресса, тревожности, депрессии (индикативное интервью и/или диагноз специалиста)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Общий балл по токсическому воздействию на плод: 1 и выше высокий уровень риска; 0 минимальный риск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IV.</w:t>
            </w:r>
          </w:p>
        </w:tc>
        <w:tc>
          <w:tcPr>
            <w:tcW w:w="3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Оказание экстренной медицинской помощи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Кровянистые выделения из половых путей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Судороги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Сильная головная боль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Боль в животе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Обильная и непрекращающаяся рвота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Удары в живот или падения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Высокая температура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Наличие выраженных отеков на конечностях и других частях тела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Излитие околоплодных вод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Общий балл по оказанию экстренной медицинской помощи: 1 и выше - высокий уровень риска; 0 - минимальный риск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Заключение, степень и направленность риска: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При выявлении умеренного и высокого риска заполнить форму «Информация о семье» и передать участковыму врачу и (или) врачу общей практики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Последующий визит. Цель.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Дата последующего визита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A4E90">
      <w:pPr>
        <w:pStyle w:val="pj"/>
      </w:pPr>
      <w:r>
        <w:rPr>
          <w:rStyle w:val="s0"/>
        </w:rPr>
        <w:t>Примечание:</w:t>
      </w:r>
    </w:p>
    <w:p w:rsidR="00000000" w:rsidRDefault="007A4E90">
      <w:pPr>
        <w:pStyle w:val="pj"/>
      </w:pPr>
      <w:r>
        <w:rPr>
          <w:rStyle w:val="s0"/>
        </w:rPr>
        <w:t>1) ВИЧ - вирус иммунодефицита человека;</w:t>
      </w:r>
    </w:p>
    <w:p w:rsidR="00000000" w:rsidRDefault="007A4E90">
      <w:pPr>
        <w:pStyle w:val="pj"/>
      </w:pPr>
      <w:r>
        <w:rPr>
          <w:rStyle w:val="s0"/>
        </w:rPr>
        <w:t>2) ИППП - инфекции, передаваемые половым путем;</w:t>
      </w:r>
    </w:p>
    <w:p w:rsidR="00000000" w:rsidRDefault="007A4E90">
      <w:pPr>
        <w:pStyle w:val="pj"/>
      </w:pPr>
      <w:r>
        <w:rPr>
          <w:rStyle w:val="s0"/>
        </w:rPr>
        <w:t>3) ВПР - врожденные пороки развития;</w:t>
      </w:r>
    </w:p>
    <w:p w:rsidR="00000000" w:rsidRDefault="007A4E90">
      <w:pPr>
        <w:pStyle w:val="pj"/>
      </w:pPr>
      <w:r>
        <w:rPr>
          <w:rStyle w:val="s0"/>
        </w:rPr>
        <w:t>4) ИМТ - индекс массы тела.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5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Первич</w:t>
      </w:r>
      <w:r>
        <w:rPr>
          <w:rStyle w:val="s1"/>
        </w:rPr>
        <w:t>ная оценка рисков здоровью и развитию ребенка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481"/>
        <w:gridCol w:w="588"/>
        <w:gridCol w:w="532"/>
        <w:gridCol w:w="1257"/>
        <w:gridCol w:w="125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1-ый патронаж,</w:t>
            </w:r>
          </w:p>
          <w:p w:rsidR="00000000" w:rsidRDefault="007A4E90">
            <w:pPr>
              <w:pStyle w:val="p"/>
            </w:pPr>
            <w:r>
              <w:t>балл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2-ой патронаж,</w:t>
            </w:r>
          </w:p>
          <w:p w:rsidR="00000000" w:rsidRDefault="007A4E90">
            <w:pPr>
              <w:pStyle w:val="p"/>
            </w:pPr>
            <w:r>
              <w:t>балл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Риски в пренатальном и неонатальном периоде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Пренатальное злоупотребление алкоголем матерью.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Пренатальное злоупотребление запрещенными веществами матерью.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Пренатальное воздействие терапевтических препаратов с известными потенциальными последствиями для развития (например, психотропные, противосудорожные, противоопухолевые препараты).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Риск потери слуха на основании семейного анамнеза, включая синдромальное проявление или неэффективность первоначального скрининга слуха новорожденного, при котором ребенку требуется последующий скрининг.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Риск ухудшения зрения, включая семейный анамнез заболеваний, вызывающих слепоту или серьезное ухудшение зрения.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дородового ухода либо поздняя постановка на учет по беременности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Вес при рождении 1000-1501 грамм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Гестационный возраст менее 33 недель.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Поражение или расстройство центральной нервной системы (включая неонатальные судороги, внутричерепное кровоизлияние, потребность в искусственной вентиляции легких более 48 часов, родовая травма).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Врожденные пороки развития.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Асфиксия (оценка по шкале Апгар от 3 до 5 минут)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Нарушения мышечного тонуса (гипертонус или гипотонус)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Гипербилирубинемия (&gt; 20 мг/дл).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Гипогликемия (уровень глюкозы сыворотки ниже 20 мг/дл).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Наличие врожденного метаболического нарушения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Перинатальная или врожденная инфекция (например, ВИЧ, гепатит В, сифилис).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 или более дней госпитализации в отделении интенсивной терапии новорожденных.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Наличие генетического синдрома, который увеличивает риск задержки развития.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Общий балл по рискам в пренатальном и неонатальном периоде:</w:t>
            </w:r>
            <w:r>
              <w:t xml:space="preserve"> 3 и выше - высокий уровень риска; 1-2 - умеренный риск; 0- минимальный риск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Риски в постнанатальном периоде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Родитель или опекун обеспокоены статусом развития ребенка.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Тяжелое заболевание или травматическое повреждение с последствиями для развития центральной нервной системы, потребовавшее госпитализации в детское отделение интенсивной терапии на 10 и более дней.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Повышенный уровень свинца в венозной крови (на уровне или выше 15 мкг/дл).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Значительная органическая или неорганическая неспособность развиваться, выраженная железодефицитная анемия.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Хронический или тяжелый средний отит (длящийся не менее 3 месяцев).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ВИЧ-инфекция.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Проблема с питанием (нет исключительного грудного вскармливания для детей до 6 месяцев, отсутствие достаточного и сбалансированного прикорма у детей от 6 месяцев, выраженная железодефицитная анемия)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Запущенный кариес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Общий балл по рискам в постнанатальном периоде</w:t>
            </w:r>
            <w:r>
              <w:t>: 3 и выше - высокий уровень риска; 1-2 - умеренный риск; 0- минимальный риск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Насилие, жестокое и/или пренебрежительное обращение с ребенком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Указанный случай жестокого обращения или насилия над ребенком.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Синяки, ссадины, раны, ожоги, кровоизлияния в сетчатку глаза, характер которых не соответствует приведенному объяснению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Обезвоженность, опрелости, сыпи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Одежда неряшливая, не соответствует сезону (температуре) и размеру ребенка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Нечистоплотность, несвежий запах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Значительная (более 3 месяцев) задержка получения запланированных профилактических услуг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Значительная (более 3 месяцев) задержка иммунизации без медицинского отвода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Общий балл: высокий риск - 1 балл и выше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Социально-психологические и бытовые условия семьи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Ребенок проживает с двумя родителями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Психологический микроклимат в семье благоприятный без частых и интенсивных семейных конфликтов и семейно-бытового насилия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Отец регулярно проводит время вместе с ребенком (играет, разговаривает, читает, купает)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Дома есть книжки, которые соответствуют возрасту ребенка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Дома есть специальное место, откуда ребенок берет игрушки, соответствующие его возрасту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Санитарно-жилищные условия семьи удовлетворительные (отсутствуют сырость, холод, скученность)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Отопление и приготовление пищи осуществляются без использования твердого топлива (угля, дров)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Материальное положение семьи по уровню доходов благополучное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Наличие стабильного заработка у одного или обоих родителей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Высокий уровень образования одного или обоих супругов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следов грызунов в жилище и/или домашнем хозяйстве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курящих членов семьи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проблем с правоохранительными органами у членов семьи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членов семьи, злоупотребляющих психоактивными веществами, включая алкоголь и наркотики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проблемы с подростками в семье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хронических больных, инвалидов, требующих постоянного ухода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хронических инфекционных больных в семье (ВИЧ, туберкулез, ИППП)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членов семьи с психическими заболеваниями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Отсутствие стресса, тревожности, депрессии у матери (на основе индикативного интервью)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 = 0, нет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Общий балл по социально-психологическим и бытовым условиям жизни семьи:</w:t>
            </w:r>
            <w:r>
              <w:t xml:space="preserve"> 8 и выше - высокий уровень риска; 4-7 - умеренный риск; 0-3 - минимальный риск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Потенциальные источники опасности в домашней среде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Детская кроватка (у ребенка нет отдельной кроватки, ребенок перерос кроватку, кроватка с мягкими бортиками, большие подушки, одеяла и крупные мягкие игрушки)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Электричество, газ, горячее (кухонная плита, духовка, чайник, кипяток и горячая пища, обогреватели, розетки доступны для ребенка)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Бытовая химия (средства для мытья посуды/ стирки, инсектициды доступны для ребенка)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</w:t>
            </w:r>
            <w:r>
              <w:t xml:space="preserve">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Домашняя аптечка (любые лекарства и витамины в форме таблеток, капсул, сиропов доступны для ребенка)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Тяжёлые предметы, мебель (незакреплённые стеллажи, шкафы, комоды, стулья, вазы на столах, цветы на подоконниках, телевизоры и мониторы на тумбах)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Мелкие предметы (батарейки, монеты, пуговицы, гайки, мелкие игрушки, детали игрушек, конструктора доступны для ребенка)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Острые предметы (иглы, ножи, гвозди, строительные инструменты (отвёртки, свёрла, пилы, лобзики, ножовки доступны для ребенка)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Высота (подоконники, лестницы, мебель, в т.ч. кровати, диваны, столы, стеллажи доступны для ребенка)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Риск выпадения из окон (окна не имеют форточек или фиксаторов/блокираторов или решеток или возможность верхнего открывания)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Опасное открывание и закрывание дверей (межкомнатные, входные) доступны для ребенка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Комнатные растения (особенно токсичные) доступны для ребенка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Домашние животные проживают в одном доме/квартире с ребенком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Члены семьи курят внутри квартиры/дома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Общий балл по рискам в домашней среде:</w:t>
            </w:r>
            <w:r>
              <w:t xml:space="preserve"> </w:t>
            </w:r>
            <w:r>
              <w:t>4 и выше высокий уровень риска; 1-3 - умеренный риск; 0 - минимальный риск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Мониторинг физического развития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Окружность головы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Окружность головы к возрасту (z&lt;-2 или z&gt;3)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нет = 0, да =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Рост (длина тела)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Рост (длина тела) к возрасту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z&gt;-2: 0</w:t>
            </w:r>
          </w:p>
          <w:p w:rsidR="00000000" w:rsidRDefault="007A4E90">
            <w:pPr>
              <w:pStyle w:val="p"/>
            </w:pPr>
            <w:r>
              <w:t>-2&gt;z&gt;-3: 1</w:t>
            </w:r>
          </w:p>
          <w:p w:rsidR="00000000" w:rsidRDefault="007A4E90">
            <w:pPr>
              <w:pStyle w:val="p"/>
            </w:pPr>
            <w:r>
              <w:t>-3&gt;z: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Вес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Вес / рост (длина тела)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кг/м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Вес / рост (длина тела) к возрасту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2&gt;z&gt;-2: 0</w:t>
            </w:r>
          </w:p>
          <w:p w:rsidR="00000000" w:rsidRDefault="007A4E90">
            <w:pPr>
              <w:pStyle w:val="p"/>
            </w:pPr>
            <w:r>
              <w:t>-2&gt;z&gt;-3 или</w:t>
            </w:r>
          </w:p>
          <w:p w:rsidR="00000000" w:rsidRDefault="007A4E90">
            <w:pPr>
              <w:pStyle w:val="p"/>
            </w:pPr>
            <w:r>
              <w:t>2&lt;z&lt;3: 1</w:t>
            </w:r>
          </w:p>
          <w:p w:rsidR="00000000" w:rsidRDefault="007A4E90">
            <w:pPr>
              <w:pStyle w:val="p"/>
            </w:pPr>
            <w:r>
              <w:t>-3&gt;z или z&gt;3: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Общий балл по физическому развитию: 2 и выше - высокий уровень риска; 1 - умеренный риск, 0 - минимальный риск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Мониторинг нейропсихического развития ребенка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балл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Двигательная сфера до 12 месяцев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средний балл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Чувствительная сфера и речь до 12 месяцев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средний балл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Социальная сфера до 12 месяцев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средний балл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Двигательная сфера старше одного года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средний балл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Чувствительная сфера старше одного года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средний балл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Речевое развитие старше одного года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средний балл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Социальные навыки старше одного года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средний балл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Средний балл по нейропсихическому физическому развитию: 1,0-1,75 - высокий уровень риска; 1,75-2,5 - умеренный риск, &gt;</w:t>
            </w:r>
            <w:r>
              <w:t>2,5 - минимальный риск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Заключение, степень и направленность риска: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При выявлении умеренного и высокого риска заполнить «Форму приема-передачи информации о семье» врачу участковому и (или) врачу общей практики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Последующий визит. Цель.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Дата последующего визита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A4E90">
      <w:pPr>
        <w:pStyle w:val="pj"/>
      </w:pPr>
      <w:r>
        <w:rPr>
          <w:rStyle w:val="s0"/>
        </w:rPr>
        <w:t>Примечание:</w:t>
      </w:r>
    </w:p>
    <w:p w:rsidR="00000000" w:rsidRDefault="007A4E90">
      <w:pPr>
        <w:pStyle w:val="pj"/>
      </w:pPr>
      <w:r>
        <w:rPr>
          <w:rStyle w:val="s0"/>
        </w:rPr>
        <w:t>1) ВИЧ - вирус иммунодефицита человека;</w:t>
      </w:r>
    </w:p>
    <w:p w:rsidR="00000000" w:rsidRDefault="007A4E90">
      <w:pPr>
        <w:pStyle w:val="pj"/>
      </w:pPr>
      <w:r>
        <w:rPr>
          <w:rStyle w:val="s0"/>
        </w:rPr>
        <w:t>2) ИППП - инфекции, передаваемые половым путем.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6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Оснащение патронажной сумки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638"/>
        <w:gridCol w:w="141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№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Наименование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Количество (штук)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Сантиметровя лента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Ростомер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Транскутанный билирубинометр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Пульсоксиметр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Глюкометр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Весы детские переносные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Термометр для измерения температуры тела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Термометр для измерения температуры комнаты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Марля 10 х 10 метров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Стерильный марлевый бинт 7 метров х 14 сантиметров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Бинт эластичный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Лейкопластырь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Тонометр с детскими манжетами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Тонометр с взрослыми манжетами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Раствор этилового спирта 70,0% - 100,0 милилитр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Вата стерильная 50 грамм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Спиртовые салфетки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Салфетка марлевая стерильная 16 сантиметр х 14 сантиметр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Шпатели одноразовые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Маски медицинские одноразовые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Перчатки медицинские одноразовые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Буклет схем ИВБДВ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Буклет информационных схем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Иллюстрированная книга для детей с картинками и текстом для детей от 0 до 3-х лет на государственном и официальном языках на 10-12 страниц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Схема оповещения в экстренных ситуациях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Портативное средство мобильной связи (планшет)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Раздаточный материал (брошюры, памятки)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A4E90">
      <w:pPr>
        <w:pStyle w:val="pj"/>
      </w:pPr>
      <w:r>
        <w:rPr>
          <w:rStyle w:val="s0"/>
        </w:rPr>
        <w:t>Примечание:</w:t>
      </w:r>
    </w:p>
    <w:p w:rsidR="00000000" w:rsidRDefault="007A4E90">
      <w:pPr>
        <w:pStyle w:val="pj"/>
      </w:pPr>
      <w:r>
        <w:rPr>
          <w:rStyle w:val="s0"/>
        </w:rPr>
        <w:t>ИВБДВ - интегрированное ведение болезней детского возраста.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7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Осмотр новорожденного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состояние кожи: бледность, цианоз, желтуха, сыпь, сухость, состояние пупка;</w:t>
      </w:r>
    </w:p>
    <w:p w:rsidR="00000000" w:rsidRDefault="007A4E90">
      <w:pPr>
        <w:pStyle w:val="pj"/>
      </w:pPr>
      <w:r>
        <w:rPr>
          <w:rStyle w:val="s0"/>
        </w:rPr>
        <w:t>осматривает голову и шею: выбухание родничка, щелчки и хруст, расщелина нёба, родовой отек головы, птоз, отсутствие розового рефлекса с глазного дна (у всех новорожденных необход</w:t>
      </w:r>
      <w:r>
        <w:rPr>
          <w:rStyle w:val="s0"/>
        </w:rPr>
        <w:t>имо проверять розовый рефлекс с глазного дна, используя тонкий фонарик, чтобы увидеть отражение красного света от сетчатки) колобома, нистагм, деформации ушных раковин.</w:t>
      </w:r>
    </w:p>
    <w:p w:rsidR="00000000" w:rsidRDefault="007A4E90">
      <w:pPr>
        <w:pStyle w:val="pj"/>
      </w:pPr>
      <w:r>
        <w:rPr>
          <w:rStyle w:val="s0"/>
        </w:rPr>
        <w:t>дыхание: тахипноэ, втяжение уступчивых мест грудной клетки, необычные звуки при дыхан</w:t>
      </w:r>
      <w:r>
        <w:rPr>
          <w:rStyle w:val="s0"/>
        </w:rPr>
        <w:t>ии.</w:t>
      </w:r>
    </w:p>
    <w:p w:rsidR="00000000" w:rsidRDefault="007A4E90">
      <w:pPr>
        <w:pStyle w:val="pj"/>
      </w:pPr>
      <w:r>
        <w:rPr>
          <w:rStyle w:val="s0"/>
        </w:rPr>
        <w:t>сердечно-сосудистую систему: тахикардия, аритмия, шумы в сердце, пульс на бедренной артерии отсутствует или прощупывается с трудом, проводит пульсоксиметрический скрининг на врожденные пороки сердца:</w:t>
      </w:r>
    </w:p>
    <w:p w:rsidR="00000000" w:rsidRDefault="007A4E90">
      <w:pPr>
        <w:pStyle w:val="pj"/>
      </w:pPr>
      <w:r>
        <w:rPr>
          <w:rStyle w:val="s0"/>
        </w:rPr>
        <w:t>(- положительный результат скрининга (присутствую</w:t>
      </w:r>
      <w:r>
        <w:rPr>
          <w:rStyle w:val="s0"/>
        </w:rPr>
        <w:t>т какие-либо из нижеперечисленных признаков): уровень насыщения крови кислородом (SpO</w:t>
      </w:r>
      <w:r>
        <w:rPr>
          <w:rStyle w:val="s0"/>
          <w:vertAlign w:val="subscript"/>
        </w:rPr>
        <w:t>2</w:t>
      </w:r>
      <w:r>
        <w:rPr>
          <w:rStyle w:val="s0"/>
        </w:rPr>
        <w:t>) 90% на любой из конечностей, или SpO</w:t>
      </w:r>
      <w:r>
        <w:rPr>
          <w:rStyle w:val="s0"/>
          <w:vertAlign w:val="subscript"/>
        </w:rPr>
        <w:t>2</w:t>
      </w:r>
      <w:r>
        <w:rPr>
          <w:rStyle w:val="s0"/>
        </w:rPr>
        <w:t xml:space="preserve"> 95% на правой руке и правой ноге при трех измерениях с интервалом в один час, или разница &gt; 3% между результатами на правой р</w:t>
      </w:r>
      <w:r>
        <w:rPr>
          <w:rStyle w:val="s0"/>
        </w:rPr>
        <w:t>уке и правой ноге при трех измерениях с интервалом в один час; — при положительном результате - дайте кислород при SpO</w:t>
      </w:r>
      <w:r>
        <w:rPr>
          <w:rStyle w:val="s0"/>
          <w:vertAlign w:val="subscript"/>
        </w:rPr>
        <w:t>2</w:t>
      </w:r>
      <w:r>
        <w:rPr>
          <w:rStyle w:val="s0"/>
        </w:rPr>
        <w:t xml:space="preserve"> ≤ 90%, проведите терапию других причин гипоксии (например, сепсиса), незамедлительно направьте ребенка в стационар.)</w:t>
      </w:r>
    </w:p>
    <w:p w:rsidR="00000000" w:rsidRDefault="007A4E90">
      <w:pPr>
        <w:pStyle w:val="pj"/>
      </w:pPr>
      <w:r>
        <w:rPr>
          <w:rStyle w:val="s0"/>
        </w:rPr>
        <w:t>опорно-двигательн</w:t>
      </w:r>
      <w:r>
        <w:rPr>
          <w:rStyle w:val="s0"/>
        </w:rPr>
        <w:t>ый аппарат: целостность позвоночника, переломы, асимметрия конечностей и кожных складок (у детей в возрасте до 1 месяца выполнить пробы Барлоу и Ортолани)</w:t>
      </w:r>
    </w:p>
    <w:p w:rsidR="00000000" w:rsidRDefault="007A4E90">
      <w:pPr>
        <w:pStyle w:val="pj"/>
      </w:pPr>
      <w:r>
        <w:rPr>
          <w:rStyle w:val="s0"/>
        </w:rPr>
        <w:t>психо-физическое развитие;</w:t>
      </w:r>
    </w:p>
    <w:p w:rsidR="00000000" w:rsidRDefault="007A4E90">
      <w:pPr>
        <w:pStyle w:val="pj"/>
      </w:pPr>
      <w:r>
        <w:rPr>
          <w:rStyle w:val="s0"/>
        </w:rPr>
        <w:t>фенотипические изменения: при обнаружении более двух изменений направл</w:t>
      </w:r>
      <w:r>
        <w:rPr>
          <w:rStyle w:val="s0"/>
        </w:rPr>
        <w:t>яет пациента к специалисту для оценки неврологического/психомоторного статуса</w:t>
      </w:r>
    </w:p>
    <w:p w:rsidR="00000000" w:rsidRDefault="007A4E90">
      <w:pPr>
        <w:pStyle w:val="pj"/>
      </w:pPr>
      <w:r>
        <w:rPr>
          <w:rStyle w:val="s0"/>
        </w:rPr>
        <w:t>Осматривает живот, половые органы: аномалии пупка/гениталий, объемные образования, грыжи, неопущение яичек.</w:t>
      </w:r>
    </w:p>
    <w:p w:rsidR="00000000" w:rsidRDefault="007A4E90">
      <w:pPr>
        <w:pStyle w:val="pj"/>
      </w:pPr>
      <w:r>
        <w:rPr>
          <w:rStyle w:val="s0"/>
        </w:rPr>
        <w:t>Проверяет неврологический статус: присутствие рефлексов новорожденно</w:t>
      </w:r>
      <w:r>
        <w:rPr>
          <w:rStyle w:val="s0"/>
        </w:rPr>
        <w:t>го аномальный мышечный тонус, опистотонус.</w:t>
      </w:r>
    </w:p>
    <w:p w:rsidR="00000000" w:rsidRDefault="007A4E90">
      <w:pPr>
        <w:pStyle w:val="pj"/>
      </w:pPr>
      <w:r>
        <w:rPr>
          <w:rStyle w:val="s0"/>
        </w:rPr>
        <w:t>Прочее: адекватное взаимодействие между родителем и новорожденным</w:t>
      </w:r>
    </w:p>
    <w:p w:rsidR="00000000" w:rsidRDefault="007A4E90">
      <w:pPr>
        <w:pStyle w:val="pj"/>
      </w:pPr>
      <w:r>
        <w:rPr>
          <w:rStyle w:val="s0"/>
        </w:rPr>
        <w:t>оценивает условия по уходу за ребенком в целях выявления проблем по развитию; прививочный статус;</w:t>
      </w:r>
    </w:p>
    <w:p w:rsidR="00000000" w:rsidRDefault="007A4E90">
      <w:pPr>
        <w:pStyle w:val="pj"/>
      </w:pPr>
      <w:r>
        <w:rPr>
          <w:rStyle w:val="s0"/>
        </w:rPr>
        <w:t>определяет наличие гипербилирубинемии с помощь</w:t>
      </w:r>
      <w:r>
        <w:rPr>
          <w:rStyle w:val="s0"/>
        </w:rPr>
        <w:t>ю транскутанного билирубинометра или шкалы Крамера особенно в первые 72 часа жизни.</w:t>
      </w:r>
    </w:p>
    <w:p w:rsidR="00000000" w:rsidRDefault="007A4E90">
      <w:pPr>
        <w:pStyle w:val="pj"/>
      </w:pPr>
      <w:r>
        <w:rPr>
          <w:rStyle w:val="s0"/>
        </w:rPr>
        <w:t>- При положительном результате: при уровне билирубина, превышающего контрольный (см приложение «Пороговые значения уровня билирубина для лечения желтухи новорожденных»), п</w:t>
      </w:r>
      <w:r>
        <w:rPr>
          <w:rStyle w:val="s0"/>
        </w:rPr>
        <w:t>роведите терапию подозреваемой инфекции, незамедлительно (в течение 6 часов) направьте ребенка в стационар для проведения фототерапии.</w:t>
      </w:r>
    </w:p>
    <w:p w:rsidR="00000000" w:rsidRDefault="007A4E90">
      <w:pPr>
        <w:pStyle w:val="pj"/>
      </w:pPr>
      <w:r>
        <w:rPr>
          <w:rStyle w:val="s0"/>
        </w:rPr>
        <w:t>- При снижении уровня билирубина, но в пределах 50 ммоль/л (2,9 милиграмм/децилитр), проводит измерение повторно (не поз</w:t>
      </w:r>
      <w:r>
        <w:rPr>
          <w:rStyle w:val="s0"/>
        </w:rPr>
        <w:t>днее чем через 24 часа).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8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Тематические направления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57"/>
        <w:gridCol w:w="6574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№ 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Направление</w:t>
            </w:r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Патронаж беременных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Здоровье женщины и питание во время беременности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Здоровый образ жизни (сон; физическая активность; питание; гигиена; домашняя среда, включая домашних животных; вред курения, алкоголя, наркотиков; важность обеспечения беременных чистым воздухом)</w:t>
            </w:r>
          </w:p>
          <w:p w:rsidR="00000000" w:rsidRDefault="007A4E90">
            <w:pPr>
              <w:pStyle w:val="p"/>
            </w:pPr>
            <w:r>
              <w:t>Дефицит ми</w:t>
            </w:r>
            <w:r>
              <w:t>кроэлементов и несбаллансированность питания</w:t>
            </w:r>
          </w:p>
          <w:p w:rsidR="00000000" w:rsidRDefault="007A4E90">
            <w:pPr>
              <w:pStyle w:val="p"/>
            </w:pPr>
            <w:r>
              <w:t>Диагностика и лечение ИППП и НИЗ</w:t>
            </w:r>
          </w:p>
          <w:p w:rsidR="00000000" w:rsidRDefault="007A4E90">
            <w:pPr>
              <w:pStyle w:val="p"/>
            </w:pPr>
            <w:r>
              <w:t>Обращение за медицинской помощью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Благополучие женщины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Психическое здоровье и защитные факторы</w:t>
            </w:r>
          </w:p>
          <w:p w:rsidR="00000000" w:rsidRDefault="007A4E90">
            <w:pPr>
              <w:pStyle w:val="p"/>
            </w:pPr>
            <w:r>
              <w:t>Депрессия, тревога, стресс</w:t>
            </w:r>
          </w:p>
          <w:p w:rsidR="00000000" w:rsidRDefault="007A4E90">
            <w:pPr>
              <w:pStyle w:val="p"/>
            </w:pPr>
            <w:r>
              <w:t>Условия проживания</w:t>
            </w:r>
          </w:p>
          <w:p w:rsidR="00000000" w:rsidRDefault="007A4E90">
            <w:pPr>
              <w:pStyle w:val="p"/>
            </w:pPr>
            <w:r>
              <w:t>Уровень дохода</w:t>
            </w:r>
          </w:p>
          <w:p w:rsidR="00000000" w:rsidRDefault="007A4E90">
            <w:pPr>
              <w:pStyle w:val="p"/>
            </w:pPr>
            <w:r>
              <w:t>Партнерские отношения</w:t>
            </w:r>
          </w:p>
          <w:p w:rsidR="00000000" w:rsidRDefault="007A4E90">
            <w:pPr>
              <w:pStyle w:val="p"/>
            </w:pPr>
            <w:r>
              <w:t>Поддержка семьи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Формирование привязанности матери к ребенку и подготовка к родительству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Важность раннего формирования привязанности матери к ребенку</w:t>
            </w:r>
          </w:p>
          <w:p w:rsidR="00000000" w:rsidRDefault="007A4E90">
            <w:pPr>
              <w:pStyle w:val="p"/>
            </w:pPr>
            <w:r>
              <w:t>Отзывчивое воспитание</w:t>
            </w:r>
          </w:p>
          <w:p w:rsidR="00000000" w:rsidRDefault="007A4E90">
            <w:pPr>
              <w:pStyle w:val="p"/>
            </w:pPr>
            <w:r>
              <w:t>Подготовка к родам</w:t>
            </w:r>
          </w:p>
          <w:p w:rsidR="00000000" w:rsidRDefault="007A4E90">
            <w:pPr>
              <w:pStyle w:val="p"/>
            </w:pPr>
            <w:r>
              <w:t>Подготовка к родительству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Подготовка к кормлению грудью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Важность грудного вскармливания</w:t>
            </w:r>
          </w:p>
          <w:p w:rsidR="00000000" w:rsidRDefault="007A4E90">
            <w:pPr>
              <w:pStyle w:val="p"/>
            </w:pPr>
            <w:r>
              <w:t>Подготовка беременной женщины к грудному вскармливанию</w:t>
            </w:r>
          </w:p>
          <w:p w:rsidR="00000000" w:rsidRDefault="007A4E90">
            <w:pPr>
              <w:pStyle w:val="p"/>
            </w:pPr>
            <w:r>
              <w:t>Подготовка мужа (партнера) к грудному вскармливанию и поддержка семьи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Безопасность и защита женщины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Профилактика непреднамеренных травм</w:t>
            </w:r>
          </w:p>
          <w:p w:rsidR="00000000" w:rsidRDefault="007A4E90">
            <w:pPr>
              <w:pStyle w:val="p"/>
            </w:pPr>
            <w:r>
              <w:t>Профилактика и раннее выявление жестокого обращения и насилия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Патронаж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Здоровье и развитие детей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Физическое и психосоциальное развитие детей раннего возраста</w:t>
            </w:r>
          </w:p>
          <w:p w:rsidR="00000000" w:rsidRDefault="007A4E90">
            <w:pPr>
              <w:pStyle w:val="p"/>
            </w:pPr>
            <w:r>
              <w:t>Профилактика и лечение распространенных детских заболеваний</w:t>
            </w:r>
          </w:p>
          <w:p w:rsidR="00000000" w:rsidRDefault="007A4E90">
            <w:pPr>
              <w:pStyle w:val="p"/>
            </w:pPr>
            <w:r>
              <w:t>Правильный уход за ребенком</w:t>
            </w:r>
          </w:p>
          <w:p w:rsidR="00000000" w:rsidRDefault="007A4E90">
            <w:pPr>
              <w:pStyle w:val="p"/>
            </w:pPr>
            <w:r>
              <w:t>Гигиена полости рта и профилактика кариеса</w:t>
            </w:r>
          </w:p>
          <w:p w:rsidR="00000000" w:rsidRDefault="007A4E90">
            <w:pPr>
              <w:pStyle w:val="p"/>
            </w:pPr>
            <w:r>
              <w:t>Физическая активность, ограничение подвижности ребенка и продолжительность сна</w:t>
            </w:r>
          </w:p>
          <w:p w:rsidR="00000000" w:rsidRDefault="007A4E90">
            <w:pPr>
              <w:pStyle w:val="p"/>
            </w:pPr>
            <w:r>
              <w:t>Поддержка развития ребенка</w:t>
            </w:r>
          </w:p>
          <w:p w:rsidR="00000000" w:rsidRDefault="007A4E90">
            <w:pPr>
              <w:pStyle w:val="p"/>
            </w:pPr>
            <w:r>
              <w:t>Своевременная и пол</w:t>
            </w:r>
            <w:r>
              <w:t>ная иммунизация</w:t>
            </w:r>
          </w:p>
          <w:p w:rsidR="00000000" w:rsidRDefault="007A4E90">
            <w:pPr>
              <w:pStyle w:val="p"/>
            </w:pPr>
            <w:r>
              <w:t>Защита от пассивного курения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Грудное вскармливание и 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Важность грудного вскармливания</w:t>
            </w:r>
          </w:p>
          <w:p w:rsidR="00000000" w:rsidRDefault="007A4E90">
            <w:pPr>
              <w:pStyle w:val="p"/>
            </w:pPr>
            <w:r>
              <w:t>Техники грудного вскармливания и опорожнения груди</w:t>
            </w:r>
          </w:p>
          <w:p w:rsidR="00000000" w:rsidRDefault="007A4E90">
            <w:pPr>
              <w:pStyle w:val="p"/>
            </w:pPr>
            <w:r>
              <w:t>Решение проблем с грудным вскармливанием</w:t>
            </w:r>
          </w:p>
          <w:p w:rsidR="00000000" w:rsidRDefault="007A4E90">
            <w:pPr>
              <w:pStyle w:val="p"/>
            </w:pPr>
            <w:r>
              <w:t>Приготовление и введение прикорма</w:t>
            </w:r>
          </w:p>
          <w:p w:rsidR="00000000" w:rsidRDefault="007A4E90">
            <w:pPr>
              <w:pStyle w:val="p"/>
            </w:pPr>
            <w:r>
              <w:t>Режим питания, разнообразие питания</w:t>
            </w:r>
          </w:p>
          <w:p w:rsidR="00000000" w:rsidRDefault="007A4E90">
            <w:pPr>
              <w:pStyle w:val="p"/>
            </w:pPr>
            <w:r>
              <w:t>Пищевые добавки с витаминами и микроэлементами</w:t>
            </w:r>
          </w:p>
          <w:p w:rsidR="00000000" w:rsidRDefault="007A4E90">
            <w:pPr>
              <w:pStyle w:val="p"/>
            </w:pPr>
            <w:r>
              <w:t>Адаптивное питание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Отношения с детьми и отзывчивое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Раннее общение</w:t>
            </w:r>
          </w:p>
          <w:p w:rsidR="00000000" w:rsidRDefault="007A4E90">
            <w:pPr>
              <w:pStyle w:val="p"/>
            </w:pPr>
            <w:r>
              <w:t>Распознавание знаков ребенка и реагирование на них</w:t>
            </w:r>
          </w:p>
          <w:p w:rsidR="00000000" w:rsidRDefault="007A4E90">
            <w:pPr>
              <w:pStyle w:val="p"/>
            </w:pPr>
            <w:r>
              <w:t>Выражение положительных эмоций</w:t>
            </w:r>
          </w:p>
          <w:p w:rsidR="00000000" w:rsidRDefault="007A4E90">
            <w:pPr>
              <w:pStyle w:val="p"/>
            </w:pPr>
            <w:r>
              <w:t>Позит</w:t>
            </w:r>
            <w:r>
              <w:t>ивная родительская практика</w:t>
            </w:r>
          </w:p>
          <w:p w:rsidR="00000000" w:rsidRDefault="007A4E90">
            <w:pPr>
              <w:pStyle w:val="p"/>
            </w:pPr>
            <w:r>
              <w:t>Позитивная дисциплина</w:t>
            </w:r>
          </w:p>
          <w:p w:rsidR="00000000" w:rsidRDefault="007A4E90">
            <w:pPr>
              <w:pStyle w:val="p"/>
            </w:pPr>
            <w:r>
              <w:t>Сбалансированное гендерное воспитание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Раннее обучение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Важность раннего обучения для развития ребенка</w:t>
            </w:r>
          </w:p>
          <w:p w:rsidR="00000000" w:rsidRDefault="007A4E90">
            <w:pPr>
              <w:pStyle w:val="p"/>
            </w:pPr>
            <w:r>
              <w:t>Раннее обучение посредством распорядка дня</w:t>
            </w:r>
          </w:p>
          <w:p w:rsidR="00000000" w:rsidRDefault="007A4E90">
            <w:pPr>
              <w:pStyle w:val="p"/>
            </w:pPr>
            <w:r>
              <w:t>Игровые занятия</w:t>
            </w:r>
          </w:p>
          <w:p w:rsidR="00000000" w:rsidRDefault="007A4E90">
            <w:pPr>
              <w:pStyle w:val="p"/>
            </w:pPr>
            <w:r>
              <w:t>Взаимодействие со сверстниками</w:t>
            </w:r>
          </w:p>
          <w:p w:rsidR="00000000" w:rsidRDefault="007A4E90">
            <w:pPr>
              <w:pStyle w:val="p"/>
            </w:pPr>
            <w:r>
              <w:t>Создание стимулирующей и безопасной среды для развития</w:t>
            </w:r>
          </w:p>
          <w:p w:rsidR="00000000" w:rsidRDefault="007A4E90">
            <w:pPr>
              <w:pStyle w:val="p"/>
            </w:pPr>
            <w:r>
              <w:t>Важность посещения программ дошкольного 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Безопасность и защита ребенка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Профилактика дорожно-транспортного травматизма</w:t>
            </w:r>
          </w:p>
          <w:p w:rsidR="00000000" w:rsidRDefault="007A4E90">
            <w:pPr>
              <w:pStyle w:val="p"/>
            </w:pPr>
            <w:r>
              <w:t>Предупреждение случаев отравления</w:t>
            </w:r>
          </w:p>
          <w:p w:rsidR="00000000" w:rsidRDefault="007A4E90">
            <w:pPr>
              <w:pStyle w:val="p"/>
            </w:pPr>
            <w:r>
              <w:t>Предупреждение случаев утопления</w:t>
            </w:r>
          </w:p>
          <w:p w:rsidR="00000000" w:rsidRDefault="007A4E90">
            <w:pPr>
              <w:pStyle w:val="p"/>
            </w:pPr>
            <w:r>
              <w:t>Предупреждение падений</w:t>
            </w:r>
          </w:p>
          <w:p w:rsidR="00000000" w:rsidRDefault="007A4E90">
            <w:pPr>
              <w:pStyle w:val="p"/>
            </w:pPr>
            <w:r>
              <w:t>Зашита от солнца</w:t>
            </w:r>
          </w:p>
          <w:p w:rsidR="00000000" w:rsidRDefault="007A4E90">
            <w:pPr>
              <w:pStyle w:val="p"/>
            </w:pPr>
            <w:r>
              <w:t>Обеспечение безопасности ребенка во время сна</w:t>
            </w:r>
          </w:p>
          <w:p w:rsidR="00000000" w:rsidRDefault="007A4E90">
            <w:pPr>
              <w:pStyle w:val="p"/>
            </w:pPr>
            <w:r>
              <w:t>Профилактика перегревания и переохлождения организма</w:t>
            </w:r>
          </w:p>
          <w:p w:rsidR="00000000" w:rsidRDefault="007A4E90">
            <w:pPr>
              <w:pStyle w:val="p"/>
            </w:pPr>
            <w:r>
              <w:t>Профилактика и раннее выявление жестокого обращения и насилия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Психическое з</w:t>
            </w:r>
            <w:r>
              <w:t>доровье и благополучие родителей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Партнерские отношения</w:t>
            </w:r>
          </w:p>
          <w:p w:rsidR="00000000" w:rsidRDefault="007A4E90">
            <w:pPr>
              <w:pStyle w:val="p"/>
            </w:pPr>
            <w:r>
              <w:t>Планирование семьи</w:t>
            </w:r>
          </w:p>
          <w:p w:rsidR="00000000" w:rsidRDefault="007A4E90">
            <w:pPr>
              <w:pStyle w:val="p"/>
            </w:pPr>
            <w:r>
              <w:t>Распространенные проблемы воспитания</w:t>
            </w:r>
          </w:p>
          <w:p w:rsidR="00000000" w:rsidRDefault="007A4E90">
            <w:pPr>
              <w:pStyle w:val="p"/>
            </w:pPr>
            <w:r>
              <w:t>Эмоции и психическое здоровье</w:t>
            </w:r>
          </w:p>
          <w:p w:rsidR="00000000" w:rsidRDefault="007A4E90">
            <w:pPr>
              <w:pStyle w:val="p"/>
            </w:pPr>
            <w:r>
              <w:t>Поддержка семьи и коллег</w:t>
            </w:r>
          </w:p>
        </w:tc>
      </w:tr>
    </w:tbl>
    <w:p w:rsidR="00000000" w:rsidRDefault="007A4E90">
      <w:pPr>
        <w:pStyle w:val="pj"/>
      </w:pPr>
      <w:r>
        <w:rPr>
          <w:rStyle w:val="s0"/>
        </w:rPr>
        <w:t>Примечание:</w:t>
      </w:r>
    </w:p>
    <w:p w:rsidR="00000000" w:rsidRDefault="007A4E90">
      <w:pPr>
        <w:pStyle w:val="pj"/>
      </w:pPr>
      <w:r>
        <w:rPr>
          <w:rStyle w:val="s0"/>
        </w:rPr>
        <w:t>1) ИППП - инфекции, передаваемые половым путем;</w:t>
      </w:r>
    </w:p>
    <w:p w:rsidR="00000000" w:rsidRDefault="007A4E90">
      <w:pPr>
        <w:pStyle w:val="pj"/>
      </w:pPr>
      <w:r>
        <w:rPr>
          <w:rStyle w:val="s0"/>
        </w:rPr>
        <w:t>2) НИЗ - не инфекционное заболевание.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9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Индивидуальный план прогрессивного сопровождения семьи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15"/>
        <w:gridCol w:w="1917"/>
        <w:gridCol w:w="862"/>
        <w:gridCol w:w="2116"/>
        <w:gridCol w:w="211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№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Цель:</w:t>
            </w:r>
          </w:p>
          <w:p w:rsidR="00000000" w:rsidRDefault="007A4E90">
            <w:pPr>
              <w:pStyle w:val="p"/>
            </w:pPr>
            <w:r>
              <w:t>действия, мероприятия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Ответственные лица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Сроки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Ожидаемый результат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Отметка о выполнении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Исполнено</w:t>
            </w:r>
          </w:p>
          <w:p w:rsidR="00000000" w:rsidRDefault="007A4E90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Не исполнено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Исполнено</w:t>
            </w:r>
          </w:p>
          <w:p w:rsidR="00000000" w:rsidRDefault="007A4E90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Не исполнено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Исполнено</w:t>
            </w:r>
          </w:p>
          <w:p w:rsidR="00000000" w:rsidRDefault="007A4E90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Не исполнено</w:t>
            </w:r>
          </w:p>
        </w:tc>
      </w:tr>
    </w:tbl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10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Информация о семье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379"/>
        <w:gridCol w:w="273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№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Показатели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Данные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ФИО ребенка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Дата рождения ребенка (число/месяц/год)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Пол: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ИИН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Прикрепленный житель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Адрес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Статус иммунизации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Вид и степень (умеренный, высокий) риска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Состав семьи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Характер отношений в семье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Жилищно-бытовые условия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Сведения о наличии постоянного дохода (заработная плата, пособия и льготы, другие доходы)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Передал медицинский работник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Принял врач общей практики ФИО</w:t>
            </w:r>
          </w:p>
        </w:tc>
      </w:tr>
      <w:tr w:rsidR="00000000">
        <w:trPr>
          <w:jc w:val="center"/>
        </w:trPr>
        <w:tc>
          <w:tcPr>
            <w:tcW w:w="3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Подпись _____________________________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Подпись _____________________</w:t>
            </w:r>
          </w:p>
        </w:tc>
      </w:tr>
      <w:tr w:rsidR="00000000">
        <w:trPr>
          <w:jc w:val="center"/>
        </w:trPr>
        <w:tc>
          <w:tcPr>
            <w:tcW w:w="3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Дата и время передачи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Дата и время передачи</w:t>
            </w:r>
          </w:p>
        </w:tc>
      </w:tr>
      <w:tr w:rsidR="00000000">
        <w:trPr>
          <w:jc w:val="center"/>
        </w:trPr>
        <w:tc>
          <w:tcPr>
            <w:tcW w:w="3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Принял социальный работник ФИО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Подпись _____________________________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Дата и время передачи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A4E90">
      <w:pPr>
        <w:pStyle w:val="pj"/>
      </w:pPr>
      <w:r>
        <w:rPr>
          <w:rStyle w:val="s0"/>
        </w:rPr>
        <w:t>Примечание:</w:t>
      </w:r>
    </w:p>
    <w:p w:rsidR="00000000" w:rsidRDefault="007A4E90">
      <w:pPr>
        <w:pStyle w:val="pj"/>
      </w:pPr>
      <w:r>
        <w:rPr>
          <w:rStyle w:val="s0"/>
        </w:rPr>
        <w:t>ФИО - фамилия, имя, отчество.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11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Перечень государственных и негосударственных организаций, осуществляющих деятельность по защите прав женщин и детей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715"/>
        <w:gridCol w:w="1838"/>
        <w:gridCol w:w="1838"/>
        <w:gridCol w:w="1495"/>
        <w:gridCol w:w="1487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Наименование услуги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Условия предоставления услуги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Срок предоставления услуги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Контактная информация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Социальная помощь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Правовая помощь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Психолого-педагогическая помощь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Медицинская помощь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Другие услуги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12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Минимальные штаты центра развития и раннего вмешательства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6152"/>
        <w:gridCol w:w="2735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№ п/п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Наименование должности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Количество штатных единиц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Заведующий центром (врач)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Старшая (старший) сестра (брат) медицинская (медицинский)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Сестра (брат) медицинская (медицинский) расширенной практики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Старшая медсестра УПМП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Медсестра КРР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</w:tr>
    </w:tbl>
    <w:p w:rsidR="00000000" w:rsidRDefault="007A4E90">
      <w:pPr>
        <w:pStyle w:val="pj"/>
      </w:pPr>
      <w:r>
        <w:rPr>
          <w:rStyle w:val="s0"/>
        </w:rPr>
        <w:t>Примечание:</w:t>
      </w:r>
    </w:p>
    <w:p w:rsidR="00000000" w:rsidRDefault="007A4E90">
      <w:pPr>
        <w:pStyle w:val="pj"/>
      </w:pPr>
      <w:r>
        <w:rPr>
          <w:rStyle w:val="s0"/>
        </w:rPr>
        <w:t>1) УПМП - универсальная прогрессивная модель патронажных посещений;</w:t>
      </w:r>
    </w:p>
    <w:p w:rsidR="00000000" w:rsidRDefault="007A4E90">
      <w:pPr>
        <w:pStyle w:val="pj"/>
      </w:pPr>
      <w:r>
        <w:rPr>
          <w:rStyle w:val="s0"/>
        </w:rPr>
        <w:t>2) КРР - кабинет развития ребенка.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13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r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Минимальные штаты учебно-методического центра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4590"/>
        <w:gridCol w:w="4005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№ п/п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Наименование должности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Количество штатных единиц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Координатор ИВБДВ/УПМП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Врач-тренер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Младший медицинский персонал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Менеджер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</w:tbl>
    <w:p w:rsidR="00000000" w:rsidRDefault="007A4E90">
      <w:pPr>
        <w:pStyle w:val="pj"/>
      </w:pPr>
      <w:r>
        <w:rPr>
          <w:rStyle w:val="s0"/>
        </w:rPr>
        <w:t>Примечание:</w:t>
      </w:r>
    </w:p>
    <w:p w:rsidR="00000000" w:rsidRDefault="007A4E90">
      <w:pPr>
        <w:pStyle w:val="pj"/>
      </w:pPr>
      <w:r>
        <w:rPr>
          <w:rStyle w:val="s0"/>
        </w:rPr>
        <w:t>1) ИВБДВ - интегрированное ведение болезней детского возраста;</w:t>
      </w:r>
    </w:p>
    <w:p w:rsidR="00000000" w:rsidRDefault="007A4E90">
      <w:pPr>
        <w:pStyle w:val="pj"/>
      </w:pPr>
      <w:r>
        <w:rPr>
          <w:rStyle w:val="s0"/>
        </w:rPr>
        <w:t>2) УПМП - универсальная прогрессивная модель патронажных посещений.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14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br/>
      </w:r>
      <w:r>
        <w:rPr>
          <w:rStyle w:val="s1"/>
        </w:rPr>
        <w:t>Штаты организаций здравоохранения, оказывающих педиатрическую помощь в стационарных условиях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5607"/>
        <w:gridCol w:w="3191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№ п/п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Наименование должности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Количество штатных единиц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Заведующий отделением, врач-педиатр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Врач-педиатр отделения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 на 15 коек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Медицинская сестра палатная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9,5 на 15 коек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Медицинская сестра процедурной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 на 15 коек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Старшая медицинская сестра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Младшая медицинская сестра по уходу за больными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9,5 на 15 коек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Сестра-хозяйка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 на отделение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Младший медицинский персонал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 должности на отделение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Врач-педиатр дневного стационара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 на 10 коек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Медицинская сестра дневного стационара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 на 10 коек</w:t>
            </w:r>
          </w:p>
        </w:tc>
      </w:tr>
    </w:tbl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15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Оснащение кабинета развития ребенка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Кабинет развития ребенка оснащается следующими изделиями:</w:t>
      </w:r>
    </w:p>
    <w:p w:rsidR="00000000" w:rsidRDefault="007A4E90">
      <w:pPr>
        <w:pStyle w:val="pj"/>
      </w:pPr>
      <w:r>
        <w:rPr>
          <w:rStyle w:val="s0"/>
        </w:rPr>
        <w:t>1) весы детские, взрослые, ростомер до двух лет и старше двух лет, сантиметров</w:t>
      </w:r>
      <w:r>
        <w:rPr>
          <w:rStyle w:val="s0"/>
        </w:rPr>
        <w:t>ая лента;</w:t>
      </w:r>
    </w:p>
    <w:p w:rsidR="00000000" w:rsidRDefault="007A4E90">
      <w:pPr>
        <w:pStyle w:val="pj"/>
      </w:pPr>
      <w:r>
        <w:rPr>
          <w:rStyle w:val="s0"/>
        </w:rPr>
        <w:t>2) переносной ростомер и весы;</w:t>
      </w:r>
    </w:p>
    <w:p w:rsidR="00000000" w:rsidRDefault="007A4E90">
      <w:pPr>
        <w:pStyle w:val="pj"/>
      </w:pPr>
      <w:r>
        <w:rPr>
          <w:rStyle w:val="s0"/>
        </w:rPr>
        <w:t>3) набор для проведения практических занятий по соблюдению теплового режима для новорожденного, обучению навыкам купания, кормления, проведения релактации, созданию безопасной среды и оказанию первой помощи в домашн</w:t>
      </w:r>
      <w:r>
        <w:rPr>
          <w:rStyle w:val="s0"/>
        </w:rPr>
        <w:t>их условиях при травмах или несчастном случае;</w:t>
      </w:r>
    </w:p>
    <w:p w:rsidR="00000000" w:rsidRDefault="007A4E90">
      <w:pPr>
        <w:pStyle w:val="pj"/>
      </w:pPr>
      <w:r>
        <w:rPr>
          <w:rStyle w:val="s0"/>
        </w:rPr>
        <w:t>4) кукла для демонстрации тепловой цепочки, обучению правильному расположению и прикладыванию ребенка к груди, оказанию неотложной помощи;</w:t>
      </w:r>
    </w:p>
    <w:p w:rsidR="00000000" w:rsidRDefault="007A4E90">
      <w:pPr>
        <w:pStyle w:val="pj"/>
      </w:pPr>
      <w:r>
        <w:rPr>
          <w:rStyle w:val="s0"/>
        </w:rPr>
        <w:t>5) ресурсный центр по обучению приготовлению прикорма для ребенка (с с</w:t>
      </w:r>
      <w:r>
        <w:rPr>
          <w:rStyle w:val="s0"/>
        </w:rPr>
        <w:t>облюдением условий техники безопасности);</w:t>
      </w:r>
    </w:p>
    <w:p w:rsidR="00000000" w:rsidRDefault="007A4E90">
      <w:pPr>
        <w:pStyle w:val="pj"/>
      </w:pPr>
      <w:r>
        <w:rPr>
          <w:rStyle w:val="s0"/>
        </w:rPr>
        <w:t>6) прибор для регистрации отоакустической эмиссии и коротколатентных слуховых вызванных потенциалов;</w:t>
      </w:r>
    </w:p>
    <w:p w:rsidR="00000000" w:rsidRDefault="007A4E90">
      <w:pPr>
        <w:pStyle w:val="pj"/>
      </w:pPr>
      <w:r>
        <w:rPr>
          <w:rStyle w:val="s0"/>
        </w:rPr>
        <w:t>7) минимальный набор учебных материалов и наглядных пособий (на русском и казахском языках): буклет схем интегрир</w:t>
      </w:r>
      <w:r>
        <w:rPr>
          <w:rStyle w:val="s0"/>
        </w:rPr>
        <w:t>ованного ведения болезней детского возраста, памятка матери, буклет информационных карт по патронажу здорового ребенка, учебно-методическое пособие «Физическое и психосоциальное развитие детей раннего возраста», индивидуальная карта роста и развития ребенк</w:t>
      </w:r>
      <w:r>
        <w:rPr>
          <w:rStyle w:val="s0"/>
        </w:rPr>
        <w:t xml:space="preserve">а, Календарь «Уход за детьми раннего возраста в семье», «Формы записи для здорового ребенка», «Форма записи 24-часового воспроизведения питания беременной женщины и кормящей матери», видеофильм по грудному вскармливанию, видеофильм по технологии прикорма, </w:t>
      </w:r>
      <w:r>
        <w:rPr>
          <w:rStyle w:val="s0"/>
        </w:rPr>
        <w:t>памятка матери по технике сцеживания грудного молока ручным способом. Учебные плакаты: техника прикладывания к груди ребенка и расположение ребенка у груди, пирамида питания, вовлечение отцов, безопасная среда и предупреждение травм и несчастных случаев, м</w:t>
      </w:r>
      <w:r>
        <w:rPr>
          <w:rStyle w:val="s0"/>
        </w:rPr>
        <w:t>ониторинг и скрининг развития детей, игры, чтение и общение с детьми. Памятка для матери по методам кормления и технике сцеживания грудного молока ручным способом;</w:t>
      </w:r>
    </w:p>
    <w:p w:rsidR="00000000" w:rsidRDefault="007A4E90">
      <w:pPr>
        <w:pStyle w:val="pj"/>
      </w:pPr>
      <w:r>
        <w:rPr>
          <w:rStyle w:val="s0"/>
        </w:rPr>
        <w:t>8) набор игрушек животных и птиц для звукоподражания (корова, гусь, кошка, собака, курица, у</w:t>
      </w:r>
      <w:r>
        <w:rPr>
          <w:rStyle w:val="s0"/>
        </w:rPr>
        <w:t>тка);</w:t>
      </w:r>
    </w:p>
    <w:p w:rsidR="00000000" w:rsidRDefault="007A4E90">
      <w:pPr>
        <w:pStyle w:val="pj"/>
      </w:pPr>
      <w:r>
        <w:rPr>
          <w:rStyle w:val="s0"/>
        </w:rPr>
        <w:t>9) наборы музыкальных инструментов (ксилофоны, барабаны, дудки);</w:t>
      </w:r>
    </w:p>
    <w:p w:rsidR="00000000" w:rsidRDefault="007A4E90">
      <w:pPr>
        <w:pStyle w:val="pj"/>
      </w:pPr>
      <w:r>
        <w:rPr>
          <w:rStyle w:val="s0"/>
        </w:rPr>
        <w:t>10) звучащие игрушки (погремушки, пищалки, издающие звуки разной частоты);</w:t>
      </w:r>
    </w:p>
    <w:p w:rsidR="00000000" w:rsidRDefault="007A4E90">
      <w:pPr>
        <w:pStyle w:val="pj"/>
      </w:pPr>
      <w:r>
        <w:rPr>
          <w:rStyle w:val="s0"/>
        </w:rPr>
        <w:t>11) шнурки, бусы (крупные, пластмассовые и деревянные);</w:t>
      </w:r>
    </w:p>
    <w:p w:rsidR="00000000" w:rsidRDefault="007A4E90">
      <w:pPr>
        <w:pStyle w:val="pj"/>
      </w:pPr>
      <w:r>
        <w:rPr>
          <w:rStyle w:val="s0"/>
        </w:rPr>
        <w:t>12) игрушки, надевающиеся на руку («варежка») и на пал</w:t>
      </w:r>
      <w:r>
        <w:rPr>
          <w:rStyle w:val="s0"/>
        </w:rPr>
        <w:t>ец (пальчиковые игрушки);</w:t>
      </w:r>
    </w:p>
    <w:p w:rsidR="00000000" w:rsidRDefault="007A4E90">
      <w:pPr>
        <w:pStyle w:val="pj"/>
      </w:pPr>
      <w:r>
        <w:rPr>
          <w:rStyle w:val="s0"/>
        </w:rPr>
        <w:t>13) набор коробок или ящичков без крышек и с крышками (деревянные или пластиковые);</w:t>
      </w:r>
    </w:p>
    <w:p w:rsidR="00000000" w:rsidRDefault="007A4E90">
      <w:pPr>
        <w:pStyle w:val="pj"/>
      </w:pPr>
      <w:r>
        <w:rPr>
          <w:rStyle w:val="s0"/>
        </w:rPr>
        <w:t>14) наборы разноцветных кубиков разных размеров (деревянные или пластиковые);</w:t>
      </w:r>
    </w:p>
    <w:p w:rsidR="00000000" w:rsidRDefault="007A4E90">
      <w:pPr>
        <w:pStyle w:val="pj"/>
      </w:pPr>
      <w:r>
        <w:rPr>
          <w:rStyle w:val="s0"/>
        </w:rPr>
        <w:t>15) тактильный ящик (деревянный);</w:t>
      </w:r>
    </w:p>
    <w:p w:rsidR="00000000" w:rsidRDefault="007A4E90">
      <w:pPr>
        <w:pStyle w:val="pj"/>
      </w:pPr>
      <w:r>
        <w:rPr>
          <w:rStyle w:val="s0"/>
        </w:rPr>
        <w:t>16) тактильно-развивающая панель «замочки»;</w:t>
      </w:r>
    </w:p>
    <w:p w:rsidR="00000000" w:rsidRDefault="007A4E90">
      <w:pPr>
        <w:pStyle w:val="pj"/>
      </w:pPr>
      <w:r>
        <w:rPr>
          <w:rStyle w:val="s0"/>
        </w:rPr>
        <w:t>17) домик с дверцами и замочками;</w:t>
      </w:r>
    </w:p>
    <w:p w:rsidR="00000000" w:rsidRDefault="007A4E90">
      <w:pPr>
        <w:pStyle w:val="pj"/>
      </w:pPr>
      <w:r>
        <w:rPr>
          <w:rStyle w:val="s0"/>
        </w:rPr>
        <w:t>18) набор кукол;</w:t>
      </w:r>
    </w:p>
    <w:p w:rsidR="00000000" w:rsidRDefault="007A4E90">
      <w:pPr>
        <w:pStyle w:val="pj"/>
      </w:pPr>
      <w:r>
        <w:rPr>
          <w:rStyle w:val="s0"/>
        </w:rPr>
        <w:t>19) набор кукольной мебели, посуды;</w:t>
      </w:r>
    </w:p>
    <w:p w:rsidR="00000000" w:rsidRDefault="007A4E90">
      <w:pPr>
        <w:pStyle w:val="pj"/>
      </w:pPr>
      <w:r>
        <w:rPr>
          <w:rStyle w:val="s0"/>
        </w:rPr>
        <w:t>20) набор продуктов (фрукты, овощи);</w:t>
      </w:r>
    </w:p>
    <w:p w:rsidR="00000000" w:rsidRDefault="007A4E90">
      <w:pPr>
        <w:pStyle w:val="pj"/>
      </w:pPr>
      <w:r>
        <w:rPr>
          <w:rStyle w:val="s0"/>
        </w:rPr>
        <w:t>21) пирамиды с кольцами разной формы;</w:t>
      </w:r>
    </w:p>
    <w:p w:rsidR="00000000" w:rsidRDefault="007A4E90">
      <w:pPr>
        <w:pStyle w:val="pj"/>
      </w:pPr>
      <w:r>
        <w:rPr>
          <w:rStyle w:val="s0"/>
        </w:rPr>
        <w:t>22) пирамидка (стаканчики);</w:t>
      </w:r>
    </w:p>
    <w:p w:rsidR="00000000" w:rsidRDefault="007A4E90">
      <w:pPr>
        <w:pStyle w:val="pj"/>
      </w:pPr>
      <w:r>
        <w:rPr>
          <w:rStyle w:val="s0"/>
        </w:rPr>
        <w:t>23) матрешка (деревянн</w:t>
      </w:r>
      <w:r>
        <w:rPr>
          <w:rStyle w:val="s0"/>
        </w:rPr>
        <w:t>ая);</w:t>
      </w:r>
    </w:p>
    <w:p w:rsidR="00000000" w:rsidRDefault="007A4E90">
      <w:pPr>
        <w:pStyle w:val="pj"/>
      </w:pPr>
      <w:r>
        <w:rPr>
          <w:rStyle w:val="s0"/>
        </w:rPr>
        <w:t>24) пазлы (доски, рамки монтессори);</w:t>
      </w:r>
    </w:p>
    <w:p w:rsidR="00000000" w:rsidRDefault="007A4E90">
      <w:pPr>
        <w:pStyle w:val="pj"/>
      </w:pPr>
      <w:r>
        <w:rPr>
          <w:rStyle w:val="s0"/>
        </w:rPr>
        <w:t>25) кубики Кооса, доски Сегена;</w:t>
      </w:r>
    </w:p>
    <w:p w:rsidR="00000000" w:rsidRDefault="007A4E90">
      <w:pPr>
        <w:pStyle w:val="pj"/>
      </w:pPr>
      <w:r>
        <w:rPr>
          <w:rStyle w:val="s0"/>
        </w:rPr>
        <w:t>26) пластмассовые емкости для хранения игрушек;</w:t>
      </w:r>
    </w:p>
    <w:p w:rsidR="00000000" w:rsidRDefault="007A4E90">
      <w:pPr>
        <w:pStyle w:val="pj"/>
      </w:pPr>
      <w:r>
        <w:rPr>
          <w:rStyle w:val="s0"/>
        </w:rPr>
        <w:t>27) монитор для демонстрации видеоматериала;</w:t>
      </w:r>
    </w:p>
    <w:p w:rsidR="00000000" w:rsidRDefault="007A4E90">
      <w:pPr>
        <w:pStyle w:val="pj"/>
      </w:pPr>
      <w:r>
        <w:rPr>
          <w:rStyle w:val="s0"/>
        </w:rPr>
        <w:t>28) место для проведения занятий, стол, стулья.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r"/>
      </w:pPr>
      <w:r>
        <w:rPr>
          <w:rStyle w:val="s0"/>
        </w:rPr>
        <w:t>Приложение 16</w:t>
      </w:r>
    </w:p>
    <w:p w:rsidR="00000000" w:rsidRDefault="007A4E90">
      <w:pPr>
        <w:pStyle w:val="pr"/>
      </w:pPr>
      <w:r>
        <w:rPr>
          <w:rStyle w:val="s0"/>
        </w:rPr>
        <w:t>к Стандарту оказания орга</w:t>
      </w:r>
      <w:r>
        <w:rPr>
          <w:rStyle w:val="s0"/>
        </w:rPr>
        <w:t>низации</w:t>
      </w:r>
    </w:p>
    <w:p w:rsidR="00000000" w:rsidRDefault="007A4E90">
      <w:pPr>
        <w:pStyle w:val="pr"/>
      </w:pPr>
      <w:r>
        <w:rPr>
          <w:rStyle w:val="s0"/>
        </w:rPr>
        <w:t>педиатрической помощи</w:t>
      </w:r>
    </w:p>
    <w:p w:rsidR="00000000" w:rsidRDefault="007A4E90">
      <w:pPr>
        <w:pStyle w:val="pr"/>
      </w:pPr>
      <w:r>
        <w:rPr>
          <w:rStyle w:val="s0"/>
        </w:rPr>
        <w:t>в Республике Казахстан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c"/>
      </w:pPr>
      <w:r>
        <w:rPr>
          <w:rStyle w:val="s1"/>
        </w:rPr>
        <w:t>Оснащение учебно-методического центра</w:t>
      </w:r>
    </w:p>
    <w:p w:rsidR="00000000" w:rsidRDefault="007A4E9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№ п/п</w:t>
            </w:r>
          </w:p>
        </w:tc>
        <w:tc>
          <w:tcPr>
            <w:tcW w:w="4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Наименование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1. Тренинг «Здоровый ребенок»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Ноутбук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Планшет с инсталлированной учебной программой «Патронажная медсестра», «Дети в стационаре», «Уход за детьми раннего возраста»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Компьютер с выходом в интернет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Мультимедиапроектор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Экран на треноге, белый матовый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Многофункциональное устройство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Колонки с усилителем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Микрофон беспроводной с усилителем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Компьютерный стол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Стулья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Учебный стол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Пеленальный стол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Шкаф для игрушек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Набор игрушек и книг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Шкафы для документации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Весы детские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Весы напольные для взрослых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Ростомер с подвижным концом для детей до 2 лет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Ростомер для детей старше 2 лет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Настенная схема «когда вернуться немедленно» на казахском и русском языках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Настенная схема «пирамида питания беременной и кормящей матери», на казахском и русском языках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Настенная схема «техника грудного кормления», на казахском и русском языках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Календарь по уходу за детьми раннего возраста в семье, схемы по УПМП (домашняя среда и безопасность, искусство воспитания ребенка, грудное вскармливание, прикорм), на к</w:t>
            </w:r>
            <w:r>
              <w:t>азахском и русском языках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Доска учебная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Буклет схем ИВБДВ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Буклет информационных карт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Карманный справочник «Оказание стационарной помощи детям, Казахстан» печатный вариант, мобильное приложение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Модули УПМП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Методические рекомендации «Мультипрофильный патронаж на основе интеграции служб первичной медико-санитарной помощи, социальной защиты, общественного здоровья, включая медико-социальную реабилитацию»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Детская кроватка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Кукла с комплектом детской одежды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Термометр для измерения температуры тела - 1</w:t>
            </w:r>
          </w:p>
          <w:p w:rsidR="00000000" w:rsidRDefault="007A4E90">
            <w:pPr>
              <w:pStyle w:val="p"/>
            </w:pPr>
            <w:r>
              <w:t>Термометр для измерения температуры воздуха - 1</w:t>
            </w:r>
          </w:p>
          <w:p w:rsidR="00000000" w:rsidRDefault="007A4E90">
            <w:pPr>
              <w:pStyle w:val="p"/>
            </w:pPr>
            <w:r>
              <w:t>Термометр для измерения температуры воды - 1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Памятка матери (буклет схем по ИВБДВ)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Пункт оральной регидратации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Кровать с комплектом постельного белья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Тумбочка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Оральная регидратационная соль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Градуированная посуда набор (чашки, ложки, емкости):</w:t>
            </w:r>
          </w:p>
          <w:p w:rsidR="00000000" w:rsidRDefault="007A4E90">
            <w:pPr>
              <w:pStyle w:val="p"/>
            </w:pPr>
            <w:r>
              <w:t>чашки для питья - 2</w:t>
            </w:r>
          </w:p>
          <w:p w:rsidR="00000000" w:rsidRDefault="007A4E90">
            <w:pPr>
              <w:pStyle w:val="p"/>
            </w:pPr>
            <w:r>
              <w:t>ложки столовые - 10</w:t>
            </w:r>
          </w:p>
          <w:p w:rsidR="00000000" w:rsidRDefault="007A4E90">
            <w:pPr>
              <w:pStyle w:val="p"/>
            </w:pPr>
            <w:r>
              <w:t>ложки чайные - 10</w:t>
            </w:r>
          </w:p>
          <w:p w:rsidR="00000000" w:rsidRDefault="007A4E90">
            <w:pPr>
              <w:pStyle w:val="p"/>
            </w:pPr>
            <w:r>
              <w:t>вилки - 10</w:t>
            </w:r>
          </w:p>
          <w:p w:rsidR="00000000" w:rsidRDefault="007A4E90">
            <w:pPr>
              <w:pStyle w:val="p"/>
            </w:pPr>
            <w:r>
              <w:t>ножи кухонные - 3</w:t>
            </w:r>
          </w:p>
          <w:p w:rsidR="00000000" w:rsidRDefault="007A4E90">
            <w:pPr>
              <w:pStyle w:val="p"/>
            </w:pPr>
            <w:r>
              <w:t>стакан стандартный 200 мл - 3</w:t>
            </w:r>
          </w:p>
          <w:p w:rsidR="00000000" w:rsidRDefault="007A4E90">
            <w:pPr>
              <w:pStyle w:val="p"/>
            </w:pPr>
            <w:r>
              <w:t>градуированная кружка до 1 л - 1</w:t>
            </w:r>
          </w:p>
          <w:p w:rsidR="00000000" w:rsidRDefault="007A4E90">
            <w:pPr>
              <w:pStyle w:val="p"/>
            </w:pPr>
            <w:r>
              <w:t>электрический чайник - 1</w:t>
            </w:r>
          </w:p>
          <w:p w:rsidR="00000000" w:rsidRDefault="007A4E90">
            <w:pPr>
              <w:pStyle w:val="p"/>
            </w:pPr>
            <w:r>
              <w:t>емкость для хранения воды (2-3 литров) - 1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Набор игрушек и книг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Стол для приготовления раствора оральной регидратационной соли, демонстраций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Стул для ухаживающего за ребенком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Часы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Горшок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Бак для замачивания горшков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Термометр для измерения температуры воздуха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Книга учета пункта оральной регидратации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Кабинет для приготовления прикорма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Плита электрическая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Вытяжная вентиляция, холодильник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Кастрюля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Мясорубка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Сито железное трех размеров (крупное, среднее, мелкое)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Набор продуктов (мясо, рыба, субпродукты, бобовые, темно-зеленые и желто-оранжевые овощи и фрукты), крупы (рис, гречка, кукуруза)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Плакаты (на государственноми официальном языка</w:t>
            </w:r>
            <w:r>
              <w:t>х) по прикорму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Терка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Скалка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Набор одноразовой посуды (постоянно) тарелка, ложка, стакан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c"/>
            </w:pPr>
            <w:r>
              <w:t>2. Тренинг «Оказание стационарной помощи детям»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Шкаф медицинский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Сейф для диазепама (муляж)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Кислородный концентратор передвижной, кислородный баллон с редуктором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Назальные вилки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Назальный катетер - размер 6,8,10,12 по шкале Шарьера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Назогастральные зонды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Жидкий диазепам в микроклизме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Системы для внутривенных инъекций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Вата 500 грамм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Спирт 70% -30 миллилитров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Шпателя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Термометры для измерения температуры тела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Иглы-бабочки и/или канюли для детей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69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Глюкометр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Термометр для измерения температуры воздуха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Электроотсасыватель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Мешок Амбу педиатрический - 550 миллилитров - 1, неонатальны 280 миллилитров - 1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по 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Часы с секундной стрелкой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Жесткая доска для иммобилизации ребенка 2 лет из подручных средств (50 х 100 сантиметров)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Небулайзер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Спейсеры (дозиметры), изготовленные из подручных средств для дозированной дачи кислорода, с маской для дозированной дачи сальбутамо</w:t>
            </w:r>
            <w:r>
              <w:t>ла (пластиковая бутылка, КС глава 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Дозиметры для кислорода, воздуховоды размеры 0;1;2;2,5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78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Отоскоп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4E90">
            <w:pPr>
              <w:pStyle w:val="p"/>
            </w:pPr>
            <w:r>
              <w:t>1</w:t>
            </w:r>
          </w:p>
        </w:tc>
      </w:tr>
    </w:tbl>
    <w:p w:rsidR="00000000" w:rsidRDefault="007A4E90">
      <w:pPr>
        <w:pStyle w:val="pj"/>
      </w:pPr>
      <w:r>
        <w:rPr>
          <w:rStyle w:val="s0"/>
        </w:rPr>
        <w:t>Список сокращений:</w:t>
      </w:r>
    </w:p>
    <w:p w:rsidR="00000000" w:rsidRDefault="007A4E90">
      <w:pPr>
        <w:pStyle w:val="pj"/>
      </w:pPr>
      <w:r>
        <w:rPr>
          <w:rStyle w:val="s0"/>
        </w:rPr>
        <w:t>1) УПМП - универсальная прогрессивная модель патронажа;</w:t>
      </w:r>
    </w:p>
    <w:p w:rsidR="00000000" w:rsidRDefault="007A4E90">
      <w:pPr>
        <w:pStyle w:val="pj"/>
      </w:pPr>
      <w:r>
        <w:rPr>
          <w:rStyle w:val="s0"/>
        </w:rPr>
        <w:t>2) ИБВДВ - интегрированное ведение болезней детского возраста;</w:t>
      </w:r>
    </w:p>
    <w:p w:rsidR="00000000" w:rsidRDefault="007A4E90">
      <w:pPr>
        <w:pStyle w:val="pj"/>
      </w:pPr>
      <w:r>
        <w:rPr>
          <w:rStyle w:val="s0"/>
        </w:rPr>
        <w:t>3) КС - Карманный справочник.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p w:rsidR="00000000" w:rsidRDefault="007A4E90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90" w:rsidRDefault="007A4E90" w:rsidP="007A4E90">
      <w:r>
        <w:separator/>
      </w:r>
    </w:p>
  </w:endnote>
  <w:endnote w:type="continuationSeparator" w:id="0">
    <w:p w:rsidR="007A4E90" w:rsidRDefault="007A4E90" w:rsidP="007A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90" w:rsidRDefault="007A4E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90" w:rsidRDefault="007A4E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90" w:rsidRDefault="007A4E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90" w:rsidRDefault="007A4E90" w:rsidP="007A4E90">
      <w:r>
        <w:separator/>
      </w:r>
    </w:p>
  </w:footnote>
  <w:footnote w:type="continuationSeparator" w:id="0">
    <w:p w:rsidR="007A4E90" w:rsidRDefault="007A4E90" w:rsidP="007A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90" w:rsidRDefault="007A4E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90" w:rsidRDefault="007A4E90" w:rsidP="007A4E9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A4E90" w:rsidRDefault="007A4E90" w:rsidP="007A4E9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21 февраля 2025 года № 11 «О внесении изменения в приказ Министра здравоохранения Республики Казахстан от 15 марта 2022 года № ҚР ДСМ-25 «Об утверждении стандарта организации оказания педиатрической помощи в Республике Казахстан» (не введен в действие)</w:t>
    </w:r>
  </w:p>
  <w:p w:rsidR="007A4E90" w:rsidRPr="007A4E90" w:rsidRDefault="007A4E90" w:rsidP="007A4E9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08.03.2025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90" w:rsidRDefault="007A4E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A4E90"/>
    <w:rsid w:val="007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A4E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E9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4E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E9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A4E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E9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4E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E9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63413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63413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75339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53393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11690</Words>
  <Characters>77620</Characters>
  <Application>Microsoft Office Word</Application>
  <DocSecurity>0</DocSecurity>
  <Lines>646</Lines>
  <Paragraphs>178</Paragraphs>
  <ScaleCrop>false</ScaleCrop>
  <Company/>
  <LinksUpToDate>false</LinksUpToDate>
  <CharactersWithSpaces>89132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2025-02-26T04:23:00Z</dcterms:created>
  <dcterms:modified xsi:type="dcterms:W3CDTF">2025-02-26T04:23:00Z</dcterms:modified>
</cp:coreProperties>
</file>