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01D1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9 сентября 2025 года № 88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8 октября 2020 года № 645 «Об утверждении положений республиканского государственн</w:t>
      </w:r>
      <w:r>
        <w:rPr>
          <w:rStyle w:val="s1"/>
        </w:rPr>
        <w:t>ого учреждения «Комитет медицинского и фармацевтического контроля Министерства здравоохранения Республики Казахстан» и его территориальных подразделений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A501D1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8 октября 2020 года № 645 «Об утверждении положений республиканского государственного учреждения «Комитет медицинского и фармацевтического контроля Министерства здравоохранения Республики Казахстан» и его те</w:t>
      </w:r>
      <w:r>
        <w:rPr>
          <w:rStyle w:val="s0"/>
        </w:rPr>
        <w:t>рриториальных подразделений» следующие изменения и дополнения: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8" w:anchor="sub_id=1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учреждении «Комитет медицинского и фармацевтического контроля Минист</w:t>
      </w:r>
      <w:r>
        <w:rPr>
          <w:rStyle w:val="s0"/>
        </w:rPr>
        <w:t>ерства здравоохранения Республики Казахстан», утвержденном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 xml:space="preserve">«3) осуществляет государственный контроль и надзор в сферах оказания медицинских услуг (помощи), обращения лекарственных </w:t>
      </w:r>
      <w:r>
        <w:rPr>
          <w:rStyle w:val="s0"/>
        </w:rPr>
        <w:t xml:space="preserve">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</w:t>
      </w:r>
      <w:r>
        <w:rPr>
          <w:rStyle w:val="s0"/>
        </w:rPr>
        <w:t>временной нетрудоспособности при наличии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«9) координирует деятельность организаций здравоохранения по вопросам контроля в сферах оказания медицинских услуг (помощи), обращения лекарств</w:t>
      </w:r>
      <w:r>
        <w:rPr>
          <w:rStyle w:val="s0"/>
        </w:rPr>
        <w:t>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11)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«11) взаимодействует с общественными объединениями по вопросам государственного контроля в сферах оказания медиц</w:t>
      </w:r>
      <w:r>
        <w:rPr>
          <w:rStyle w:val="s0"/>
        </w:rPr>
        <w:t>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14)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«14) разрабатывает правила оплаты услуг независимых экспертов за экспер</w:t>
      </w:r>
      <w:r>
        <w:rPr>
          <w:rStyle w:val="s0"/>
        </w:rPr>
        <w:t>тизу качества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подпункты 17) и 18)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«17) разрабатывает правила привлечения независимых экспертов и профильных специалистов для проведения экспертизы качества медицинских услуг (помощи), а также ква</w:t>
      </w:r>
      <w:r>
        <w:rPr>
          <w:rStyle w:val="s0"/>
        </w:rPr>
        <w:t>лификационные требования к ним;</w:t>
      </w:r>
    </w:p>
    <w:p w:rsidR="00000000" w:rsidRDefault="00A501D1">
      <w:pPr>
        <w:pStyle w:val="pj"/>
      </w:pPr>
      <w:r>
        <w:rPr>
          <w:rStyle w:val="s0"/>
        </w:rPr>
        <w:t>18) разрабатывает требования к субъектам здравоохранения на оказание услуг независимых экспертов по экспертизе качества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52)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«52) разрабатывает перечень су</w:t>
      </w:r>
      <w:r>
        <w:rPr>
          <w:rStyle w:val="s0"/>
        </w:rPr>
        <w:t>бъектов (объектов) высокого, среднего и низкого риска, подлежащих государственному контролю и надзору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дополнить подпунктом 52-1 следующего содержания:</w:t>
      </w:r>
    </w:p>
    <w:p w:rsidR="00000000" w:rsidRDefault="00A501D1">
      <w:pPr>
        <w:pStyle w:val="pj"/>
      </w:pPr>
      <w:r>
        <w:rPr>
          <w:rStyle w:val="s0"/>
        </w:rPr>
        <w:t>«52-1) определяет перечень требований, нарушение которых в</w:t>
      </w:r>
      <w:r>
        <w:rPr>
          <w:rStyle w:val="s0"/>
        </w:rPr>
        <w:t>лечет применение мер оперативного реагирования, а также определяет в отношении конкретных нарушений требований конкретный вид меры оперативного реагирования, условия ее применения и срок действия данной меры (при необходимости);»;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9" w:anchor="sub_id=101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учреждении «Департамент Комитета медицинского и фармацевтического контроля Министерства здравоохранения Республики Казахстан по области Абай», утвержденно</w:t>
      </w:r>
      <w:r>
        <w:rPr>
          <w:rStyle w:val="s0"/>
        </w:rPr>
        <w:t>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</w:t>
      </w:r>
      <w:r>
        <w:rPr>
          <w:rStyle w:val="s0"/>
        </w:rPr>
        <w:t>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</w:t>
      </w:r>
      <w:r>
        <w:rPr>
          <w:rStyle w:val="s0"/>
        </w:rPr>
        <w:t>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</w:t>
      </w:r>
      <w:r>
        <w:rPr>
          <w:rStyle w:val="s0"/>
        </w:rPr>
        <w:t>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подпункт 19)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 xml:space="preserve">«19) координирует деятельность организаций здравоохранения по вопросам контроля в сферах оказания медицинских услуг (помощи), обращения </w:t>
      </w:r>
      <w:r>
        <w:rPr>
          <w:rStyle w:val="s0"/>
        </w:rPr>
        <w:t>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10" w:anchor="sub_id=2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</w:t>
      </w:r>
      <w:r>
        <w:rPr>
          <w:rStyle w:val="s0"/>
        </w:rPr>
        <w:t>о республиканском государственном учреждении «Департамент Комитета медицинского и фармацевтического контроля Министерства здравоохранения Республики Казахстан по Акмолинской области», утвержденном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</w:t>
      </w:r>
      <w:r>
        <w:rPr>
          <w:rStyle w:val="s0"/>
        </w:rPr>
        <w:t>дующей редакции:</w:t>
      </w:r>
    </w:p>
    <w:p w:rsidR="00000000" w:rsidRDefault="00A501D1">
      <w:pPr>
        <w:pStyle w:val="pj"/>
      </w:pPr>
      <w:r>
        <w:rPr>
          <w:rStyle w:val="s0"/>
        </w:rPr>
        <w:t xml:space="preserve">«3)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</w:t>
      </w:r>
      <w:r>
        <w:rPr>
          <w:rStyle w:val="s0"/>
        </w:rPr>
        <w:t>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</w:t>
      </w:r>
      <w:r>
        <w:rPr>
          <w:rStyle w:val="s0"/>
        </w:rPr>
        <w:t>ункт 17) исключить;</w:t>
      </w:r>
    </w:p>
    <w:p w:rsidR="00000000" w:rsidRDefault="00A501D1">
      <w:pPr>
        <w:pStyle w:val="pj"/>
      </w:pPr>
      <w:r>
        <w:rPr>
          <w:rStyle w:val="s0"/>
        </w:rPr>
        <w:t>подпункт 19)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</w:t>
      </w:r>
      <w:r>
        <w:rPr>
          <w:rStyle w:val="s0"/>
        </w:rPr>
        <w:t>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11" w:anchor="sub_id=3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учреждении «Департамент Комитета медицинского и фармацевтического контроля Мини</w:t>
      </w:r>
      <w:r>
        <w:rPr>
          <w:rStyle w:val="s0"/>
        </w:rPr>
        <w:t>стерства здравоохранения Республики Казахстан по Актюбинской области», утвержденном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«3) осуществляет государственный контроль и надзор в сферах оказания медицинских услуг (помощи),</w:t>
      </w:r>
      <w:r>
        <w:rPr>
          <w:rStyle w:val="s0"/>
        </w:rPr>
        <w:t xml:space="preserve">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</w:t>
      </w:r>
      <w:r>
        <w:rPr>
          <w:rStyle w:val="s0"/>
        </w:rPr>
        <w:t>дачи листа или справки о временной нетрудоспособности при наличии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 xml:space="preserve">«9) взаимодействует с общественными объединениями по вопросам государственного контроля в сферах оказания медицинских </w:t>
      </w:r>
      <w:r>
        <w:rPr>
          <w:rStyle w:val="s0"/>
        </w:rPr>
        <w:t>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подпункт 19)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«19) координирует деятельность организаций здравоохран</w:t>
      </w:r>
      <w:r>
        <w:rPr>
          <w:rStyle w:val="s0"/>
        </w:rPr>
        <w:t>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12" w:anchor="sub_id=4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учреждении «Департамент Комитета медицинского и фармацевтического контроля Министерства здравоохранения Республики Казахстан по городу Алматы», утвержденном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</w:t>
      </w:r>
      <w:r>
        <w:rPr>
          <w:rStyle w:val="s0"/>
        </w:rPr>
        <w:t>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</w:t>
      </w:r>
      <w:r>
        <w:rPr>
          <w:rStyle w:val="s0"/>
        </w:rPr>
        <w:t>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</w:t>
      </w:r>
      <w:r>
        <w:rPr>
          <w:rStyle w:val="s0"/>
        </w:rPr>
        <w:t>щей редакции:</w:t>
      </w:r>
    </w:p>
    <w:p w:rsidR="00000000" w:rsidRDefault="00A501D1">
      <w:pPr>
        <w:pStyle w:val="pj"/>
      </w:pPr>
      <w:r>
        <w:rPr>
          <w:rStyle w:val="s0"/>
        </w:rPr>
        <w:t>«9)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</w:t>
      </w:r>
      <w:r>
        <w:rPr>
          <w:rStyle w:val="s0"/>
        </w:rPr>
        <w:t>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подпункт 19)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</w:t>
      </w:r>
      <w:r>
        <w:rPr>
          <w:rStyle w:val="s0"/>
        </w:rPr>
        <w:t>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13" w:anchor="sub_id=5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учреждении «Департамент Комитета медицинского и фармацевтического</w:t>
      </w:r>
      <w:r>
        <w:rPr>
          <w:rStyle w:val="s0"/>
        </w:rPr>
        <w:t xml:space="preserve"> контроля Министерства здравоохранения Республики Казахстан по Алматинской области», утвержденном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 xml:space="preserve">«3)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</w:t>
      </w:r>
      <w:r>
        <w:rPr>
          <w:rStyle w:val="s0"/>
        </w:rPr>
        <w:t>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 xml:space="preserve">«9) взаимодействует с </w:t>
      </w:r>
      <w:r>
        <w:rPr>
          <w:rStyle w:val="s0"/>
        </w:rPr>
        <w:t>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</w:t>
      </w:r>
      <w:r>
        <w:rPr>
          <w:rStyle w:val="s0"/>
        </w:rPr>
        <w:t>дпункт 19)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 xml:space="preserve">«19)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</w:t>
      </w:r>
      <w:r>
        <w:rPr>
          <w:rStyle w:val="s0"/>
        </w:rPr>
        <w:t>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14" w:anchor="sub_id=6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учреждении «Департамент Комитета медицинского и фармацевтического контроля Министерства здравоохранен</w:t>
      </w:r>
      <w:r>
        <w:rPr>
          <w:rStyle w:val="s0"/>
        </w:rPr>
        <w:t>ия Республики Казахстан по Атырауской области», утвержденном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 xml:space="preserve">«3) осуществляет государственный контроль и надзор в сферах оказания </w:t>
      </w:r>
      <w:r>
        <w:rPr>
          <w:rStyle w:val="s0"/>
        </w:rPr>
        <w:t>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</w:t>
      </w:r>
      <w:r>
        <w:rPr>
          <w:rStyle w:val="s0"/>
        </w:rPr>
        <w:t>инским работником правил выдачи листа или справки о временной нетрудоспособности при наличии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«9) взаимодействует с общественными объединениями по вопросам государственного контроля в с</w:t>
      </w:r>
      <w:r>
        <w:rPr>
          <w:rStyle w:val="s0"/>
        </w:rPr>
        <w:t>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подпункт 19)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«19) координирует деятельно</w:t>
      </w:r>
      <w:r>
        <w:rPr>
          <w:rStyle w:val="s0"/>
        </w:rPr>
        <w:t>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15" w:anchor="sub_id=7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учреждении «Департамент Комитета медицинского и фармацевтического контроля Министерства здравоохранения Республики Казахстан по Западно-Казахстанской области», утвержденн</w:t>
      </w:r>
      <w:r>
        <w:rPr>
          <w:rStyle w:val="s0"/>
        </w:rPr>
        <w:t>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</w:t>
      </w:r>
      <w:r>
        <w:rPr>
          <w:rStyle w:val="s0"/>
        </w:rPr>
        <w:t>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</w:t>
      </w:r>
      <w:r>
        <w:rPr>
          <w:rStyle w:val="s0"/>
        </w:rPr>
        <w:t>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</w:t>
      </w:r>
      <w:r>
        <w:rPr>
          <w:rStyle w:val="s0"/>
        </w:rPr>
        <w:t>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подпункт 19)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«19) координирует деятельность организаций здравоохранения по вопросам контроля в сферах оказания медицинских услуг (помощи), обращения</w:t>
      </w:r>
      <w:r>
        <w:rPr>
          <w:rStyle w:val="s0"/>
        </w:rPr>
        <w:t xml:space="preserve">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16" w:anchor="sub_id=8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учреждении «Департамен</w:t>
      </w:r>
      <w:r>
        <w:rPr>
          <w:rStyle w:val="s0"/>
        </w:rPr>
        <w:t>т Комитета медицинского и фармацевтического контроля Министерства здравоохранения Республики Казахстан по Жамбылской области», утвержденном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«3) осуществляет государственный контрол</w:t>
      </w:r>
      <w:r>
        <w:rPr>
          <w:rStyle w:val="s0"/>
        </w:rPr>
        <w:t>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</w:t>
      </w:r>
      <w:r>
        <w:rPr>
          <w:rStyle w:val="s0"/>
        </w:rPr>
        <w:t xml:space="preserve"> контроль за нарушением медицинским работником правил выдачи листа или справки о временной нетрудоспособности при наличии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</w:t>
      </w:r>
      <w:r>
        <w:rPr>
          <w:rStyle w:val="s0"/>
        </w:rPr>
        <w:t>ункт 17) исключить;</w:t>
      </w:r>
    </w:p>
    <w:p w:rsidR="00000000" w:rsidRDefault="00A501D1">
      <w:pPr>
        <w:pStyle w:val="pj"/>
      </w:pPr>
      <w:r>
        <w:rPr>
          <w:rStyle w:val="s0"/>
        </w:rPr>
        <w:t>подпункт 19)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</w:t>
      </w:r>
      <w:r>
        <w:rPr>
          <w:rStyle w:val="s0"/>
        </w:rPr>
        <w:t>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17" w:anchor="sub_id=801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учреждении «Департамент Комитета медицинского и фармацевтического контроля Ми</w:t>
      </w:r>
      <w:r>
        <w:rPr>
          <w:rStyle w:val="s0"/>
        </w:rPr>
        <w:t>нистерства здравоохранения Республики Казахстан по области Жетісу», утвержденном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«3) осуществляет государственный контроль и надзор в сферах оказания медицинских услуг (помощи), об</w:t>
      </w:r>
      <w:r>
        <w:rPr>
          <w:rStyle w:val="s0"/>
        </w:rPr>
        <w:t>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</w:t>
      </w:r>
      <w:r>
        <w:rPr>
          <w:rStyle w:val="s0"/>
        </w:rPr>
        <w:t>и листа или справки о временной нетрудоспособности при наличии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«9) взаимодействует с общественными объединениями по вопросам государственного контроля в сферах оказания медицинских усл</w:t>
      </w:r>
      <w:r>
        <w:rPr>
          <w:rStyle w:val="s0"/>
        </w:rPr>
        <w:t>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подпункт 19)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«19) координирует деятельность организаций здравоохранени</w:t>
      </w:r>
      <w:r>
        <w:rPr>
          <w:rStyle w:val="s0"/>
        </w:rPr>
        <w:t>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18" w:anchor="sub_id=9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учреждении «Департамент Комитета медицинского и фармацевтического контроля Министерства здравоохранения Республики Казахстан по Карагандинской области», утвержденном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</w:t>
      </w:r>
      <w:r>
        <w:rPr>
          <w:rStyle w:val="s0"/>
        </w:rPr>
        <w:t>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 xml:space="preserve">«3)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</w:t>
      </w:r>
      <w:r>
        <w:rPr>
          <w:rStyle w:val="s0"/>
        </w:rPr>
        <w:t>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 xml:space="preserve">«9) взаимодействует с </w:t>
      </w:r>
      <w:r>
        <w:rPr>
          <w:rStyle w:val="s0"/>
        </w:rPr>
        <w:t>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</w:t>
      </w:r>
      <w:r>
        <w:rPr>
          <w:rStyle w:val="s0"/>
        </w:rPr>
        <w:t>дпункт 19)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 xml:space="preserve">«19)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</w:t>
      </w:r>
      <w:r>
        <w:rPr>
          <w:rStyle w:val="s0"/>
        </w:rPr>
        <w:t>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19" w:anchor="sub_id=10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учреждении «Департамент Комитета медицинского и фармацевтического контроля Министерства здравоохране</w:t>
      </w:r>
      <w:r>
        <w:rPr>
          <w:rStyle w:val="s0"/>
        </w:rPr>
        <w:t>ния Республики Казахстан по Костанайской области», утвержденном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«3) осуществляет государственный контроль и надзор в сферах оказания медицинских услуг (помощи), обращения лекарстве</w:t>
      </w:r>
      <w:r>
        <w:rPr>
          <w:rStyle w:val="s0"/>
        </w:rPr>
        <w:t>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</w:t>
      </w:r>
      <w:r>
        <w:rPr>
          <w:rStyle w:val="s0"/>
        </w:rPr>
        <w:t>ки о временной нетрудоспособности при наличии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«9) взаимодействует с общественными объединениями по вопросам государственного контроля в сферах оказания медицинских услуг (помощи), обра</w:t>
      </w:r>
      <w:r>
        <w:rPr>
          <w:rStyle w:val="s0"/>
        </w:rPr>
        <w:t>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подпункт 19)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20" w:anchor="sub_id=11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учреждении «Департамент Комитета медицинского и фармацевтического контроля Министерства здравоохранения Республики Казахстан по Кызылординской</w:t>
      </w:r>
      <w:r>
        <w:rPr>
          <w:rStyle w:val="s0"/>
        </w:rPr>
        <w:t xml:space="preserve"> области», утвержденном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</w:t>
      </w:r>
      <w:r>
        <w:rPr>
          <w:rStyle w:val="s0"/>
        </w:rPr>
        <w:t>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</w:t>
      </w:r>
      <w:r>
        <w:rPr>
          <w:rStyle w:val="s0"/>
        </w:rPr>
        <w:t>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</w:t>
      </w:r>
      <w:r>
        <w:rPr>
          <w:rStyle w:val="s0"/>
        </w:rPr>
        <w:t>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подпункт 19)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«19) координирует деятельность организаций здравоохранения по вопросам контроля в сферах оказания медицинских услу</w:t>
      </w:r>
      <w:r>
        <w:rPr>
          <w:rStyle w:val="s0"/>
        </w:rPr>
        <w:t>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21" w:anchor="sub_id=12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</w:t>
      </w:r>
      <w:r>
        <w:rPr>
          <w:rStyle w:val="s0"/>
        </w:rPr>
        <w:t>учреждении «Департамент Комитета медицинского и фармацевтического контроля Министерства здравоохранения Республики Казахстан по Мангистауской области», утвержденном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«3) осуществляе</w:t>
      </w:r>
      <w:r>
        <w:rPr>
          <w:rStyle w:val="s0"/>
        </w:rPr>
        <w:t>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</w:t>
      </w:r>
      <w:r>
        <w:rPr>
          <w:rStyle w:val="s0"/>
        </w:rPr>
        <w:t>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«9) взаимодействует с общественными о</w:t>
      </w:r>
      <w:r>
        <w:rPr>
          <w:rStyle w:val="s0"/>
        </w:rPr>
        <w:t>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подпункт 19) изло</w:t>
      </w:r>
      <w:r>
        <w:rPr>
          <w:rStyle w:val="s0"/>
        </w:rPr>
        <w:t>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</w:t>
      </w:r>
      <w:r>
        <w:rPr>
          <w:rStyle w:val="s0"/>
        </w:rPr>
        <w:t>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22" w:anchor="sub_id=13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учреждении «Департамент Комитета медицинского и фармацевтического контроля Министерства здравоохранения Республики </w:t>
      </w:r>
      <w:r>
        <w:rPr>
          <w:rStyle w:val="s0"/>
        </w:rPr>
        <w:t>Казахстан по городу Астана», утвержденном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 xml:space="preserve">«3)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</w:t>
      </w:r>
      <w:r>
        <w:rPr>
          <w:rStyle w:val="s0"/>
        </w:rPr>
        <w:t>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 xml:space="preserve">«9) взаимодействует с </w:t>
      </w:r>
      <w:r>
        <w:rPr>
          <w:rStyle w:val="s0"/>
        </w:rPr>
        <w:t>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</w:t>
      </w:r>
      <w:r>
        <w:rPr>
          <w:rStyle w:val="s0"/>
        </w:rPr>
        <w:t>дпункт 19)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23" w:anchor="sub_id=14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учреждении «Департамент Комитета медицинского и фармацевтического контроля Министерства здравоохранения Республики Казахстан по Павлодарской о</w:t>
      </w:r>
      <w:r>
        <w:rPr>
          <w:rStyle w:val="s0"/>
        </w:rPr>
        <w:t>бласти», утвержденном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</w:t>
      </w:r>
      <w:r>
        <w:rPr>
          <w:rStyle w:val="s0"/>
        </w:rPr>
        <w:t xml:space="preserve">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</w:t>
      </w:r>
      <w:r>
        <w:rPr>
          <w:rStyle w:val="s0"/>
        </w:rPr>
        <w:t>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 xml:space="preserve">«9)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</w:t>
      </w:r>
      <w:r>
        <w:rPr>
          <w:rStyle w:val="s0"/>
        </w:rPr>
        <w:t>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подпункт 19)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 xml:space="preserve">«19) координирует деятельность организаций здравоохранения по вопросам контроля в сферах оказания медицинских услуг </w:t>
      </w:r>
      <w:r>
        <w:rPr>
          <w:rStyle w:val="s0"/>
        </w:rPr>
        <w:t>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24" w:anchor="sub_id=15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</w:t>
      </w:r>
      <w:r>
        <w:rPr>
          <w:rStyle w:val="s0"/>
        </w:rPr>
        <w:t>реждении «Департамент Комитета медицинского и фармацевтического контроля Министерства здравоохранения Республики Казахстан по Северо-Казахстанской области», утвержденном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«3) осущес</w:t>
      </w:r>
      <w:r>
        <w:rPr>
          <w:rStyle w:val="s0"/>
        </w:rPr>
        <w:t>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</w:t>
      </w:r>
      <w:r>
        <w:rPr>
          <w:rStyle w:val="s0"/>
        </w:rPr>
        <w:t>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«9) взаимодействует с общественн</w:t>
      </w:r>
      <w:r>
        <w:rPr>
          <w:rStyle w:val="s0"/>
        </w:rPr>
        <w:t>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подпункт 19)</w:t>
      </w:r>
      <w:r>
        <w:rPr>
          <w:rStyle w:val="s0"/>
        </w:rPr>
        <w:t xml:space="preserve">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</w:t>
      </w:r>
      <w:r>
        <w:rPr>
          <w:rStyle w:val="s0"/>
        </w:rPr>
        <w:t>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25" w:anchor="sub_id=16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учреждении «Департамент Комитета медицинского и фармацевтического контроля Министерства здравоохранения Респуб</w:t>
      </w:r>
      <w:r>
        <w:rPr>
          <w:rStyle w:val="s0"/>
        </w:rPr>
        <w:t>лики Казахстан по Туркестанской области», утвержденном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«3) осуществляет государственный контроль и надзор в сферах оказания медицинских услуг (помощи), обращения лекарственных сред</w:t>
      </w:r>
      <w:r>
        <w:rPr>
          <w:rStyle w:val="s0"/>
        </w:rPr>
        <w:t>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</w:t>
      </w:r>
      <w:r>
        <w:rPr>
          <w:rStyle w:val="s0"/>
        </w:rPr>
        <w:t>енной нетрудоспособности при наличии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«9) взаимодействует с общественными объединениями по вопросам государственного контроля в сферах оказания медицинских услуг (помощи), обращения лек</w:t>
      </w:r>
      <w:r>
        <w:rPr>
          <w:rStyle w:val="s0"/>
        </w:rPr>
        <w:t>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подпункт 19)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«19) координирует деятельность организаций здравоохранения по вопросам контроля в с</w:t>
      </w:r>
      <w:r>
        <w:rPr>
          <w:rStyle w:val="s0"/>
        </w:rPr>
        <w:t>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26" w:anchor="sub_id=1601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</w:t>
      </w:r>
      <w:r>
        <w:rPr>
          <w:rStyle w:val="s0"/>
        </w:rPr>
        <w:t xml:space="preserve"> республиканском государственном учреждении «Департамент Комитета медицинского и фармацевтического контроля Министерства здравоохранения Республики Казахстан по области Ұлытау», утвержденном указанным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</w:t>
      </w:r>
      <w:r>
        <w:rPr>
          <w:rStyle w:val="s0"/>
        </w:rPr>
        <w:t>в и прекурсоров в области здравоохранения, в том числе осуществляет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</w:t>
      </w:r>
      <w:r>
        <w:rPr>
          <w:rStyle w:val="s0"/>
        </w:rPr>
        <w:t xml:space="preserve"> следующей редакции:</w:t>
      </w:r>
    </w:p>
    <w:p w:rsidR="00000000" w:rsidRDefault="00A501D1">
      <w:pPr>
        <w:pStyle w:val="pj"/>
      </w:pPr>
      <w:r>
        <w:rPr>
          <w:rStyle w:val="s0"/>
        </w:rPr>
        <w:t>«9)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</w:t>
      </w:r>
      <w:r>
        <w:rPr>
          <w:rStyle w:val="s0"/>
        </w:rPr>
        <w:t>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подпункт 19)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</w:t>
      </w:r>
      <w:r>
        <w:rPr>
          <w:rStyle w:val="s0"/>
        </w:rPr>
        <w:t xml:space="preserve">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27" w:anchor="sub_id=17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учреждении «Департамент Комитета медицинского и фармацевт</w:t>
      </w:r>
      <w:r>
        <w:rPr>
          <w:rStyle w:val="s0"/>
        </w:rPr>
        <w:t>ического контроля Министерства здравоохранения Республики Казахстан по Восточно-Казахстанской области», утвержденном указанноым приказом: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«3) осуществляет государственный контроль и надзор в сферах ок</w:t>
      </w:r>
      <w:r>
        <w:rPr>
          <w:rStyle w:val="s0"/>
        </w:rPr>
        <w:t>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осуществляет государственный контроль за нарушение</w:t>
      </w:r>
      <w:r>
        <w:rPr>
          <w:rStyle w:val="s0"/>
        </w:rPr>
        <w:t>м медицинским работником правил выдачи листа или справки о временной нетрудоспособности при наличии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«9) взаимодействует с общественными объединениями по вопросам государственного контр</w:t>
      </w:r>
      <w:r>
        <w:rPr>
          <w:rStyle w:val="s0"/>
        </w:rPr>
        <w:t>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подпункт 19)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«19) координирует де</w:t>
      </w:r>
      <w:r>
        <w:rPr>
          <w:rStyle w:val="s0"/>
        </w:rPr>
        <w:t>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 xml:space="preserve">в </w:t>
      </w:r>
      <w:hyperlink r:id="rId28" w:anchor="sub_id=18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о республиканском государственном учреждении «Департамент Комитета медицинского и фармацевтического контроля Министерства здравоохранения Республики Казахстан по городу Шымкент», утвержденном указ</w:t>
      </w:r>
      <w:r>
        <w:rPr>
          <w:rStyle w:val="s0"/>
        </w:rPr>
        <w:t>анным приказом:</w:t>
      </w:r>
    </w:p>
    <w:p w:rsidR="00000000" w:rsidRDefault="00A501D1">
      <w:pPr>
        <w:pStyle w:val="pj"/>
      </w:pPr>
      <w:r>
        <w:rPr>
          <w:rStyle w:val="s0"/>
        </w:rPr>
        <w:t>пункт 8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«8. Местонахождение юридического лица: 160000, Республика Казахстан, город Шымкент, Аль-Фарабийский район, улица Мәделі қожа 1г.».</w:t>
      </w:r>
    </w:p>
    <w:p w:rsidR="00000000" w:rsidRDefault="00A501D1">
      <w:pPr>
        <w:pStyle w:val="pj"/>
      </w:pPr>
      <w:r>
        <w:rPr>
          <w:rStyle w:val="s0"/>
        </w:rPr>
        <w:t>в пункте 15:</w:t>
      </w:r>
    </w:p>
    <w:p w:rsidR="00000000" w:rsidRDefault="00A501D1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«3) осуществля</w:t>
      </w:r>
      <w:r>
        <w:rPr>
          <w:rStyle w:val="s0"/>
        </w:rPr>
        <w:t>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здравоохранения, в том числе ос</w:t>
      </w:r>
      <w:r>
        <w:rPr>
          <w:rStyle w:val="s0"/>
        </w:rPr>
        <w:t>уществляет государственный контроль за нарушением медицинским работником правил выдачи листа или справки о временной нетрудоспособности при наличии согласия услугополучателя;»;</w:t>
      </w:r>
    </w:p>
    <w:p w:rsidR="00000000" w:rsidRDefault="00A501D1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 xml:space="preserve">«9) взаимодействует с общественными </w:t>
      </w:r>
      <w:r>
        <w:rPr>
          <w:rStyle w:val="s0"/>
        </w:rPr>
        <w:t>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услуг (помощи);»;</w:t>
      </w:r>
    </w:p>
    <w:p w:rsidR="00000000" w:rsidRDefault="00A501D1">
      <w:pPr>
        <w:pStyle w:val="pj"/>
      </w:pPr>
      <w:r>
        <w:rPr>
          <w:rStyle w:val="s0"/>
        </w:rPr>
        <w:t>подпункт 17) исключить;</w:t>
      </w:r>
    </w:p>
    <w:p w:rsidR="00000000" w:rsidRDefault="00A501D1">
      <w:pPr>
        <w:pStyle w:val="pj"/>
      </w:pPr>
      <w:r>
        <w:rPr>
          <w:rStyle w:val="s0"/>
        </w:rPr>
        <w:t>подпункт 19) изл</w:t>
      </w:r>
      <w:r>
        <w:rPr>
          <w:rStyle w:val="s0"/>
        </w:rPr>
        <w:t>ожить в следующей редакции:</w:t>
      </w:r>
    </w:p>
    <w:p w:rsidR="00000000" w:rsidRDefault="00A501D1">
      <w:pPr>
        <w:pStyle w:val="pj"/>
      </w:pPr>
      <w:r>
        <w:rPr>
          <w:rStyle w:val="s0"/>
        </w:rPr>
        <w:t>«19)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изделий, а также надзора в сфере оказания медицинских ус</w:t>
      </w:r>
      <w:r>
        <w:rPr>
          <w:rStyle w:val="s0"/>
        </w:rPr>
        <w:t>луг (помощи);»;</w:t>
      </w:r>
    </w:p>
    <w:p w:rsidR="00000000" w:rsidRDefault="00A501D1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p w:rsidR="00000000" w:rsidRDefault="00A501D1">
      <w:pPr>
        <w:pStyle w:val="pj"/>
      </w:pPr>
      <w:r>
        <w:rPr>
          <w:rStyle w:val="s0"/>
        </w:rPr>
        <w:t>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</w:t>
      </w:r>
      <w:r>
        <w:rPr>
          <w:rStyle w:val="s0"/>
        </w:rPr>
        <w:t xml:space="preserve">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A501D1">
      <w:pPr>
        <w:pStyle w:val="pj"/>
      </w:pPr>
      <w:r>
        <w:rPr>
          <w:rStyle w:val="s0"/>
        </w:rPr>
        <w:t>2) размещение настоящего приказа на интернет-ресурсе Минист</w:t>
      </w:r>
      <w:r>
        <w:rPr>
          <w:rStyle w:val="s0"/>
        </w:rPr>
        <w:t>ерства здравоохранения Республики Казахстан;</w:t>
      </w:r>
    </w:p>
    <w:p w:rsidR="00000000" w:rsidRDefault="00A501D1">
      <w:pPr>
        <w:pStyle w:val="pj"/>
      </w:pPr>
      <w:r>
        <w:rPr>
          <w:rStyle w:val="s0"/>
        </w:rPr>
        <w:t xml:space="preserve">3) государственную </w:t>
      </w:r>
      <w:hyperlink r:id="rId2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внесенных изменений и дополнений в вышеуказанное Положение в порядке и сроки, установленные законодательством.</w:t>
      </w:r>
    </w:p>
    <w:p w:rsidR="00000000" w:rsidRDefault="00A501D1">
      <w:pPr>
        <w:pStyle w:val="pj"/>
      </w:pPr>
      <w:r>
        <w:rPr>
          <w:rStyle w:val="s0"/>
        </w:rPr>
        <w:t>3. К</w:t>
      </w:r>
      <w:r>
        <w:rPr>
          <w:rStyle w:val="s0"/>
        </w:rPr>
        <w:t>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A501D1">
      <w:pPr>
        <w:pStyle w:val="pj"/>
      </w:pPr>
      <w:r>
        <w:rPr>
          <w:rStyle w:val="s0"/>
        </w:rPr>
        <w:t xml:space="preserve">4. Настоящий приказ вводится в действие со дня его первого официального </w:t>
      </w:r>
      <w:hyperlink r:id="rId3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01D1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A501D1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01D1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501D1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p w:rsidR="00000000" w:rsidRDefault="00A501D1">
      <w:pPr>
        <w:pStyle w:val="pj"/>
      </w:pPr>
      <w:r>
        <w:rPr>
          <w:rStyle w:val="s0"/>
        </w:rPr>
        <w:t> </w:t>
      </w:r>
    </w:p>
    <w:sectPr w:rsidR="0000000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D1" w:rsidRDefault="00A501D1" w:rsidP="00A501D1">
      <w:r>
        <w:separator/>
      </w:r>
    </w:p>
  </w:endnote>
  <w:endnote w:type="continuationSeparator" w:id="0">
    <w:p w:rsidR="00A501D1" w:rsidRDefault="00A501D1" w:rsidP="00A5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1" w:rsidRDefault="00A501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1" w:rsidRDefault="00A501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1" w:rsidRDefault="00A501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D1" w:rsidRDefault="00A501D1" w:rsidP="00A501D1">
      <w:r>
        <w:separator/>
      </w:r>
    </w:p>
  </w:footnote>
  <w:footnote w:type="continuationSeparator" w:id="0">
    <w:p w:rsidR="00A501D1" w:rsidRDefault="00A501D1" w:rsidP="00A50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1" w:rsidRDefault="00A501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1" w:rsidRDefault="00A501D1" w:rsidP="00A501D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501D1" w:rsidRDefault="00A501D1" w:rsidP="00A501D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9 сентября 2025 года № 88 «О внесении изменений и дополнений в приказ Министра здравоохранения Республики Казахстан от 8 октября 2020 года № 645 «Об утверждении положений республиканского государственного учреждения «Комитет медицинского и фармацевтического контроля Министерства здравоохранения Республики Казахстан» и его территориальных подразделений»</w:t>
    </w:r>
  </w:p>
  <w:p w:rsidR="00A501D1" w:rsidRPr="00A501D1" w:rsidRDefault="00A501D1" w:rsidP="00A501D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12.09.2025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1" w:rsidRDefault="00A501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501D1"/>
    <w:rsid w:val="00A5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501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01D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501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01D1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501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01D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501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01D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2076304" TargetMode="External"/><Relationship Id="rId18" Type="http://schemas.openxmlformats.org/officeDocument/2006/relationships/hyperlink" Target="http://online.zakon.kz/Document/?doc_id=32076304" TargetMode="External"/><Relationship Id="rId26" Type="http://schemas.openxmlformats.org/officeDocument/2006/relationships/hyperlink" Target="http://online.zakon.kz/Document/?doc_id=32076304" TargetMode="External"/><Relationship Id="rId21" Type="http://schemas.openxmlformats.org/officeDocument/2006/relationships/hyperlink" Target="http://online.zakon.kz/Document/?doc_id=32076304" TargetMode="External"/><Relationship Id="rId34" Type="http://schemas.openxmlformats.org/officeDocument/2006/relationships/footer" Target="footer2.xml"/><Relationship Id="rId7" Type="http://schemas.openxmlformats.org/officeDocument/2006/relationships/hyperlink" Target="http://online.zakon.kz/Document/?doc_id=32076304" TargetMode="External"/><Relationship Id="rId12" Type="http://schemas.openxmlformats.org/officeDocument/2006/relationships/hyperlink" Target="http://online.zakon.kz/Document/?doc_id=32076304" TargetMode="External"/><Relationship Id="rId17" Type="http://schemas.openxmlformats.org/officeDocument/2006/relationships/hyperlink" Target="http://online.zakon.kz/Document/?doc_id=32076304" TargetMode="External"/><Relationship Id="rId25" Type="http://schemas.openxmlformats.org/officeDocument/2006/relationships/hyperlink" Target="http://online.zakon.kz/Document/?doc_id=32076304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2076304" TargetMode="External"/><Relationship Id="rId20" Type="http://schemas.openxmlformats.org/officeDocument/2006/relationships/hyperlink" Target="http://online.zakon.kz/Document/?doc_id=32076304" TargetMode="External"/><Relationship Id="rId29" Type="http://schemas.openxmlformats.org/officeDocument/2006/relationships/hyperlink" Target="http://online.zakon.kz/Document/?doc_id=3670457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076304" TargetMode="External"/><Relationship Id="rId24" Type="http://schemas.openxmlformats.org/officeDocument/2006/relationships/hyperlink" Target="http://online.zakon.kz/Document/?doc_id=32076304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2076304" TargetMode="External"/><Relationship Id="rId23" Type="http://schemas.openxmlformats.org/officeDocument/2006/relationships/hyperlink" Target="http://online.zakon.kz/Document/?doc_id=32076304" TargetMode="External"/><Relationship Id="rId28" Type="http://schemas.openxmlformats.org/officeDocument/2006/relationships/hyperlink" Target="http://online.zakon.kz/Document/?doc_id=32076304" TargetMode="External"/><Relationship Id="rId36" Type="http://schemas.openxmlformats.org/officeDocument/2006/relationships/footer" Target="footer3.xml"/><Relationship Id="rId10" Type="http://schemas.openxmlformats.org/officeDocument/2006/relationships/hyperlink" Target="http://online.zakon.kz/Document/?doc_id=32076304" TargetMode="External"/><Relationship Id="rId19" Type="http://schemas.openxmlformats.org/officeDocument/2006/relationships/hyperlink" Target="http://online.zakon.kz/Document/?doc_id=32076304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076304" TargetMode="External"/><Relationship Id="rId14" Type="http://schemas.openxmlformats.org/officeDocument/2006/relationships/hyperlink" Target="http://online.zakon.kz/Document/?doc_id=32076304" TargetMode="External"/><Relationship Id="rId22" Type="http://schemas.openxmlformats.org/officeDocument/2006/relationships/hyperlink" Target="http://online.zakon.kz/Document/?doc_id=32076304" TargetMode="External"/><Relationship Id="rId27" Type="http://schemas.openxmlformats.org/officeDocument/2006/relationships/hyperlink" Target="http://online.zakon.kz/Document/?doc_id=32076304" TargetMode="External"/><Relationship Id="rId30" Type="http://schemas.openxmlformats.org/officeDocument/2006/relationships/hyperlink" Target="http://online.zakon.kz/Document/?doc_id=36704578" TargetMode="External"/><Relationship Id="rId35" Type="http://schemas.openxmlformats.org/officeDocument/2006/relationships/header" Target="header3.xml"/><Relationship Id="rId8" Type="http://schemas.openxmlformats.org/officeDocument/2006/relationships/hyperlink" Target="http://online.zakon.kz/Document/?doc_id=3207630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3660</Words>
  <Characters>29551</Characters>
  <Application>Microsoft Office Word</Application>
  <DocSecurity>0</DocSecurity>
  <Lines>246</Lines>
  <Paragraphs>66</Paragraphs>
  <ScaleCrop>false</ScaleCrop>
  <Company/>
  <LinksUpToDate>false</LinksUpToDate>
  <CharactersWithSpaces>33145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2025-09-15T04:32:00Z</dcterms:created>
  <dcterms:modified xsi:type="dcterms:W3CDTF">2025-09-15T04:32:00Z</dcterms:modified>
</cp:coreProperties>
</file>