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05C6B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13 мая 2026 года № 50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приказ Министра здравоохранения Республики Казахстан от 29 октября 2020 года № ҚР ДСМ-167/2020</w:t>
      </w:r>
      <w:r>
        <w:rPr>
          <w:rStyle w:val="s1"/>
        </w:rPr>
        <w:br/>
        <w:t>«Об утверждении минимальных стандартов оснащения организаций здравоохранения медицинскими изделиями»</w:t>
      </w:r>
    </w:p>
    <w:p w:rsidR="00000000" w:rsidRDefault="00105C6B">
      <w:pPr>
        <w:pStyle w:val="pj"/>
      </w:pPr>
      <w:r>
        <w:rPr>
          <w:rStyle w:val="s0"/>
        </w:rPr>
        <w:t> </w:t>
      </w:r>
    </w:p>
    <w:p w:rsidR="00000000" w:rsidRDefault="00105C6B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05C6B">
      <w:pPr>
        <w:pStyle w:val="pj"/>
      </w:pPr>
      <w:r>
        <w:rPr>
          <w:rStyle w:val="s0"/>
        </w:rPr>
        <w:t xml:space="preserve">1. Внести </w:t>
      </w:r>
      <w:r>
        <w:rPr>
          <w:rStyle w:val="s0"/>
        </w:rPr>
        <w:t xml:space="preserve">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29 октября 2020 года № ҚР ДСМ-167/2020 «Об утверждении минимальных стандартов оснащения организаций здравоохранения медицинскими изделиями» (з</w:t>
      </w:r>
      <w:r>
        <w:rPr>
          <w:rStyle w:val="s0"/>
        </w:rPr>
        <w:t>арегистрирован в Реестре государственной регистрации нормативных правовых актов под № 21560) следующие изменения и дополнения:</w:t>
      </w:r>
    </w:p>
    <w:p w:rsidR="00000000" w:rsidRDefault="00105C6B">
      <w:pPr>
        <w:pStyle w:val="pj"/>
      </w:pPr>
      <w:r>
        <w:rPr>
          <w:rStyle w:val="s0"/>
        </w:rPr>
        <w:t>в Минимальных стандартах оснащения организаций здравоохранения медицинскими изделиями, утвержденных указанным приказом:</w:t>
      </w:r>
    </w:p>
    <w:p w:rsidR="00000000" w:rsidRDefault="00105C6B">
      <w:pPr>
        <w:pStyle w:val="pj"/>
      </w:pPr>
      <w:hyperlink r:id="rId7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05C6B">
      <w:pPr>
        <w:pStyle w:val="pj"/>
      </w:pPr>
      <w:r>
        <w:rPr>
          <w:rStyle w:val="s0"/>
        </w:rPr>
        <w:t>«1. Настоящие минимальные стандарты оснащения организаций здравоохранения медицинскими изделиями (далее - Стандарты) разработаны в соответствии с подпункт</w:t>
      </w:r>
      <w:r>
        <w:rPr>
          <w:rStyle w:val="s0"/>
        </w:rPr>
        <w:t>ом 71) статьи 7 Кодекса Республики Казахстан «О здоровье народа и системе здравоохранения» и устанавливают общие требования к стандартам оснащения изделиями медицинского назначения и медицинской техникой (далее - МИ) в организациях здравоохранения Республи</w:t>
      </w:r>
      <w:r>
        <w:rPr>
          <w:rStyle w:val="s0"/>
        </w:rPr>
        <w:t>ки Казахстан.»;</w:t>
      </w:r>
    </w:p>
    <w:p w:rsidR="00000000" w:rsidRDefault="00105C6B">
      <w:pPr>
        <w:pStyle w:val="pj"/>
      </w:pPr>
      <w:r>
        <w:rPr>
          <w:rStyle w:val="s0"/>
        </w:rPr>
        <w:t xml:space="preserve">в </w:t>
      </w:r>
      <w:hyperlink r:id="rId8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105C6B">
      <w:pPr>
        <w:pStyle w:val="pj"/>
      </w:pPr>
      <w:r>
        <w:rPr>
          <w:rStyle w:val="s0"/>
        </w:rPr>
        <w:t>дополнить подпунктом 1-1) следующего содержания:</w:t>
      </w:r>
    </w:p>
    <w:p w:rsidR="00000000" w:rsidRDefault="00105C6B">
      <w:pPr>
        <w:pStyle w:val="pj"/>
      </w:pPr>
      <w:r>
        <w:rPr>
          <w:rStyle w:val="s0"/>
        </w:rPr>
        <w:t>«1-1) минимальный стандарт оснащения организации здравоохранения и (или) их структурных подразделений, оказ</w:t>
      </w:r>
      <w:r>
        <w:rPr>
          <w:rStyle w:val="s0"/>
        </w:rPr>
        <w:t>ывающих медицинскую помощь в амбулаторных условиях сельскому населению согласно приложению 1-1 к настоящим Стандартам;»;</w:t>
      </w:r>
    </w:p>
    <w:p w:rsidR="00000000" w:rsidRDefault="00105C6B">
      <w:pPr>
        <w:pStyle w:val="pj"/>
      </w:pPr>
      <w:r>
        <w:rPr>
          <w:rStyle w:val="s0"/>
        </w:rPr>
        <w:t>дополнить подпунктами 43) и 44) следующего содержания:</w:t>
      </w:r>
    </w:p>
    <w:p w:rsidR="00000000" w:rsidRDefault="00105C6B">
      <w:pPr>
        <w:pStyle w:val="pj"/>
      </w:pPr>
      <w:r>
        <w:rPr>
          <w:rStyle w:val="s0"/>
        </w:rPr>
        <w:t>«43) минимальный стандарт оснащения организаций здравоохранения и (или) их струк</w:t>
      </w:r>
      <w:r>
        <w:rPr>
          <w:rStyle w:val="s0"/>
        </w:rPr>
        <w:t>турных подразделений, оказывающих медицинскую помощь в амбулаторных условиях для организаций среднего (начального, основного среднего, общего среднего) образования согласно приложению 43 к настоящим Стандартам;</w:t>
      </w:r>
    </w:p>
    <w:p w:rsidR="00000000" w:rsidRDefault="00105C6B">
      <w:pPr>
        <w:pStyle w:val="pj"/>
      </w:pPr>
      <w:r>
        <w:rPr>
          <w:rStyle w:val="s0"/>
        </w:rPr>
        <w:t>44) минимальный стандарт оснащения структурны</w:t>
      </w:r>
      <w:r>
        <w:rPr>
          <w:rStyle w:val="s0"/>
        </w:rPr>
        <w:t>х подразделений организаций, оказывающих первичную медико-санитарную помощь лицам, содержащимся в следственных изоляторах и учреждениях уголовно-исполнительной (пенитенциарной) системы согласно приложению 44 к настоящим Стандартам;»;</w:t>
      </w:r>
    </w:p>
    <w:p w:rsidR="00000000" w:rsidRDefault="00105C6B">
      <w:pPr>
        <w:pStyle w:val="pj"/>
      </w:pPr>
      <w:r>
        <w:rPr>
          <w:rStyle w:val="s0"/>
        </w:rPr>
        <w:t xml:space="preserve">дополнить приложением </w:t>
      </w:r>
      <w:r>
        <w:rPr>
          <w:rStyle w:val="s0"/>
        </w:rPr>
        <w:t xml:space="preserve">1-1,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105C6B">
      <w:pPr>
        <w:pStyle w:val="pj"/>
      </w:pPr>
      <w:hyperlink r:id="rId9" w:anchor="sub_id=4" w:history="1">
        <w:r>
          <w:rPr>
            <w:rStyle w:val="a4"/>
          </w:rPr>
          <w:t>приложения 4</w:t>
        </w:r>
      </w:hyperlink>
      <w:r>
        <w:rPr>
          <w:rStyle w:val="s0"/>
        </w:rPr>
        <w:t xml:space="preserve">, </w:t>
      </w:r>
      <w:hyperlink r:id="rId10" w:anchor="sub_id=6" w:history="1">
        <w:r>
          <w:rPr>
            <w:rStyle w:val="a4"/>
          </w:rPr>
          <w:t>6, 7, 8</w:t>
        </w:r>
      </w:hyperlink>
      <w:r>
        <w:rPr>
          <w:rStyle w:val="s0"/>
        </w:rPr>
        <w:t xml:space="preserve">, </w:t>
      </w:r>
      <w:hyperlink r:id="rId11" w:anchor="sub_id=10" w:history="1">
        <w:r>
          <w:rPr>
            <w:rStyle w:val="a4"/>
          </w:rPr>
          <w:t>10, 11, 12</w:t>
        </w:r>
      </w:hyperlink>
      <w:r>
        <w:rPr>
          <w:rStyle w:val="s0"/>
        </w:rPr>
        <w:t xml:space="preserve">, </w:t>
      </w:r>
      <w:hyperlink r:id="rId12" w:anchor="sub_id=14" w:history="1">
        <w:r>
          <w:rPr>
            <w:rStyle w:val="a4"/>
          </w:rPr>
          <w:t>14, 15, 16</w:t>
        </w:r>
      </w:hyperlink>
      <w:r>
        <w:rPr>
          <w:rStyle w:val="s0"/>
        </w:rPr>
        <w:t xml:space="preserve">, </w:t>
      </w:r>
      <w:hyperlink r:id="rId13" w:anchor="sub_id=18" w:history="1">
        <w:r>
          <w:rPr>
            <w:rStyle w:val="a4"/>
          </w:rPr>
          <w:t>18, 19</w:t>
        </w:r>
      </w:hyperlink>
      <w:r>
        <w:rPr>
          <w:rStyle w:val="s0"/>
        </w:rPr>
        <w:t xml:space="preserve">, </w:t>
      </w:r>
      <w:hyperlink r:id="rId14" w:anchor="sub_id=21" w:history="1">
        <w:r>
          <w:rPr>
            <w:rStyle w:val="a4"/>
          </w:rPr>
          <w:t>21</w:t>
        </w:r>
      </w:hyperlink>
      <w:r>
        <w:rPr>
          <w:rStyle w:val="s0"/>
        </w:rPr>
        <w:t xml:space="preserve">, </w:t>
      </w:r>
      <w:hyperlink r:id="rId15" w:anchor="sub_id=23" w:history="1">
        <w:r>
          <w:rPr>
            <w:rStyle w:val="a4"/>
          </w:rPr>
          <w:t>23, 24</w:t>
        </w:r>
      </w:hyperlink>
      <w:r>
        <w:rPr>
          <w:rStyle w:val="s0"/>
        </w:rPr>
        <w:t xml:space="preserve">, </w:t>
      </w:r>
      <w:hyperlink r:id="rId16" w:anchor="sub_id=26" w:history="1">
        <w:r>
          <w:rPr>
            <w:rStyle w:val="a4"/>
          </w:rPr>
          <w:t>26</w:t>
        </w:r>
      </w:hyperlink>
      <w:r>
        <w:rPr>
          <w:rStyle w:val="s0"/>
        </w:rPr>
        <w:t xml:space="preserve">, </w:t>
      </w:r>
      <w:hyperlink r:id="rId17" w:anchor="sub_id=28" w:history="1">
        <w:r>
          <w:rPr>
            <w:rStyle w:val="a4"/>
          </w:rPr>
          <w:t>28, 29</w:t>
        </w:r>
      </w:hyperlink>
      <w:r>
        <w:rPr>
          <w:rStyle w:val="s0"/>
        </w:rPr>
        <w:t xml:space="preserve">, </w:t>
      </w:r>
      <w:hyperlink r:id="rId18" w:anchor="sub_id=31" w:history="1">
        <w:r>
          <w:rPr>
            <w:rStyle w:val="a4"/>
          </w:rPr>
          <w:t>31, 32, 33, 34, 35</w:t>
        </w:r>
      </w:hyperlink>
      <w:r>
        <w:rPr>
          <w:rStyle w:val="s0"/>
        </w:rPr>
        <w:t xml:space="preserve">, </w:t>
      </w:r>
      <w:hyperlink r:id="rId19" w:anchor="sub_id=37" w:history="1">
        <w:r>
          <w:rPr>
            <w:rStyle w:val="a4"/>
          </w:rPr>
          <w:t>37</w:t>
        </w:r>
      </w:hyperlink>
      <w:r>
        <w:rPr>
          <w:rStyle w:val="s0"/>
        </w:rPr>
        <w:t xml:space="preserve">, </w:t>
      </w:r>
      <w:hyperlink r:id="rId20" w:anchor="sub_id=40" w:history="1">
        <w:r>
          <w:rPr>
            <w:rStyle w:val="a4"/>
          </w:rPr>
          <w:t>40, 41 и 42</w:t>
        </w:r>
      </w:hyperlink>
      <w:r>
        <w:rPr>
          <w:rStyle w:val="s0"/>
        </w:rPr>
        <w:t xml:space="preserve"> к указанным Стандартам изложить в новой редакции согласно </w:t>
      </w:r>
      <w:hyperlink w:anchor="sub2" w:history="1">
        <w:r>
          <w:rPr>
            <w:rStyle w:val="a4"/>
          </w:rPr>
          <w:t>приложениям</w:t>
        </w:r>
      </w:hyperlink>
      <w:r>
        <w:rPr>
          <w:rStyle w:val="s0"/>
        </w:rPr>
        <w:t xml:space="preserve"> 2, 3, 4, 5, </w:t>
      </w:r>
      <w:r>
        <w:rPr>
          <w:rStyle w:val="s0"/>
        </w:rPr>
        <w:t>6, 7, 8, 9, 10, 11, 12, 13, 14, 15, 16, 17, 18, 19, 20, 21, 22, 23, 24, 25, 26, 27 и 28 к настоящему приказу;</w:t>
      </w:r>
    </w:p>
    <w:p w:rsidR="00000000" w:rsidRDefault="00105C6B">
      <w:pPr>
        <w:pStyle w:val="pj"/>
      </w:pPr>
      <w:r>
        <w:rPr>
          <w:rStyle w:val="s0"/>
        </w:rPr>
        <w:t xml:space="preserve">дополнить приложениями 43 и 44 согласно </w:t>
      </w:r>
      <w:hyperlink w:anchor="sub29" w:history="1">
        <w:r>
          <w:rPr>
            <w:rStyle w:val="a4"/>
          </w:rPr>
          <w:t>приложениям 29 и 30</w:t>
        </w:r>
      </w:hyperlink>
      <w:r>
        <w:rPr>
          <w:rStyle w:val="s0"/>
        </w:rPr>
        <w:t xml:space="preserve"> к настоящему приказу.</w:t>
      </w:r>
    </w:p>
    <w:p w:rsidR="00000000" w:rsidRDefault="00105C6B">
      <w:pPr>
        <w:pStyle w:val="pj"/>
      </w:pPr>
      <w:r>
        <w:rPr>
          <w:rStyle w:val="s0"/>
        </w:rPr>
        <w:t>2. Департаменту лекарственной полити</w:t>
      </w:r>
      <w:r>
        <w:rPr>
          <w:rStyle w:val="s0"/>
        </w:rPr>
        <w:t>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05C6B">
      <w:pPr>
        <w:pStyle w:val="pj"/>
      </w:pPr>
      <w:r>
        <w:rPr>
          <w:rStyle w:val="s0"/>
        </w:rPr>
        <w:t xml:space="preserve">1) государственную </w:t>
      </w:r>
      <w:hyperlink r:id="rId2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</w:t>
      </w:r>
      <w:r>
        <w:rPr>
          <w:rStyle w:val="s0"/>
        </w:rPr>
        <w:t xml:space="preserve"> Республики Казахстан;</w:t>
      </w:r>
    </w:p>
    <w:p w:rsidR="00000000" w:rsidRDefault="00105C6B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105C6B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</w:t>
      </w:r>
      <w:r>
        <w:rPr>
          <w:rStyle w:val="s0"/>
        </w:rPr>
        <w:t xml:space="preserve">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000000" w:rsidRDefault="00105C6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</w:t>
      </w:r>
      <w:r>
        <w:rPr>
          <w:rStyle w:val="s0"/>
        </w:rPr>
        <w:t xml:space="preserve"> вице-министра здравоохранения Республики Казахстан.</w:t>
      </w:r>
    </w:p>
    <w:p w:rsidR="00000000" w:rsidRDefault="00105C6B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05C6B">
      <w:pPr>
        <w:pStyle w:val="pj"/>
      </w:pPr>
      <w:r>
        <w:rPr>
          <w:rStyle w:val="s0"/>
        </w:rPr>
        <w:t> </w:t>
      </w:r>
    </w:p>
    <w:p w:rsidR="00000000" w:rsidRDefault="00105C6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</w:t>
            </w:r>
            <w:r>
              <w:rPr>
                <w:rStyle w:val="s0"/>
                <w:b/>
                <w:bCs/>
              </w:rPr>
              <w:t xml:space="preserve">ранения </w:t>
            </w:r>
          </w:p>
          <w:p w:rsidR="00000000" w:rsidRDefault="00105C6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05C6B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05C6B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rPr>
          <w:rStyle w:val="s0"/>
        </w:rPr>
        <w:t>Приложение 1-1 к</w:t>
      </w:r>
    </w:p>
    <w:p w:rsidR="00000000" w:rsidRDefault="00105C6B">
      <w:pPr>
        <w:pStyle w:val="pr"/>
      </w:pPr>
      <w:r>
        <w:rPr>
          <w:rStyle w:val="s0"/>
        </w:rPr>
        <w:t>Минимальным стандартам</w:t>
      </w:r>
    </w:p>
    <w:p w:rsidR="00000000" w:rsidRDefault="00105C6B">
      <w:pPr>
        <w:pStyle w:val="pr"/>
      </w:pPr>
      <w:r>
        <w:rPr>
          <w:rStyle w:val="s0"/>
        </w:rPr>
        <w:t>оснащения организаций</w:t>
      </w:r>
    </w:p>
    <w:p w:rsidR="00000000" w:rsidRDefault="00105C6B">
      <w:pPr>
        <w:pStyle w:val="pr"/>
      </w:pPr>
      <w:r>
        <w:rPr>
          <w:rStyle w:val="s0"/>
        </w:rPr>
        <w:t>здравоохранения медицинскими</w:t>
      </w:r>
    </w:p>
    <w:p w:rsidR="00000000" w:rsidRDefault="00105C6B">
      <w:pPr>
        <w:pStyle w:val="pr"/>
      </w:pPr>
      <w:r>
        <w:rPr>
          <w:rStyle w:val="s0"/>
        </w:rPr>
        <w:t>изделиями</w:t>
      </w:r>
    </w:p>
    <w:p w:rsidR="00000000" w:rsidRDefault="00105C6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429"/>
        <w:gridCol w:w="1507"/>
        <w:gridCol w:w="1507"/>
        <w:gridCol w:w="1507"/>
        <w:gridCol w:w="1869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734084937"/>
            </w:pPr>
            <w:r>
              <w:t>Минимальный стандарт оснащения организации здравоохранения и (или) их структурных подразделений, оказывающих медицинскую помощь в амбулаторных условиях сельскому населению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№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К</w:t>
            </w:r>
            <w:r>
              <w:t>оличество медицинских изделий в зависимости от уровня*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Районный уровень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МП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ФАП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медицинский работник на дому **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Стетофонендоскоп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Офтальмоскоп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ультразвуковой аппарат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 цифровой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анализа мочи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биохимического анализа крови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общего анализа крови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Телемедицинская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rPr>
          <w:rStyle w:val="s0"/>
        </w:rPr>
        <w:t>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rPr>
          <w:rStyle w:val="s0"/>
        </w:rPr>
        <w:t>** При оказании медицинской помощи медицинским работником на дому в населенных пунктах с численностью населения</w:t>
      </w:r>
      <w:r>
        <w:rPr>
          <w:rStyle w:val="s0"/>
        </w:rPr>
        <w:t xml:space="preserve"> менее 50 человек согласно Государственному нормативу сети организаций здравоохранения, утвержденному приказом и.о. Министра здравоохранения Республики Казахстан от 15 октября 2020 года № ҚР ДСМ-133/2020 (зарегистрирован в Реестре государственной регистрац</w:t>
      </w:r>
      <w:r>
        <w:rPr>
          <w:rStyle w:val="s0"/>
        </w:rPr>
        <w:t>ии нормативных правовых актов под № 21452).</w:t>
      </w:r>
    </w:p>
    <w:p w:rsidR="00000000" w:rsidRDefault="00105C6B">
      <w:pPr>
        <w:pStyle w:val="pj"/>
      </w:pPr>
      <w:r>
        <w:rPr>
          <w:rStyle w:val="s0"/>
        </w:rPr>
        <w:t>Расшифровка аббревиатур и сокращений:</w:t>
      </w:r>
    </w:p>
    <w:p w:rsidR="00000000" w:rsidRDefault="00105C6B">
      <w:pPr>
        <w:pStyle w:val="pj"/>
      </w:pPr>
      <w:r>
        <w:rPr>
          <w:rStyle w:val="s0"/>
        </w:rPr>
        <w:t>1. МП- медицинский пункт;</w:t>
      </w:r>
    </w:p>
    <w:p w:rsidR="00000000" w:rsidRDefault="00105C6B">
      <w:pPr>
        <w:pStyle w:val="pj"/>
      </w:pPr>
      <w:r>
        <w:rPr>
          <w:rStyle w:val="s0"/>
        </w:rPr>
        <w:t>2. ФАП - фельдшерско-акушерский пункт;</w:t>
      </w:r>
    </w:p>
    <w:p w:rsidR="00000000" w:rsidRDefault="00105C6B">
      <w:pPr>
        <w:pStyle w:val="pj"/>
      </w:pPr>
      <w:r>
        <w:rPr>
          <w:rStyle w:val="s0"/>
        </w:rPr>
        <w:t>3. ВА - врачебная амбулатория.</w:t>
      </w:r>
    </w:p>
    <w:p w:rsidR="00000000" w:rsidRDefault="00105C6B">
      <w:pPr>
        <w:pStyle w:val="pj"/>
      </w:pPr>
      <w:bookmarkStart w:id="2" w:name="SUB2"/>
      <w:bookmarkEnd w:id="2"/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</w:t>
      </w:r>
      <w:r>
        <w:rPr>
          <w:rStyle w:val="s1"/>
        </w:rPr>
        <w:t>ающего анестезиологическую и реаниматологическую помощь</w:t>
      </w:r>
    </w:p>
    <w:p w:rsidR="00000000" w:rsidRDefault="00105C6B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963"/>
        <w:gridCol w:w="1373"/>
        <w:gridCol w:w="1925"/>
        <w:gridCol w:w="1925"/>
        <w:gridCol w:w="1925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1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реанимации и интенсивной терапии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для измерения внутричерепного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аппарат для ультразвукового исследования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Церебральный оксиметр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транскраниальной допплерографии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Видеобронхоскоп в комплекте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Фибробронхоскоп портативный в реанимации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для предварительной очистки эндоскопов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Электрокардиостимулятор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вспомогательного кровообращения (внутриаортальной баллонной контрпульсации)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смотровой (мобильный)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16)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Функциональные мобильные кровати, со штативами, встроенные весы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17)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обогрева пациента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18)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единице накаждую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единице накаждую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единице накаждую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единице накаждую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19)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согревания в/в инфузий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2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2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5 на 1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5 на 1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мульти-диафильтрации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24)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кислотно-основного состояния и газов крови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25)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определения центрального венозного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26)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с гемодинамическим модулем и пульсоксиметром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</w:t>
            </w:r>
            <w:r>
              <w:t>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27)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световодом, с набором клинков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28)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Насос (помпа) для энтерального питания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29)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 транспортный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30)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рентгеновский диагностический передвижной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Противопролежневый матрас многофункциональный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единица на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единица на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единица на койку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единица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продленной заместительной почечной терапии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определения АСТ (активированное время свертывания)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реанимационное отделение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реанимационное отделение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реанима</w:t>
            </w:r>
            <w:r>
              <w:t>ционное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34)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Изолятор***</w:t>
            </w:r>
          </w:p>
        </w:tc>
      </w:tr>
    </w:tbl>
    <w:p w:rsidR="00000000" w:rsidRDefault="00105C6B">
      <w:pPr>
        <w:pStyle w:val="pj"/>
      </w:pPr>
      <w:r>
        <w:rPr>
          <w:rStyle w:val="s0"/>
        </w:rPr>
        <w:t>Для ОАРИТ детской больницы оснащение медицинской техникой осуществляется с учетом педиатрической специфики</w:t>
      </w:r>
    </w:p>
    <w:p w:rsidR="00000000" w:rsidRDefault="00105C6B">
      <w:pPr>
        <w:pStyle w:val="pj"/>
      </w:pPr>
      <w:r>
        <w:rPr>
          <w:rStyle w:val="s0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rPr>
          <w:rStyle w:val="s0"/>
        </w:rPr>
        <w:t>**Уро</w:t>
      </w:r>
      <w:r>
        <w:rPr>
          <w:rStyle w:val="s0"/>
        </w:rPr>
        <w:t>вни оснащения:</w:t>
      </w:r>
    </w:p>
    <w:p w:rsidR="00000000" w:rsidRDefault="00105C6B">
      <w:pPr>
        <w:pStyle w:val="pj"/>
      </w:pPr>
      <w:r>
        <w:rPr>
          <w:rStyle w:val="s0"/>
        </w:rPr>
        <w:t>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«О здоровье народа и системе здравоохранения» (далее - Норматив се</w:t>
      </w:r>
      <w:r>
        <w:rPr>
          <w:rStyle w:val="s0"/>
        </w:rPr>
        <w:t>ти);</w:t>
      </w:r>
    </w:p>
    <w:p w:rsidR="00000000" w:rsidRDefault="00105C6B">
      <w:pPr>
        <w:pStyle w:val="pj"/>
      </w:pPr>
      <w:r>
        <w:rPr>
          <w:rStyle w:val="s0"/>
        </w:rPr>
        <w:t>2 уровень городской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>3 уровень - областной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rPr>
          <w:rStyle w:val="s0"/>
        </w:rPr>
        <w:t>*** оснащается в соответствии</w:t>
      </w:r>
      <w:r>
        <w:rPr>
          <w:rStyle w:val="s0"/>
        </w:rPr>
        <w:t xml:space="preserve"> с оснащением палаты реанимации и интенсивной терапии.</w:t>
      </w:r>
    </w:p>
    <w:p w:rsidR="00000000" w:rsidRDefault="00105C6B">
      <w:pPr>
        <w:pStyle w:val="pj"/>
      </w:pPr>
      <w:r>
        <w:rPr>
          <w:rStyle w:val="s0"/>
        </w:rPr>
        <w:t>Расшифровка аббревиатур и сокращений:</w:t>
      </w:r>
    </w:p>
    <w:p w:rsidR="00000000" w:rsidRDefault="00105C6B">
      <w:pPr>
        <w:pStyle w:val="pj"/>
      </w:pPr>
      <w:r>
        <w:rPr>
          <w:rStyle w:val="s0"/>
        </w:rP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6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стоматологическую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6502"/>
        <w:gridCol w:w="434"/>
        <w:gridCol w:w="620"/>
        <w:gridCol w:w="620"/>
        <w:gridCol w:w="714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стоматолога общей практики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ультразвуковой очистки инструментов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Камера для хранения стерильных инструментов.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лечения пародонтоза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челюстно-лицевой хирургии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Скалер </w:t>
            </w:r>
            <w:r>
              <w:t>стоматологический ультразвуковой с устройством для подачи воды.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Видеоэндоскопический комплекс для ЧЛХ(челюстно-лицевой хирургии)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ультразвуковая хирургическая для остеотомии c принадлежностями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 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Интраоральный рентгеновский аппарат в комплекте с пультом.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Апекслокатор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</w:tbl>
    <w:p w:rsidR="00000000" w:rsidRDefault="00105C6B">
      <w:pPr>
        <w:pStyle w:val="pj"/>
      </w:pPr>
      <w:r>
        <w:rPr>
          <w:rStyle w:val="s0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rPr>
          <w:rStyle w:val="s0"/>
        </w:rPr>
        <w:t>**Уровни оснащения:</w:t>
      </w:r>
    </w:p>
    <w:p w:rsidR="00000000" w:rsidRDefault="00105C6B">
      <w:pPr>
        <w:pStyle w:val="pj"/>
      </w:pPr>
      <w:r>
        <w:rPr>
          <w:rStyle w:val="s0"/>
        </w:rPr>
        <w:t>1 уровень - районный согласно государственному нормативу сети организаций здравоохранения, о</w:t>
      </w:r>
      <w:r>
        <w:rPr>
          <w:rStyle w:val="s0"/>
        </w:rPr>
        <w:t>пределяемому в соответствии с подпунктом 68) статьи 7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rPr>
          <w:rStyle w:val="s0"/>
        </w:rPr>
        <w:t>2 уровень городской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>3 уровень - областной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 xml:space="preserve">4 уровень </w:t>
      </w:r>
      <w:r>
        <w:rPr>
          <w:rStyle w:val="s0"/>
        </w:rP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rPr>
          <w:rStyle w:val="s0"/>
        </w:rPr>
        <w:t>***дополнительно к оснащению операционного зала</w:t>
      </w:r>
    </w:p>
    <w:p w:rsidR="00000000" w:rsidRDefault="00105C6B">
      <w:pPr>
        <w:pStyle w:val="pj"/>
      </w:pPr>
      <w:r>
        <w:rPr>
          <w:rStyle w:val="s0"/>
        </w:rPr>
        <w:t>****дополнительно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rPr>
          <w:rStyle w:val="s0"/>
        </w:rPr>
        <w:t>Расшифровка аббревиатур и сокращений:</w:t>
      </w:r>
    </w:p>
    <w:p w:rsidR="00000000" w:rsidRDefault="00105C6B">
      <w:pPr>
        <w:pStyle w:val="pj"/>
      </w:pPr>
      <w:r>
        <w:rPr>
          <w:rStyle w:val="s0"/>
        </w:rPr>
        <w:t>1. ЧЛХ - челюстно - лицевая хирургия;</w:t>
      </w:r>
    </w:p>
    <w:p w:rsidR="00000000" w:rsidRDefault="00105C6B">
      <w:pPr>
        <w:pStyle w:val="pj"/>
      </w:pPr>
      <w:r>
        <w:rPr>
          <w:rStyle w:val="s0"/>
        </w:rPr>
        <w:t>2. 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</w:t>
      </w:r>
      <w:r>
        <w:rPr>
          <w:rStyle w:val="s0"/>
        </w:rPr>
        <w:t>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7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офтальмологическую помощь</w:t>
      </w:r>
    </w:p>
    <w:p w:rsidR="00000000" w:rsidRDefault="00105C6B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203"/>
        <w:gridCol w:w="416"/>
        <w:gridCol w:w="602"/>
        <w:gridCol w:w="602"/>
        <w:gridCol w:w="976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окулиста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Автокераторефрактометр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Бесконтактный тонометр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Тонометр внутриглазного давления контактный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Периметр поля зрения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Щелевая лампа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Прямой офтальмоскоп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Непрямой офтальмоскоп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Проектор знаков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Синоптофор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Гониоскоп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Диафаноскоп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ультразвуковой диагностический для использования в офтальмологии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Оптический когерентный томограф для сканирования переднего и заднего отделов глаза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Фундус-камера с обработкой изображения для ФАГД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Кератотопограф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17)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Многофункциональный компьютерный комплекс для электрофизиологических исследований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18)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Цифровая ретинальная камера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контактной, сложной и специальной коррекции зрения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Офтальмомиотренажер - релаксатор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магнитотерапии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для тренировок аккомодации в комплекте с линзой и компьютерной программой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призм для диплоптического лечения косоглазия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лазерный транссклеральный для стимуляции цилиарной мышцы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вакуумного массажа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Комплекс для диагностики, лечения нарушений бинокулярного зрения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амбулаторной микрохирургии глаза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операционный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Операционный микроскоп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Факоэмульсификатор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Коагулятор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Лазерное офтальмологическое отделение (кабинет)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операционный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Лазерная офтальмологическая установка в комплекте с щелевой лампой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Лазерный офтальмологический коагулятор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Наркозно-дыхательный аппарат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Офтальмологическое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Бесконтактный тонометр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Тонометр внутриглазного давления контактный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Непрямой налобный бинокулярный офтальмоскоп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Офтальмологическая операционная***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операционный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Операционный микроскоп офтальмологический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Лазерный офтальмологический коагулятор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Криохирургическая офтальмологическая установка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Офтальмодиатермокоагулятор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Бинокулярный офтальмоскоп с налобной фиксацией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rPr>
          <w:rStyle w:val="s0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rPr>
          <w:rStyle w:val="s0"/>
        </w:rPr>
        <w:t>**Уровни оснащения:</w:t>
      </w:r>
    </w:p>
    <w:p w:rsidR="00000000" w:rsidRDefault="00105C6B">
      <w:pPr>
        <w:pStyle w:val="pj"/>
      </w:pPr>
      <w:r>
        <w:rPr>
          <w:rStyle w:val="s0"/>
        </w:rPr>
        <w:t>1 уровень - районный согласно государственному нормативу сети организаций здравоохранения, о</w:t>
      </w:r>
      <w:r>
        <w:rPr>
          <w:rStyle w:val="s0"/>
        </w:rPr>
        <w:t>пределяемому в соответствии с подпунктом 68) статьи 7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rPr>
          <w:rStyle w:val="s0"/>
        </w:rPr>
        <w:t>2 уровень городской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>3 уровень - областной согласно Нормативу сети;</w:t>
      </w:r>
    </w:p>
    <w:p w:rsidR="00000000" w:rsidRDefault="00105C6B">
      <w:pPr>
        <w:pStyle w:val="pj"/>
      </w:pPr>
      <w:r>
        <w:rPr>
          <w:rStyle w:val="s0"/>
        </w:rPr>
        <w:t xml:space="preserve">4 уровень </w:t>
      </w:r>
      <w:r>
        <w:rPr>
          <w:rStyle w:val="s0"/>
        </w:rP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rPr>
          <w:rStyle w:val="s0"/>
        </w:rPr>
        <w:t>*** - Дополнительно к оснащению операционного зала.</w:t>
      </w:r>
    </w:p>
    <w:p w:rsidR="00000000" w:rsidRDefault="00105C6B">
      <w:pPr>
        <w:pStyle w:val="pj"/>
      </w:pPr>
      <w:r>
        <w:rPr>
          <w:rStyle w:val="s0"/>
        </w:rPr>
        <w:t>Расшифровка аббревиатур и сокращений:</w:t>
      </w:r>
    </w:p>
    <w:p w:rsidR="00000000" w:rsidRDefault="00105C6B">
      <w:pPr>
        <w:pStyle w:val="pj"/>
      </w:pPr>
      <w:r>
        <w:rPr>
          <w:rStyle w:val="s0"/>
        </w:rPr>
        <w:t>ФАГД - флуоресцентная ангиография глазного дна</w:t>
      </w:r>
      <w:r>
        <w:rPr>
          <w:rStyle w:val="s0"/>
        </w:rPr>
        <w:t>;</w:t>
      </w:r>
    </w:p>
    <w:p w:rsidR="00000000" w:rsidRDefault="00105C6B">
      <w:pPr>
        <w:pStyle w:val="pj"/>
      </w:pPr>
      <w:r>
        <w:rPr>
          <w:rStyle w:val="s0"/>
        </w:rPr>
        <w:t>ПТ - по требованию</w:t>
      </w:r>
      <w:r>
        <w:t>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8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отоларингологическую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110"/>
        <w:gridCol w:w="602"/>
        <w:gridCol w:w="602"/>
        <w:gridCol w:w="602"/>
        <w:gridCol w:w="88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 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отоларинголога (манипуляционная)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Рабочее место оториноларинголога (Лор комбайн)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Микроскоп диагностический отоларингологический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 для проведения импедансометрии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Лор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(на 20 коек)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ультразвуковой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Камера для хранения стерильных изделий в комплекте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Рабочее место отоларинголога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(на 20 коек)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Моюще-дезинфецирующая машина для обработки предметов ухода за больными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Осветитель медицинский узконаправленного света налобный в комплекте 3S LЕD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(на 20 коек)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Отсасыватель медицинский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(на 20 коек)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Фиброназофаринголарингоскоп</w:t>
            </w:r>
            <w:r>
              <w:t xml:space="preserve"> портативный в комплекте с источником света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Микроскоп диагностический отоларингологический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(диагностический,для осмотра напольная модель)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медицинский для осмотра и обследования /С гидравлической регулировкой высоты/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Видеоэндоскопический комплекс для ЛОР хирургии с принадлежностями и системой архивации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ультразвуковая хирургическая для остеотомии c принадлежностями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Микроскоп операционный для ЛОР операций с модулем интраоперационной флю</w:t>
            </w:r>
            <w:r>
              <w:t>орисценции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Моторная система с принадлежностями для операции на ухе, полости носа, глотке и гортани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нейромониторинга (аппарат целостности нерва)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СО2 лазер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Навигационная система для ЛОР операций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ЛОР инструментов, операционный (отологический)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ЛОР инструментов, операционный (для операции на глотке и гортани)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ЛОР инструментов, операционный (для операции на полости носа)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Лор-комбайн (рабочее место отоларинголога) в комплекте со смотровым микроскопом, гибким назофарингоскопом, монитором, камерой и системой архивации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Сканер ультразвуковой для носовых пазух (эхосинускоп)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Риноскоп, риноларингофиброскоп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Ларингостробоскоп (стробоскоп) электронный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 для проведения импедансометрии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операционного зала</w:t>
      </w:r>
    </w:p>
    <w:p w:rsidR="00000000" w:rsidRDefault="00105C6B">
      <w:pPr>
        <w:pStyle w:val="pj"/>
      </w:pPr>
      <w:r>
        <w:t>****Дополнительно к оснащению и</w:t>
      </w:r>
      <w:r>
        <w:t>нструментально -диагностического отделения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1. ЛОР - оториноларингология (отоларингология);</w:t>
      </w:r>
    </w:p>
    <w:p w:rsidR="00000000" w:rsidRDefault="00105C6B">
      <w:pPr>
        <w:pStyle w:val="pj"/>
      </w:pPr>
      <w:r>
        <w:t>2. 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 xml:space="preserve">от 13 </w:t>
      </w:r>
      <w:r>
        <w:rPr>
          <w:rStyle w:val="s0"/>
        </w:rPr>
        <w:t>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10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помощь при инфекционных заболеваниях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877"/>
        <w:gridCol w:w="818"/>
        <w:gridCol w:w="1027"/>
        <w:gridCol w:w="1027"/>
        <w:gridCol w:w="1050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</w:t>
            </w:r>
            <w:r>
              <w:t>нование медицинских изделий*</w:t>
            </w:r>
          </w:p>
        </w:tc>
        <w:tc>
          <w:tcPr>
            <w:tcW w:w="2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Инфекционное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 транспортный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Изолятор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смотровой модификации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Кровать медицинская 3-х секционная многофункциональная электрическая (с аксессуарами для отд. реанимации и весами)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обогрева пациента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согревания в/в инфузий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1 на каждую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Потолочная двойная реанимационная консоль 2xO2, 2xVac, 2xAir, 2x полка, 16x 220V, свет, 2x штатив, кнопка вызова персонала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Расходомер кислорода с увлажнител</w:t>
            </w:r>
            <w:r>
              <w:t>ем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Расходомер воздуха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16)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Регулятор отсасывания интермиттирующий / продолжительный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17)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Настенная перевязочная консоль O2, Vac, 220V (4x), полка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18)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кислотно-основного состояния и газов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−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19)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Компьютерный томограф мобильный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Мобильный рентгенологический аппарат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>При</w:t>
      </w:r>
      <w:r>
        <w:rPr>
          <w:rStyle w:val="s0"/>
        </w:rPr>
        <w:t xml:space="preserve">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11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урологическую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532"/>
        <w:gridCol w:w="1292"/>
        <w:gridCol w:w="1293"/>
        <w:gridCol w:w="1293"/>
        <w:gridCol w:w="1480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1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8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уролога (манипуляционная)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урологическое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передвижной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Цистоуретроскоп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Урологическое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смотровое медицинское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Цистоуретроскоп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Уродинамическая система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12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</w:t>
      </w:r>
      <w:r>
        <w:rPr>
          <w:rStyle w:val="s1"/>
        </w:rPr>
        <w:t>ющего акушерско-гинекологическую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707"/>
        <w:gridCol w:w="1364"/>
        <w:gridCol w:w="1364"/>
        <w:gridCol w:w="1364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6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3 - 4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гинеколога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гинекологическое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гинекологическое с гидравлическим управлением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Кардиотокограф ***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Кольпоскоп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(лампа) медицинский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акушерского приема (смотровой)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гинекологическое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гинекологическое с гидравлическим управлением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Кольпоскоп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Кардиотокограф***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(лампа) медицинский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Родильное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 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 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 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не инвазивной вентиляции легких с режимом постоянного положительного давления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 для новорожденного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Открытые реанимационные столики с источником лучистого тепла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Кувезы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Транспортный кувез с аппаратом для искусственной вентиляции легких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прикроватный неонатальный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</w:t>
            </w:r>
            <w:r>
              <w:t>ко-место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 для проведения скрининговой тимпанометрии у новорожденных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 родильного отделения****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искусственной вентиляции легких для новорожденных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Обогреватель излучающий для новорожденных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  <w:r>
              <w:t>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 для новорожденных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Капнограф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механической искусственной вентиляции легких с опцией С-РАР и кислородным смесителем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 для новорожденных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УЗИ аппарат (с набором биопсии)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Кардиотокограф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Флюорограф цифровой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Гинекологическое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Гистероскопические эндоскопы (ВЭК)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Кольпоскоп цифровой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Гинекологическая операционная****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гинекологическое операционное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криохирургии гинекологический и/или аппарат лазерный хирургический;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 *****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УЗИ аппарат (с набором для биопсии)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 В случае отсутствия инструментально -диагностического отделения</w:t>
      </w:r>
    </w:p>
    <w:p w:rsidR="00000000" w:rsidRDefault="00105C6B">
      <w:pPr>
        <w:pStyle w:val="pj"/>
      </w:pPr>
      <w:r>
        <w:t>****Дополнительно к оснащению операционного зала</w:t>
      </w:r>
    </w:p>
    <w:p w:rsidR="00000000" w:rsidRDefault="00105C6B">
      <w:pPr>
        <w:pStyle w:val="pj"/>
      </w:pPr>
      <w:r>
        <w:t xml:space="preserve">*****Дополнительно </w:t>
      </w:r>
      <w:r>
        <w:t>к оснащению инструментально -диагностического отделения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1. УЗИ - ультразвуковые исследования;</w:t>
      </w:r>
    </w:p>
    <w:p w:rsidR="00000000" w:rsidRDefault="00105C6B">
      <w:pPr>
        <w:pStyle w:val="pj"/>
      </w:pPr>
      <w:r>
        <w:t>2. ВЭК - видеоэндоскопический комплекс;</w:t>
      </w:r>
    </w:p>
    <w:p w:rsidR="00000000" w:rsidRDefault="00105C6B">
      <w:pPr>
        <w:pStyle w:val="pj"/>
      </w:pPr>
      <w:r>
        <w:t>3. 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14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</w:t>
      </w:r>
      <w:r>
        <w:rPr>
          <w:rStyle w:val="s1"/>
        </w:rPr>
        <w:t>ющего аллергологическую и иммунологическую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634"/>
        <w:gridCol w:w="807"/>
        <w:gridCol w:w="1181"/>
        <w:gridCol w:w="1181"/>
        <w:gridCol w:w="1087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аллерголога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Пикфлоуметр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набором клинков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Дефибрилятор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Мешок дыхательный для ручной ИВЛ(Амбу)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аллергологии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 транспортный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Спирограф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Микроскоп бинокулярный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15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травматологическую и ортопедическую помощь</w:t>
      </w:r>
    </w:p>
    <w:p w:rsidR="00000000" w:rsidRDefault="00105C6B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239"/>
        <w:gridCol w:w="536"/>
        <w:gridCol w:w="945"/>
        <w:gridCol w:w="946"/>
        <w:gridCol w:w="1133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Травматологическ</w:t>
            </w:r>
            <w:r>
              <w:t>ий пункт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смотровой (мобильный)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Ортопедический операционный стол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Высокочастотный электрокоагулятор для монополярных, биполярных сечений и коагуляции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Силовое оборудование для ортопедии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Камера хранения стерильных инструментов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травматологии и ортопедии (манипуляционная)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Видеартроскоп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Ортопедический операционный стол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смотровой (мобильный)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гипсовочный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инструментов для снятия и наложения гипса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Высокочастотный электрокоагулятор для монополярных, биполярных сечений и коагуляции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Силовое оборудование для ортопедии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бестеневой потолочный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Камера хранения стерильных инструментов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Травматология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гипсовочный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инструментов для снятия и наложения гипса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передвижной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Силовое оборудование для ортопедии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Видеоартроскоп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ультразвуковая хирургическая для остеотомии c принадлежностями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Мобильный рентгенологический аппарат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Ожоговое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Светильник медицинский передвижной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Кровать для пациента для ожогового отделения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Дерматом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ультразвуковой кавитации с набором рукояток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Реабилитация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Ванна для лечения ожогов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операционного зала</w:t>
      </w:r>
    </w:p>
    <w:p w:rsidR="00000000" w:rsidRDefault="00105C6B">
      <w:pPr>
        <w:pStyle w:val="pj"/>
      </w:pPr>
      <w:r>
        <w:t>****Дополнительно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t>Расшифровка аб</w:t>
      </w:r>
      <w:r>
        <w:t>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16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пульмонологическую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172"/>
        <w:gridCol w:w="336"/>
        <w:gridCol w:w="1065"/>
        <w:gridCol w:w="1065"/>
        <w:gridCol w:w="1252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9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пульмонолога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Пикфлоуметр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Спирометр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Пульмонология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Концентратор кислорода (переносной)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Пикфлоуметр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числу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числу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числу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прикроватный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Аппаратура для определения потовой пробы (в детском пульмонологическом отделении)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оп</w:t>
      </w:r>
      <w:r>
        <w:t xml:space="preserve">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</w:t>
      </w:r>
      <w:r>
        <w:t xml:space="preserve">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>Прил</w:t>
      </w:r>
      <w:r>
        <w:rPr>
          <w:rStyle w:val="s0"/>
        </w:rPr>
        <w:t xml:space="preserve">ожение 12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18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ревматологическую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634"/>
        <w:gridCol w:w="994"/>
        <w:gridCol w:w="994"/>
        <w:gridCol w:w="994"/>
        <w:gridCol w:w="1274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Ревматологическое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искусственной вентиляции легких портативный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19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</w:t>
      </w:r>
      <w:r>
        <w:rPr>
          <w:rStyle w:val="s1"/>
        </w:rPr>
        <w:t>ющего эндокринологическую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906"/>
        <w:gridCol w:w="825"/>
        <w:gridCol w:w="1293"/>
        <w:gridCol w:w="1293"/>
        <w:gridCol w:w="1573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 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эндокринолога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эндокринологии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УЗИ аппарат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Автокераторефрактометр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Автоматический компьютерный периметр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Прямой офтальмоскоп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Манипуляционная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Диодный лазер для лазерной коагуляции сетчатки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***Приложение к оснащению инструментально-диагностического отделения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УЗИ - ультразвуковые исследов</w:t>
      </w:r>
      <w:r>
        <w:t>ания;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21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педиатрическую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4162"/>
        <w:gridCol w:w="1364"/>
        <w:gridCol w:w="1633"/>
        <w:gridCol w:w="1633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№"</w:t>
            </w:r>
          </w:p>
        </w:tc>
        <w:tc>
          <w:tcPr>
            <w:tcW w:w="2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 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3-4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Приемный покой***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набором клинков для новорожденного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дыхательный ручной для новорожденного и детей с набором мягких масок разных размеров (мешок Амбу)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экспертного класса инвазивный искусственной вентиляции для новорожденного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Открытая реанимационная система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с набором неонатальных и детских электродов, датчиков и манжеток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Прибор для транскутанного определения билирубина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чрезкожного мониторирования газового состава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высокочастотной осцилляторной ИВЛ с одноразовыми контурами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неинвазивной искусственной вентиляции легких для новорожденного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УЗИ для новорожденного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ЭКГ для новорожденных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Биохимический анализатор (c функцией микрозабора)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Гематологический анализатор (с функцией микрозабора)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Видеоларингоскоп с набором клинков для новорожденных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Неонатология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 с неонатальными датчиками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койко-место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 место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койко-место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не инвазивной вентиляции легких с режимом постоянного положительного давления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</w:t>
            </w:r>
            <w:r>
              <w:t>кусственной вентиляции легких для новорожденного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Открытые реанимационные столики с источником лучистого тепла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Кувезы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прикроватный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Транспортный кувез с аппаратом искусственной вентиляции легких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</w:t>
            </w:r>
            <w:r>
              <w:t>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кислотно-основного состояния и газов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родильную палату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койко-место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совместного пребывания матери и ребенка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фототерапии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10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Источник лучистого тепла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</w:t>
            </w:r>
            <w:r>
              <w:t xml:space="preserve"> для проведения скрининговой тимпанометрии у новорожденных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патологии новорожденных и выхаживания недоношенных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фототерапии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Инкубатор для новорожденных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прикроватный неонатальный с датчиками, и манжетками для измерения не инвазивного артериального давления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неинвазивной ИВЛ для новорожденного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10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Открытая реанимационная система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Прибор для транскутанного определения билирубина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/ а</w:t>
            </w:r>
            <w:r>
              <w:t>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комплект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комплект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комплект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Анализатор среднего уха для </w:t>
            </w:r>
            <w:r>
              <w:t>проведения скрининговой тимпанометрии у новорожденных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реанимации и интенсивной терапии новорожденных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Пульсоксиметры с неонатальными датчиками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фототерапии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неинвазивной вентиляции легких для новорожденных 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проведения ИВЛ с однора</w:t>
            </w:r>
            <w:r>
              <w:t>зовыми контурами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проведения гипотермии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Кувезы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инвазивной ИВЛ для новорожденных (с контролем по давлению и объему) с одноразовыми контурами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чрескожного мониторирования газового состава к</w:t>
            </w:r>
            <w:r>
              <w:t>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ОРИТН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Открытая реанимационная система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 ПИТ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Инкубатор для новорожденного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Прикроватный монитор (электрокардиография, капнограф, измерения не инвазивного артериального давления и другие) с набором неонатальных датчиков, манжеток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по количеству коек </w:t>
            </w:r>
            <w:r>
              <w:t>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набором клинков для новорожденных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количеству коек в отделении плюс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высокочастотной ИВЛ с одноразовыми контурами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</w:t>
            </w:r>
            <w:r>
              <w:t>оек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Транспортный кувез с аппаратом искусственной вентиляции легких (с кислородными баллонами емкостью на 3 часа и более работы)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парентерального питания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16)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анализатор уровня аммиака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17)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лечебной гипо</w:t>
            </w:r>
            <w:r>
              <w:t>термии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18)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 на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 на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19)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определения кислотно-основного состояния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Транскутанный билирубинометр.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Передвижной аппарат для УЗИ у новорожденного с набором датчиков и допплерометрическим блоком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медицинскую организацию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медицинскую организацию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Офтальмоскоп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25)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Аппарат суточного Холтеровского мониторирования </w:t>
            </w:r>
            <w:r>
              <w:t>ЭКГ и АД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26)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Глюкометр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27)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Видеоларингоскоп с набором для новорожденных и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28)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Небулайзер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29)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автоматизированного перитонеального диализа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30)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Педиатрический фибробронхоскоп(от 3,0-5,0мм)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определения ЦВД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Кардиостимулятор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 ****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 для проведения скрининговой тимпанометрии у новорожденных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 для новорожденного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ЭЭГ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***Дополнительно к оснащению приемного покоя</w:t>
      </w:r>
    </w:p>
    <w:p w:rsidR="00000000" w:rsidRDefault="00105C6B">
      <w:pPr>
        <w:pStyle w:val="pj"/>
      </w:pPr>
      <w:r>
        <w:t>****Дополнительно к оснащению инструментально -диагностического отделения</w:t>
      </w:r>
    </w:p>
    <w:p w:rsidR="00000000" w:rsidRDefault="00105C6B">
      <w:pPr>
        <w:pStyle w:val="pj"/>
      </w:pPr>
      <w:r>
        <w:t>Расшифр</w:t>
      </w:r>
      <w:r>
        <w:t>овка аббревиатур и сокращений:</w:t>
      </w:r>
    </w:p>
    <w:p w:rsidR="00000000" w:rsidRDefault="00105C6B">
      <w:pPr>
        <w:pStyle w:val="pj"/>
      </w:pPr>
      <w:r>
        <w:t>1. ИВЛ - искусственная вентиляция легких;</w:t>
      </w:r>
    </w:p>
    <w:p w:rsidR="00000000" w:rsidRDefault="00105C6B">
      <w:pPr>
        <w:pStyle w:val="pj"/>
      </w:pPr>
      <w:r>
        <w:t>2. ПИТ - палата интенсивной терапии;</w:t>
      </w:r>
    </w:p>
    <w:p w:rsidR="00000000" w:rsidRDefault="00105C6B">
      <w:pPr>
        <w:pStyle w:val="pj"/>
      </w:pPr>
      <w:r>
        <w:t>3. ОРИТН - отделение реанимации и интенсивной терапии новорожденных;</w:t>
      </w:r>
    </w:p>
    <w:p w:rsidR="00000000" w:rsidRDefault="00105C6B">
      <w:pPr>
        <w:pStyle w:val="pj"/>
      </w:pPr>
      <w:r>
        <w:t>4. УЗИ - ультразвуковые исследования.</w:t>
      </w:r>
    </w:p>
    <w:p w:rsidR="00000000" w:rsidRDefault="00105C6B">
      <w:pPr>
        <w:pStyle w:val="pj"/>
      </w:pPr>
      <w:r>
        <w:t>5. ПТ-по требованию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23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</w:t>
      </w:r>
      <w:r>
        <w:rPr>
          <w:rStyle w:val="s1"/>
        </w:rPr>
        <w:t>ганизации здравоохранения, оказывающего медицинскую помощь при туберкулезе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186"/>
        <w:gridCol w:w="545"/>
        <w:gridCol w:w="359"/>
        <w:gridCol w:w="1760"/>
        <w:gridCol w:w="2040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Противотуберкулезное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Спирометр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Бронхофиброскоп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 на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Рентгеновский диагностический стационарный аппарат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Компьютерный томограф в комплекте с инжектором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24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неврологическую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073"/>
        <w:gridCol w:w="536"/>
        <w:gridCol w:w="536"/>
        <w:gridCol w:w="827"/>
        <w:gridCol w:w="827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Неврологическое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синхронизации(наличие аккумулятора)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Кислородный концентратор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Дыхательный мешок для ручной ИВЛ(мешок Амбу)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Противопролежневый матрас многофункциональный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Инсультный центр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числу коек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числу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2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искусственной вентиляции легких транспортный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3 койки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Автоматический инъектор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Дефибриллятор бифазный с функцией синхронизации(наличие аккумулятора)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6 коек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Кислородный концентратор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Противопролежневый матрас многофункциональный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отделение***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Многофункциональная система ультразвуковой допплерографии с 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ультразвуковой сканер, с 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Комплекс ангиографический с возможностью выполнения эндов</w:t>
            </w:r>
            <w:r>
              <w:t>аскулярных диагностических и лечебных вмешательств на брахиоцефальных и внутримозговых артериях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Магнитно-резонансный томограф в комплекте с инжектором не менее 1,5 Тесла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*** - Дополнительно к оснащению инструментально -диагностического отделения.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26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</w:t>
      </w:r>
      <w:r>
        <w:rPr>
          <w:rStyle w:val="s1"/>
        </w:rPr>
        <w:t>рганизации здравоохранения, оказывающего нефрологическую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362"/>
        <w:gridCol w:w="602"/>
        <w:gridCol w:w="976"/>
        <w:gridCol w:w="976"/>
        <w:gridCol w:w="883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8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Нефрологическое отделение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диализа/центр диализа (взрослое/детское)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гемодиализа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автоматизированного перитонеального диализа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для цитоплазмафереза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 диализное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ультразвуковая диагностическая с линейным датчиком и допплеровским картированием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28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</w:t>
      </w:r>
      <w:r>
        <w:rPr>
          <w:rStyle w:val="s1"/>
        </w:rPr>
        <w:t>низации здравоохранения, оказывающего гастроэнтерологическую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79"/>
        <w:gridCol w:w="825"/>
        <w:gridCol w:w="1200"/>
        <w:gridCol w:w="1200"/>
        <w:gridCol w:w="1386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Гастроэнтерология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Аппарат искусственной вентиляции легких портативный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Диагностическое отделение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Прибор для проведения дыхательного уреазного теста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19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29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</w:t>
      </w:r>
      <w:r>
        <w:rPr>
          <w:rStyle w:val="s1"/>
        </w:rPr>
        <w:t>ющего помощь в области психического здоровья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79"/>
        <w:gridCol w:w="825"/>
        <w:gridCol w:w="1200"/>
        <w:gridCol w:w="1200"/>
        <w:gridCol w:w="1386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Стационарные отделения организаций здравоохранения в области психического здоровья (дневной стационар)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Ларингоскоп с волоконным световодом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4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для проведения медицинского освидетельствования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Алкометр(анализатор паров этанола)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для химико-токсикологических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hyperlink r:id="rId23" w:anchor="sub_id=70068" w:history="1">
        <w:r>
          <w:rPr>
            <w:rStyle w:val="a4"/>
          </w:rPr>
          <w:t>подпунктом 68) статьи 7</w:t>
        </w:r>
      </w:hyperlink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</w:t>
      </w:r>
      <w:r>
        <w:t xml:space="preserve">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>Пр</w:t>
      </w:r>
      <w:r>
        <w:rPr>
          <w:rStyle w:val="s0"/>
        </w:rPr>
        <w:t xml:space="preserve">иложение 20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31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гематологическую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786"/>
        <w:gridCol w:w="1479"/>
        <w:gridCol w:w="1479"/>
        <w:gridCol w:w="1480"/>
        <w:gridCol w:w="1666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1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3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Отделение гематологии (отделения трансплантации гемопоэтических стволовых клеток)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Дневной стационар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Функциональная кровать / кресло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койко-место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койко-место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койко-место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койко-место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Инфузионный насос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на 1 койку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Кресло-каталка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оп</w:t>
      </w:r>
      <w:r>
        <w:t xml:space="preserve">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</w:t>
      </w:r>
      <w:r>
        <w:t xml:space="preserve">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32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</w:t>
      </w:r>
      <w:r>
        <w:rPr>
          <w:rStyle w:val="s1"/>
        </w:rPr>
        <w:t>ющего стерилизационно-дезинфекционные услуги медицинских изделий</w:t>
      </w:r>
    </w:p>
    <w:p w:rsidR="00000000" w:rsidRDefault="00105C6B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829"/>
        <w:gridCol w:w="695"/>
        <w:gridCol w:w="696"/>
        <w:gridCol w:w="696"/>
        <w:gridCol w:w="883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ЦСО (АПП, стационар)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Установка моечная ультразвуковая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Машины дезинфекционно-моечные с принадлежностями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Стерилизатор паровой проходного типа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Низкотемпературный плазменный стерилизатор проходной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Роторная термозапаивающая машина с держателем для рулонов со встроенным режущим устройством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для упаковки стерилизационных материалов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Полка для упаковочного стола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Стол-мойка с 2 раковинами для предстерилизационной очистки медицинских инструментов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для упаковки стерилизационных материалов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Тележка для бумаги для предстерилизационной упаковки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рабочий с встроенной подсветкой для контроля, сортировки и предстерилизационной упаковки текстильных изделий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Стеллаж для стерилизационных корзин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Табурет (газовый подъемник, оборудованный кольцом поддержки ноги, регулир</w:t>
            </w:r>
            <w:r>
              <w:t>ование высоты 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Транспортная тележка для стерильных материалов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Передаточное окно с двумя дверями и фиксирующим механизмом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</w:t>
      </w:r>
      <w:r>
        <w:t>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определяемому в соответ</w:t>
      </w:r>
      <w:r>
        <w:t xml:space="preserve">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>4 уровень - республиканские орга</w:t>
      </w:r>
      <w:r>
        <w:t>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1. ЦСО - централизованное стерилизационное отделение;</w:t>
      </w:r>
    </w:p>
    <w:p w:rsidR="00000000" w:rsidRDefault="00105C6B">
      <w:pPr>
        <w:pStyle w:val="pj"/>
      </w:pPr>
      <w:r>
        <w:t>2. АПП - амбулаторно-поликлиническая помощь.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33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c"/>
      </w:pPr>
      <w:r>
        <w:rPr>
          <w:rStyle w:val="s1"/>
        </w:rPr>
        <w:t> </w:t>
      </w:r>
    </w:p>
    <w:p w:rsidR="00000000" w:rsidRDefault="00105C6B">
      <w:pPr>
        <w:pStyle w:val="pc"/>
      </w:pPr>
      <w:r>
        <w:rPr>
          <w:rStyle w:val="s1"/>
        </w:rPr>
        <w:t>Минимальный стандарт оснащения подразделения организации здравоохранения, оказывающего сурдологическую помощь</w:t>
      </w:r>
    </w:p>
    <w:p w:rsidR="00000000" w:rsidRDefault="00105C6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536"/>
        <w:gridCol w:w="784"/>
        <w:gridCol w:w="784"/>
        <w:gridCol w:w="784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3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Кабинет врача сурдолога (детский/взр</w:t>
            </w:r>
            <w:r>
              <w:t>ослый)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Диагностический аудиометр для проведения тональной пороговой аудиометрии, игровой аудиометрии с программным обеспечением для создания банка данных о пациентах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Клинический аудиометр для проведения тональной пороговой и надпороговой аудиометрии, </w:t>
            </w:r>
            <w:r>
              <w:t>высокочастотной аудиометрии, аудиометрии в свободном звуковом поле, речевой аудиометрии, педиатрического теста, с комплектом колонок и программным обеспечением для создания банка данных о пациентах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среднего уха для проведения импедан</w:t>
            </w:r>
            <w:r>
              <w:t>сометрии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регистрации слуховых вызванных потенциалов (КСВП) и слуховых потенциалов на частотно-модулированный тон (ASSR) с модулем регистрации отоакустической эмиссии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Устройство/аппарат/система регистрации отоакустической эмиссии (ТЕОАЕ, DPOAE)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Устройство/аппарат для скрининга слуха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для проведения вестибулометрии (видеонистагмография или электронистагмография)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Оборудование (устройство) для проведения импульсного теста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Программаторы с программным обеспечением для настройки аудио- (речевых) процессоров систем кохлеарной имплантации, систем имплантации ср</w:t>
            </w:r>
            <w:r>
              <w:t>еднего уха, костной проводимости от фирм-производителей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врача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врача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 ед на врача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Камера для хранения стерильного инструментария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Оборудование для кабинета слухопротезирования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Клинический / диагностический аудиометр для проведения тональной пороговой аудиометрии, аудиометрии в свободном звуковом поле, речевой аудиометрии с программным обеспечением для создания банка данных о пациентах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для подбора и настройки</w:t>
            </w:r>
            <w:r>
              <w:t xml:space="preserve">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Программаторы с программным обеспечением для настройки аудио (речевых) процессоров систем кохлеарной имплантации, систем среднего уха, костной проводимости от фирм-производителей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Программатор для настройки слуховых аппаратов с программны</w:t>
            </w:r>
            <w:r>
              <w:t>м обеспечением от разных производителей слуховых аппаратов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Оборудование для кабинета логопеда и сурдопедагога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Тренажер на базе персонального компьютера для разв</w:t>
            </w:r>
            <w:r>
              <w:t>ития звуко-произносительной и лексико-грамматической стороны речи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3)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**Уровни оснащения:</w:t>
      </w:r>
    </w:p>
    <w:p w:rsidR="00000000" w:rsidRDefault="00105C6B">
      <w:pPr>
        <w:pStyle w:val="pj"/>
      </w:pPr>
      <w:r>
        <w:t>1 уровень - районный согласно государственному нормативу сети организаций здравоохранения, о</w:t>
      </w:r>
      <w:r>
        <w:t xml:space="preserve">пределяемому в соответствии с </w:t>
      </w:r>
      <w:r>
        <w:rPr>
          <w:rStyle w:val="s0"/>
        </w:rPr>
        <w:t>подпунктом 68) статьи 7</w:t>
      </w:r>
      <w:r>
        <w:t xml:space="preserve"> Кодекса Республики Казахстан «О здоровье народа и системе здравоохранения» (далее - Норматив сети);</w:t>
      </w:r>
    </w:p>
    <w:p w:rsidR="00000000" w:rsidRDefault="00105C6B">
      <w:pPr>
        <w:pStyle w:val="pj"/>
      </w:pPr>
      <w:r>
        <w:t>2 уровень городской согласно Нормативу сети;</w:t>
      </w:r>
    </w:p>
    <w:p w:rsidR="00000000" w:rsidRDefault="00105C6B">
      <w:pPr>
        <w:pStyle w:val="pj"/>
      </w:pPr>
      <w:r>
        <w:t>3 уровень - областной согласно Нормативу сети;</w:t>
      </w:r>
    </w:p>
    <w:p w:rsidR="00000000" w:rsidRDefault="00105C6B">
      <w:pPr>
        <w:pStyle w:val="pj"/>
      </w:pPr>
      <w:r>
        <w:t xml:space="preserve">4 уровень </w:t>
      </w:r>
      <w:r>
        <w:t>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105C6B">
      <w:pPr>
        <w:pStyle w:val="pj"/>
      </w:pPr>
      <w:r>
        <w:t>Расшифровка аббревиатур и сокращений:</w:t>
      </w:r>
    </w:p>
    <w:p w:rsidR="00000000" w:rsidRDefault="00105C6B">
      <w:pPr>
        <w:pStyle w:val="pj"/>
      </w:pPr>
      <w:r>
        <w:t>КСВП - коротколатентные слуховые вызванные потенциалы</w:t>
      </w:r>
    </w:p>
    <w:p w:rsidR="00000000" w:rsidRDefault="00105C6B">
      <w:pPr>
        <w:pStyle w:val="pj"/>
      </w:pPr>
      <w:r>
        <w:t>ASSR- стационарные слуховые вызванные потенц</w:t>
      </w:r>
      <w:r>
        <w:t>иалы</w:t>
      </w:r>
    </w:p>
    <w:p w:rsidR="00000000" w:rsidRDefault="00105C6B">
      <w:pPr>
        <w:pStyle w:val="pj"/>
      </w:pPr>
      <w:r>
        <w:t>ТЕОАЕ - вызванная отоакустическая эмиссия</w:t>
      </w:r>
    </w:p>
    <w:p w:rsidR="00000000" w:rsidRDefault="00105C6B">
      <w:pPr>
        <w:pStyle w:val="pj"/>
      </w:pPr>
      <w:r>
        <w:t>DPOAE - вызванная отоакустическая эмиссия на частоте продукта исскажения</w:t>
      </w:r>
    </w:p>
    <w:p w:rsidR="00000000" w:rsidRDefault="00105C6B">
      <w:pPr>
        <w:pStyle w:val="pj"/>
      </w:pPr>
      <w:r>
        <w:t>RECD - измерение звукового давления в реальном ухе</w:t>
      </w:r>
    </w:p>
    <w:p w:rsidR="00000000" w:rsidRDefault="00105C6B">
      <w:pPr>
        <w:pStyle w:val="pj"/>
      </w:pPr>
      <w:r>
        <w:t>ПТ - по требованию.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</w:t>
      </w:r>
      <w:r>
        <w:rPr>
          <w:rStyle w:val="s0"/>
        </w:rPr>
        <w:t>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34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175"/>
        <w:gridCol w:w="1537"/>
        <w:gridCol w:w="1537"/>
        <w:gridCol w:w="2081"/>
        <w:gridCol w:w="2000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193878785"/>
            </w:pPr>
            <w:r>
              <w:t>Минимальный стандарт для подготовки технической спецификации на ангиографическую установку. *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  <w:p w:rsidR="00000000" w:rsidRDefault="00105C6B">
            <w:pPr>
              <w:pStyle w:val="p"/>
            </w:pPr>
            <w:r>
              <w:t>Наименование разделов технической спецификации</w:t>
            </w:r>
          </w:p>
          <w:p w:rsidR="00000000" w:rsidRDefault="00105C6B">
            <w:pPr>
              <w:pStyle w:val="p"/>
            </w:pPr>
            <w:r>
              <w:t>(в части - комплектующего/параметра/</w:t>
            </w:r>
          </w:p>
          <w:p w:rsidR="00000000" w:rsidRDefault="00105C6B">
            <w:pPr>
              <w:pStyle w:val="p"/>
            </w:pPr>
            <w:r>
              <w:t>характеристики)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Значение параметра, в соответствии с уровнем нормати</w:t>
            </w:r>
            <w:r>
              <w:t>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</w:t>
            </w:r>
          </w:p>
          <w:p w:rsidR="00000000" w:rsidRDefault="00105C6B">
            <w:pPr>
              <w:pStyle w:val="p"/>
            </w:pPr>
            <w:r>
              <w:t>(город республиканского значения)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</w:tr>
      <w:tr w:rsidR="00000000"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Основные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Позиционер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Выбор одного из трех вариантов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Для однопроекционной (моноплановой) ангиографии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Для двухпроекционной (биплановой) ангиографии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Для ангиографии в гибридной операционной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Цифровой детектор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Выбор одного из трех вариантов: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Диагональ максимального поля обзора для однопроекционной ангиографии (выбор заказчиком одного из вариантов),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25/не менее 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25/не менее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30/не менее 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</w:t>
            </w:r>
            <w:r>
              <w:t xml:space="preserve"> 30/не менее 42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Мощность генератора, не менее 100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Диагональ максимального поля обзора для двухпроекционной ангиографии,(выбор заказчиком одного из вариантов), см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25/не менее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30/не менее 42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25/не менее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30/не менее 42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Диагональ максимального поля обзора </w:t>
            </w:r>
            <w:r>
              <w:t>для ангиографии в гибридной операционной,</w:t>
            </w:r>
          </w:p>
          <w:p w:rsidR="00000000" w:rsidRDefault="00105C6B">
            <w:pPr>
              <w:pStyle w:val="p"/>
            </w:pPr>
            <w:r>
              <w:t>(выбор заказчиком одного из вариантов,)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25/не менее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30/не менее 42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Рентгеновская трубка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тепловая мощность трубки в режиме рентгеноскопии в течении 10 минут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2000 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Вт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4000 Вт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4500 Вт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Мониторинг тепловой нагрузки на рентгентрубку из пультовой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удаленной диагностики рентгентрубки для сервисного центра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пациента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Ангиографический с прямой карбоновой декой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Хирургический с сегментированной декой для гибридной операционной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наклона стола относительно продольной оси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наклона стола относительно поперечной оси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Мониторы в операционной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Выбор одного из двух вариантов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Отдельные мониторы для отображения «живого» и референсного изображений, трехмерных изображений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 мониторов с диагоналями не менее 19 дюймов/</w:t>
            </w:r>
          </w:p>
          <w:p w:rsidR="00000000" w:rsidRDefault="00105C6B">
            <w:pPr>
              <w:pStyle w:val="pc"/>
            </w:pPr>
            <w:r>
              <w:t>1 монитор диагональю не менее 55 дюймов.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 мониторов с диа</w:t>
            </w:r>
            <w:r>
              <w:t>гоналями не менее 19 дюймов/</w:t>
            </w:r>
          </w:p>
          <w:p w:rsidR="00000000" w:rsidRDefault="00105C6B">
            <w:pPr>
              <w:pStyle w:val="pc"/>
            </w:pPr>
            <w:r>
              <w:t>1 монитор, диагональю не менее 55 дюймов.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с возможностью одновременного отображенеия «живого», референсного изображений, трехмерных изображений и дополнителных изображений от сторонних источников (выбор заказчико</w:t>
            </w:r>
            <w:r>
              <w:t>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Монитор 1 шт с диагональю не менее 55 дюймов/</w:t>
            </w:r>
          </w:p>
          <w:p w:rsidR="00000000" w:rsidRDefault="00105C6B">
            <w:pPr>
              <w:pStyle w:val="pc"/>
            </w:pPr>
            <w:r>
              <w:t>4 монитора не менее 19 дюймов.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Монитор 1 шт с диагональю не менее 55 дюймов/</w:t>
            </w:r>
          </w:p>
          <w:p w:rsidR="00000000" w:rsidRDefault="00105C6B">
            <w:pPr>
              <w:pStyle w:val="pc"/>
            </w:pPr>
            <w:r>
              <w:t>4 монитора не менее 19 дюймов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Системы снижения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спектральной фильтрации с помощью автоматически сменяемых медных фильтров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Виртуальная коллимация без облучения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Низкодозовые режимы сканирования с пони</w:t>
            </w:r>
            <w:r>
              <w:t>женной частотой не более 3,75 кадров/сек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Информация о дозе на мониторе в операционной во время исследования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Графический отчет о накопленной дозе после исследования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Съемная антирассеивающая решетка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алгоритм, непрерывно поддерживающий максимально высокое качество изображения, при мин</w:t>
            </w:r>
            <w:r>
              <w:t>имально возможной дозовой нагрузке/ механизм автоматического контроля дозы, который позволяет компенсировать разность толщины облучаемых тканей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регулировки фокусного расстояния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Системы улучшения качества изображений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Базовые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автоматического смещения пикселей в субтракционном режиме съемки для умень</w:t>
            </w:r>
            <w:r>
              <w:t>шения артефактов от движений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Настройка изображений по выбору из предустановленных сценариев или по индивидуальным предпочтениям пользователя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высококонтрастной съемки одним кадром в режиме без субтракции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</w:t>
            </w:r>
            <w:r>
              <w:t>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подчеркивания контуров во всех режимах съемки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Специальные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Режим съемки для максимальной детализации изображений c частотой (на выбор заказчиком одного из вариантов), не менее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 кадров в секунду/ 50 кадров в секунду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 кадров в секунду/ 50 кадров в секунду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 кадров в секунду/ 50 кадров в секунду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 кадров в секу</w:t>
            </w:r>
            <w:r>
              <w:t>нду/ 50 кадров в секунду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уменьшения артефактов от движений при сердечных сокращениях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уменьшения артефактов в трехмерных изображениях от металлических объектов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уменьшения артефактов в трехмерных изображениях от дыхательных движений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Двухмерная (2D) навигация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получение сосудистой маски и ее последующее наложение на рентгеноскопию в реальном времени. Одновременная настройка прозрачности маски и окружающего фона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Трехмерная (3D) навигация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Наложение ранее полученных трехмерных изображений 3D ангио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Наложение ранее получ</w:t>
            </w:r>
            <w:r>
              <w:t>енных трехмерных изображений КТ или МРТ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Рабочие станции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Мономодальная рабочая станция для сбора данных, полученных на ангиографе.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Мультимодальная рабочая станция для просмотра и обработки DICOM-изображенй, полученных на ангиографе, КТ, МРТ, УЗИ, ПЭТ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Кардио программный пакет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Базовые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Количественный анализ функций правого желудочка для определения его объема и движения стенок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улучшенной визуализации стентов в коронарных сосудах в режиме реаль</w:t>
            </w:r>
            <w:r>
              <w:t>ного времени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цветной динамической ангиографической схемы коронарных артерий с синхронизацией с рентгеновским изображением в режиме реального времени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</w:t>
            </w:r>
            <w:r>
              <w:t>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двухосевого ротационного сканирования левой или правой коронарной артерии за один ввод контрастного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объединения живог</w:t>
            </w:r>
            <w:r>
              <w:t>о изображения чреспищеводной эхокардиографии с рентгеновскими изображениями в режиме реального времени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для электрофизиологических процедур c совмещением рентген</w:t>
            </w:r>
            <w:r>
              <w:t>оскопии в реальном режиме времени с трехмерной моделью сердца с возможностью проставления меток точек абляции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Измерение размера коронарного сосуда и анализ стеноза прямо от стола на сенсорном э</w:t>
            </w:r>
            <w:r>
              <w:t>кране управления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Измерение размера коронарного сосуда и анализ стеноза из пультовой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Количественный анализ функций левого желудочка: исследование общей фракции выброса и анализ движения стенок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улучшения видимости раскрытого коронарного стента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</w:t>
            </w:r>
            <w:r>
              <w:t>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Специальные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улучшения видимости раскрытого коронарного стента и его положения по отношению к стенке сосуда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Функции анализа аортального клапана, измерения предсердия с последующей трехмерной навигац</w:t>
            </w:r>
            <w:r>
              <w:t>ией для проведения транскатетерной имплантации аортального клапана, эндоваскулярной окклюзии ушка левого предсердия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Нейро программный пакет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Базовые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Режим двойной рентгеноскопии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Количественный анализ периферических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Программно-аппаратное обеспечение отображения и количественной оценки сосудистой структуры до и после окклюзии в сосудах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получения трехмерных изображений сосудов мозга при ротационной ангиографии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получения КТ- подобных изображений с улучшенной визуализацией мягких тканей головного мозга при лечении инсультов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</w:t>
            </w:r>
            <w:r>
              <w:t xml:space="preserve"> цветного кодирования для визуализации скорости и интенсивности заполнения сосудов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Специальные функции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анализа аневризмы, с последующей трехмерной навигацией на ангиографе для проведения лечения аневризмы с помощью поток-перенаправляющего стента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Планирование эмболизации при лечении церебральных аневризм и артерио</w:t>
            </w:r>
            <w:r>
              <w:t>-венозных мальформаций. Визуализация в артериальной и венозной фазах,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Онко программный пакет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Планирование эмболизации при лечении опухолей печени. Автоматическое определение сосуда, питающего опухоль, и построение карты проведения катетера для максимально селективной эмболизации. Моделирование эмболизации на рабочей станции и проведение операции </w:t>
            </w:r>
            <w:r>
              <w:t>с последующей трехмерной навигацией на ангиографе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Планирование эмболизации при лечении простаты.</w:t>
            </w:r>
          </w:p>
          <w:p w:rsidR="00000000" w:rsidRDefault="00105C6B">
            <w:pPr>
              <w:pStyle w:val="p"/>
            </w:pPr>
            <w:r>
              <w:t>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</w:t>
            </w:r>
            <w:r>
              <w:t>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Планирование биопсии, РЧ и криоаблации опухолевых и метастатических очагов.</w:t>
            </w:r>
          </w:p>
          <w:p w:rsidR="00000000" w:rsidRDefault="00105C6B">
            <w:pPr>
              <w:pStyle w:val="p"/>
            </w:pPr>
            <w:r>
              <w:t>Контроль за движением иглы при 3D навигации в режиме реального времени.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Периферический сосудистый пакет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Количественный анализ периферических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автоматического непрерывного слежения за болюсом контрастного вещества на всем протяжении исс</w:t>
            </w:r>
            <w:r>
              <w:t>ледуемого сосуда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Получение обзорного изображения сосудов конечностей по результатам слежения за болюсом контрастного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Планирование установки стент-графтов при лечении аневризмы аорты с возможностью расст</w:t>
            </w:r>
            <w:r>
              <w:t>ановки кольцевых отметок ветвей сосудов и последующим совмещением с рентгеноскопией для 3D навигации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Отслеживания болюса контрастного вещества в периферических сосудах с субтракцией, за одно введение контраста. Получение панорамных изображений обеих нижних конечностей в одном кадре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Дополнительн</w:t>
            </w:r>
            <w:r>
              <w:t>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15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Станция гемодинамического мониторинга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16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Рентгензащита с потолочным креплением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17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Операционная лампа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18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Рентгензащита с креплением у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19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ИБП для ангиографической установки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20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Автоматический инъектор, синхронизированный с ангиографической системой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21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 защитные фартуки, воротники, очки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</w:t>
            </w:r>
            <w:r>
              <w:t>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Рентгензащитное окно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23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Дополнительный (второй) модуль сенсорного экрана для выбора режимов съемки, приложений рабочей станции и вывода референсных изображений для анализа стеноза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Модуль для внутрипросветной визуализ</w:t>
            </w:r>
            <w:r>
              <w:t>ации (система для внутрисосудистой ультразвуковой визуализации). Получение изображений поперечных срезов в короткой и/или длиной осях кровеносных сосудов для контроля прилегания раскрытого коронароного стента к стенке сосуда без введения контрастных средст</w:t>
            </w:r>
            <w:r>
              <w:t>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Расходные материалы и изнашиваемые узлы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25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Шприц-голбы для автоматического инъектора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26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Линии для автоматического инъектора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35</w:t>
      </w:r>
    </w:p>
    <w:p w:rsidR="00000000" w:rsidRDefault="00105C6B">
      <w:pPr>
        <w:pStyle w:val="pr"/>
      </w:pPr>
      <w:r>
        <w:t>к Минимальным стан</w:t>
      </w:r>
      <w:r>
        <w:t>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869"/>
        <w:gridCol w:w="1507"/>
        <w:gridCol w:w="1507"/>
        <w:gridCol w:w="2081"/>
        <w:gridCol w:w="2000"/>
        <w:gridCol w:w="1656"/>
      </w:tblGrid>
      <w:tr w:rsidR="00000000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91458284"/>
            </w:pPr>
            <w:r>
              <w:t>Минимальный стандарт для подготовки технической спецификации на компьютерный томограф *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разделов технической спецификации (в части -комплектующего/параметра/характеристики)</w:t>
            </w:r>
          </w:p>
        </w:tc>
        <w:tc>
          <w:tcPr>
            <w:tcW w:w="2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Значение параметра, в соответствии с уровнем норматива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 (город республиканского значения)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Планировщик ЛТ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Основные комплектующие: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Гентри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Спиральный тип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Дистанционное управление с консоли оператора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Диаметр отверстия гентри,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760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Угол наклона гентри, градус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+/- 30 или цифровой наклон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+/- 30 или цифровой на клон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+/-30 или цифровой наклон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+/- 30 или циф</w:t>
            </w:r>
            <w:r>
              <w:t>ровой наклон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Латеральный и сагиттальный лазерные маркеры для позиционирова- ния пациента на столе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Управление гентри с двух сторон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поле сканирования в аксиальной проекции ,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Минимальное время одного оборота рентгеновской трубки, (выбор заказчиком одного из</w:t>
            </w:r>
            <w:r>
              <w:t xml:space="preserve"> вариантов), 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0,75</w:t>
            </w:r>
          </w:p>
          <w:p w:rsidR="00000000" w:rsidRDefault="00105C6B">
            <w:pPr>
              <w:pStyle w:val="p"/>
            </w:pPr>
            <w:r>
              <w:t>Не более 0,8</w:t>
            </w:r>
          </w:p>
          <w:p w:rsidR="00000000" w:rsidRDefault="00105C6B">
            <w:pPr>
              <w:pStyle w:val="p"/>
            </w:pPr>
            <w:r>
              <w:t>не более 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0,75</w:t>
            </w:r>
          </w:p>
          <w:p w:rsidR="00000000" w:rsidRDefault="00105C6B">
            <w:pPr>
              <w:pStyle w:val="p"/>
            </w:pPr>
            <w:r>
              <w:t>не более 0,5</w:t>
            </w:r>
          </w:p>
          <w:p w:rsidR="00000000" w:rsidRDefault="00105C6B">
            <w:pPr>
              <w:pStyle w:val="p"/>
            </w:pPr>
            <w:r>
              <w:t>не более 0,4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0,7</w:t>
            </w:r>
          </w:p>
          <w:p w:rsidR="00000000" w:rsidRDefault="00105C6B">
            <w:pPr>
              <w:pStyle w:val="p"/>
            </w:pPr>
            <w:r>
              <w:t>не более 0,5</w:t>
            </w:r>
          </w:p>
          <w:p w:rsidR="00000000" w:rsidRDefault="00105C6B">
            <w:pPr>
              <w:pStyle w:val="p"/>
            </w:pPr>
            <w:r>
              <w:t>не более 0,4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0,5</w:t>
            </w:r>
          </w:p>
          <w:p w:rsidR="00000000" w:rsidRDefault="00105C6B">
            <w:pPr>
              <w:pStyle w:val="p"/>
            </w:pPr>
            <w:r>
              <w:t>не более 0,4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Детекторная система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Минимальная толщина среза,мм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0,625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0,625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количество срезов, получаемых за один оборот рент-геновской трубки 360 градусов ( выбор заказчиком одного из вариантов),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32/64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32/64/128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64/128/256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64/128/256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Генератор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Минимальное значение напряжения, в д</w:t>
            </w:r>
            <w:r>
              <w:t>иапазоне, Кв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80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значение напряжения, Кв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Минимальное значение тока, 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 диапазоне 10-30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 диапазоне 10-30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 диапазоне 10-30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 диапазоне 10-30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значение тока, 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Номинальная мощность рентгеновского генератора, кВт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Рентгеновская трубка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Теплоёмкость рентгеновской трубки, MHU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7,0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Скорость охлаждения рентгеновской трубки, кHU/мин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567</w:t>
            </w:r>
          </w:p>
          <w:p w:rsidR="00000000" w:rsidRDefault="00105C6B">
            <w:pPr>
              <w:pStyle w:val="p"/>
            </w:pPr>
            <w:r>
              <w:t>Не менее 864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864</w:t>
            </w:r>
          </w:p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780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малого фокусного пятна в соответствии со стандартом IEC 60336,мм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0,9 х 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0,9 х 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0,9 х 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0,9х 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0,9 х х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большого фокусного пятна в соответствии со стандартом IEC 60336,мм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Не более 1,6 </w:t>
            </w:r>
            <w:r>
              <w:t>х 1,6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1,6х 1,6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1,6 х 1,6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1,6 х 1,6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1,6 х 1,6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длительность спирального сканирования, сек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100(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Грузоподъемность стола для пациента,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220 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диапазон сканирования, см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125 см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125 см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вертикального перемещения стола для пациента,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 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 мм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 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 мм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350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горизонтального перемещения пациента ,мм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185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Компьютерная система сканера (консоль оператора)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цветных мониторов основной консоли, шт.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  <w:p w:rsidR="00000000" w:rsidRDefault="00105C6B">
            <w:pPr>
              <w:pStyle w:val="p"/>
            </w:pPr>
            <w:r>
              <w:t>Не менее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  <w:p w:rsidR="00000000" w:rsidRDefault="00105C6B">
            <w:pPr>
              <w:pStyle w:val="p"/>
            </w:pPr>
            <w:r>
              <w:t>Не менее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дисплея монитора по диагонали, см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Не менее </w:t>
            </w: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компьютерной системы, 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Память для хранения реконструированных изображений ,ГБ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для записи на оптические диски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Время реконструкции изображений, изображений/с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автоматических голосовых команд для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Запись индивидуальных голосовых сообщений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двухсторонней связи с пациентом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Дистанционное управление столом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консоли оператора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Многоплоскостное реформатирование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Многоплоскостное реформатирование с криволинейными секущими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Проекции максимальной и минимальной интенсивности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Трехмерная реконструкция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</w:t>
            </w:r>
            <w:r>
              <w:t>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Мониторинг уровня контрастного усиления в области интереса и ав- томатический запуск сканирования по прибытии контрастного ве- щества в этой области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Количественный анализ изображений: расстояния, углы, плот</w:t>
            </w:r>
            <w:r>
              <w:t>ность.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Вывод текстовых аннотаций на изображениях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DICOM-сопряжение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DICOM Storage SCP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DICOM Query/Retrive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DICOM Worklist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DICOM MPPS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Параметры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матрица реконструкции изображения, пиксель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≥512 х 512 /≥1024 х 1024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≥512 х 512 /≥1024 х 1024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≥512 х 512 /≥1024 х 1024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≥512 х 512 /≥1024 х 1024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≥512 х 512 /≥</w:t>
            </w:r>
            <w:r>
              <w:t>1024 х 1024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измерения плотностей, не менее, ед. Хаунсфилда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 -1000 до 2000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 -1000 до 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 -1000 до +2000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 -1000 до 2000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 -1000 до 2000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Контрастная чувствительность,%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0,3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Низкоконтрастное разрешение при контрастной чувствительности 0,3%,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более 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Пространственное разрешение, п.л./см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13,4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15,0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Обзорное сканирование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Шаговый режим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Спиральный режим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ЭКГ-синхронизированный режим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Синхронизированный с дыханием режим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Двухэнергетический режим сканирования получение двух наборов данных при двух различных уровнях энергии с одной анатомической области за два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Спектральный режим сканирования получение двух наборов данных пр</w:t>
            </w:r>
            <w:r>
              <w:t>и двух различных уровнях энергии с одной анатомической области за одно сканирование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Технологии для ускорения рабочего процесса и снижения лучевой нагрузки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Технология переменной скорости движения стола (питча) во время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Технология субтракции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Специализированные педиатрические протоколы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Визуализация дозового распределения</w:t>
            </w:r>
            <w:r>
              <w:t xml:space="preserve"> по длине топограммы до проведения сканирования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Алгоритм модуляции дозы в реальном времени с выбором настроек для различных областей исследования в зависимости от возраста и комплекции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Установка дозовых референсных величин для каждого диапазона сканиро</w:t>
            </w:r>
            <w:r>
              <w:t>вания с функцией уведомления пользователя при их превышении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Алгоритм итеративной реконструкции изображений на основе сырых данных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Итеративная реконструкция изображений на основе глубокого машинного обучения с использованием нейронных сетей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Алгоритм одноэнергетического подавления артефактов от металла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</w:t>
            </w:r>
            <w:r>
              <w:t>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автоматизированного выбора параметров сканирования сердца с целью получения изображений наилучшего качества, включая скорость вращения рентгеновской трубки, значение винтового</w:t>
            </w:r>
            <w:r>
              <w:t xml:space="preserve"> шага (питча), тип реконструкции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Специализированная рабочая станция врача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цветных мониторов основной консоли/рабочей станции врача, шт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дисплея монитора по диагонали, см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48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ком</w:t>
            </w:r>
            <w:r>
              <w:t>пьютерной системы, 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32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Память для хранения реконструированных изображений, 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1000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Устройство для записи на оптические диски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Базовое программное обеспечение рабочей станции врача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Вывод списка исследований с возможностью его сортировки и фильтрации по заданным параметрам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Создание пользовательских фильтров списка исследований для оптимизации поиска и выбора данных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</w:t>
            </w:r>
            <w:r>
              <w:t>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Интерактивные миниатюрные изображения в окне списка исследований для быстрого предварительного просмотра исследований и серий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программ для 3D реконструкции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просмотра мультипланарных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создания косых и криволинейных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</w:t>
            </w:r>
            <w:r>
              <w:t>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просмотра динамических серий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реконструкции и просмотра трехмерных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реконструкции и просмотра динамических трехмерных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совмещения ПЭТ и КТ изображений (PET/CT Fusion)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Инструменты для работы с изображениями:</w:t>
            </w:r>
          </w:p>
          <w:p w:rsidR="00000000" w:rsidRDefault="00105C6B">
            <w:pPr>
              <w:pStyle w:val="p"/>
            </w:pPr>
            <w:r>
              <w:t>- настройка ширины и уровня окна; - панаромирование;</w:t>
            </w:r>
          </w:p>
          <w:p w:rsidR="00000000" w:rsidRDefault="00105C6B">
            <w:pPr>
              <w:pStyle w:val="p"/>
            </w:pPr>
            <w:r>
              <w:t>- изменение масштаба;</w:t>
            </w:r>
          </w:p>
          <w:p w:rsidR="00000000" w:rsidRDefault="00105C6B">
            <w:pPr>
              <w:pStyle w:val="p"/>
            </w:pPr>
            <w:r>
              <w:t>- триангуляция; - вращение изображений;</w:t>
            </w:r>
          </w:p>
          <w:p w:rsidR="00000000" w:rsidRDefault="00105C6B">
            <w:pPr>
              <w:pStyle w:val="p"/>
            </w:pPr>
            <w:r>
              <w:t>- линейные размеры;</w:t>
            </w:r>
          </w:p>
          <w:p w:rsidR="00000000" w:rsidRDefault="00105C6B">
            <w:pPr>
              <w:pStyle w:val="p"/>
            </w:pPr>
            <w:r>
              <w:t>- измерения угла;</w:t>
            </w:r>
          </w:p>
          <w:p w:rsidR="00000000" w:rsidRDefault="00105C6B">
            <w:pPr>
              <w:pStyle w:val="p"/>
            </w:pPr>
            <w:r>
              <w:t>- анализ эллиптической области интереса;</w:t>
            </w:r>
          </w:p>
          <w:p w:rsidR="00000000" w:rsidRDefault="00105C6B">
            <w:pPr>
              <w:pStyle w:val="p"/>
            </w:pPr>
            <w:r>
              <w:t>- анализ произвольно о</w:t>
            </w:r>
            <w:r>
              <w:t>черченной области интереса;</w:t>
            </w:r>
          </w:p>
          <w:p w:rsidR="00000000" w:rsidRDefault="00105C6B">
            <w:pPr>
              <w:pStyle w:val="p"/>
            </w:pPr>
            <w:r>
              <w:t>- текстовые аннотации;</w:t>
            </w:r>
          </w:p>
          <w:p w:rsidR="00000000" w:rsidRDefault="00105C6B">
            <w:pPr>
              <w:pStyle w:val="p"/>
            </w:pPr>
            <w:r>
              <w:t>- отображение единиц Hounsfield unit (HU);</w:t>
            </w:r>
          </w:p>
          <w:p w:rsidR="00000000" w:rsidRDefault="00105C6B">
            <w:pPr>
              <w:pStyle w:val="p"/>
            </w:pPr>
            <w:r>
              <w:t>отображение стандартизированного уровня накопления (SUV); создание снимков окна и экрана; - инструменты сегментации костей, сосудов и других анатомических структу</w:t>
            </w:r>
            <w:r>
              <w:t>р;</w:t>
            </w:r>
          </w:p>
          <w:p w:rsidR="00000000" w:rsidRDefault="00105C6B">
            <w:pPr>
              <w:pStyle w:val="p"/>
            </w:pPr>
            <w:r>
              <w:t>- отображение проекций максимальной и минимальной интенсивностей;</w:t>
            </w:r>
          </w:p>
          <w:p w:rsidR="00000000" w:rsidRDefault="00105C6B">
            <w:pPr>
              <w:pStyle w:val="p"/>
            </w:pPr>
            <w:r>
              <w:t>- отображение инвертированных проекций максимальной и минимальной интенсивностей;</w:t>
            </w:r>
          </w:p>
          <w:p w:rsidR="00000000" w:rsidRDefault="00105C6B">
            <w:pPr>
              <w:pStyle w:val="p"/>
            </w:pPr>
            <w:r>
              <w:t>- изменения толщины отображаемого среза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автоматического удаления костных структур на трехмерных изображениях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автоматического удаления стола пациента на трехмерных изображениях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сохранения</w:t>
            </w:r>
            <w:r>
              <w:t xml:space="preserve"> сегментированных областей в виде новой DICOM серии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проведения виртуальной эндоскопии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Инстументы анализа переферических сосудов:</w:t>
            </w:r>
          </w:p>
          <w:p w:rsidR="00000000" w:rsidRDefault="00105C6B">
            <w:pPr>
              <w:pStyle w:val="p"/>
            </w:pPr>
            <w:r>
              <w:t>выбор типа сосуда по диаметру для измерения показателей;</w:t>
            </w:r>
          </w:p>
          <w:p w:rsidR="00000000" w:rsidRDefault="00105C6B">
            <w:pPr>
              <w:pStyle w:val="p"/>
            </w:pPr>
            <w:r>
              <w:t>- измерение внутреннего диаметра просвета;</w:t>
            </w:r>
          </w:p>
          <w:p w:rsidR="00000000" w:rsidRDefault="00105C6B">
            <w:pPr>
              <w:pStyle w:val="p"/>
            </w:pPr>
            <w:r>
              <w:t>- измерение площади поперечного сечения просвета; измерение длины сосуда;</w:t>
            </w:r>
          </w:p>
          <w:p w:rsidR="00000000" w:rsidRDefault="00105C6B">
            <w:pPr>
              <w:pStyle w:val="p"/>
            </w:pPr>
            <w:r>
              <w:t>измерение извилистости сосуда; определе</w:t>
            </w:r>
            <w:r>
              <w:t>ние центральной линии сосуда;</w:t>
            </w:r>
          </w:p>
          <w:p w:rsidR="00000000" w:rsidRDefault="00105C6B">
            <w:pPr>
              <w:pStyle w:val="p"/>
            </w:pPr>
            <w:r>
              <w:t>автоматический поиск стеноза в области интереса сосуда, измерение его площади и диаметра и сравнение с одним референсным местом сосуда;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создания и редактирования отчето</w:t>
            </w:r>
            <w:r>
              <w:t>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печати отчетов на принтере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экспорта отчетов на медиа носители и серверы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создания и экспорта видеороликов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Функция создания и экспорта изображений в графических форматах и формате DICOM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Специализированное программное обеспечение рабочей станции врача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анал</w:t>
            </w:r>
            <w:r>
              <w:t>иза коронарных сосудов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оценки содержания кальция в коронарных артериях: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функционального анализа левого желудочка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функционального анализа камер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оценки структуры атеросклерот</w:t>
            </w:r>
            <w:r>
              <w:t>ических бляшек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оценки перфузии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анализа перфузии головного мозга с увеличенной зоной анатомического охвата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анализа узелковых образований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анализа воздухоносных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определения плотности легочной ткани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для челюстно-лицевой визуализации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</w:t>
            </w:r>
            <w:r>
              <w:t>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оценки ответа опухоли на терапию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анализа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виртуальной колоноскопии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совмещения изображений разных модальностей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Дополнительные комплектующие: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Комплект аксессуаров и средств для укладки пациента: матрас для стола, подголовник, набор ремней для фиксации тела пациента,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Монтажный материал, включая распределительны</w:t>
            </w:r>
            <w:r>
              <w:t>й электрощит и кабели внутренней кабинетной разводки,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Источник бесперебойного питания для безопасного завершения работы компьютерного томографа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Источник бесперебойного питания для рабочей станции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Автоматический инжектор для </w:t>
            </w:r>
            <w:r>
              <w:t>введения контрастных препаратов и солевого раствора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Принтер для печати медицинских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Климатическая система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Стекло рентгенозащитное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ЭКГ-монитор для синхронизации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Плоская дека для проведения РТ-планирования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Расходные материалы и изнашиваемые узлы: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Стартовый набор колб для автоматического инъектора/линий насоса,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Стартовый набор пленки для печати медицинских изображений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Стартовый набор ЭКГ-электродов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-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37</w:t>
      </w:r>
    </w:p>
    <w:p w:rsidR="00000000" w:rsidRDefault="00105C6B">
      <w:pPr>
        <w:pStyle w:val="pr"/>
      </w:pPr>
      <w:r>
        <w:t>к Минимальным стан</w:t>
      </w:r>
      <w:r>
        <w:t>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989"/>
        <w:gridCol w:w="2196"/>
        <w:gridCol w:w="2196"/>
        <w:gridCol w:w="2196"/>
        <w:gridCol w:w="2196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355692126"/>
            </w:pPr>
            <w:r>
              <w:t>Минимальный стандарт для подготовки технической спецификации на магнитно-резонансный томограф (гелиевый)*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разделов технической спецификации</w:t>
            </w:r>
          </w:p>
          <w:p w:rsidR="00000000" w:rsidRDefault="00105C6B">
            <w:pPr>
              <w:pStyle w:val="p"/>
            </w:pPr>
            <w:r>
              <w:t>(в части - комплектующего/параметра/характеристики)*</w:t>
            </w:r>
          </w:p>
        </w:tc>
        <w:tc>
          <w:tcPr>
            <w:tcW w:w="2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Значение параметра, в соответствии с уровнем норматива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 (город республиканского значения)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Основные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Магнит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Индукция магнитного поля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1,5 Тл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Технология «нулевого» испарения гелия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 магнита сверхпроводящий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Диаметр туннеля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60 см / Не менее 70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 см / Не менее 70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 см / Не менее 70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 менее 60 см / Не менее 70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</w:t>
            </w:r>
            <w:r>
              <w:t>начение однородности магнитного поля, в сферах диаметром 10 х 10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0,01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0,01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20 х 20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0,05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0,035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30 х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Не более </w:t>
            </w:r>
            <w:r>
              <w:t>0,18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0,11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40 х 40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1,07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1,07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0,65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0,65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синхронизации сканирования с ЭКГ, дыханием и периферическим пульсом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Стабильность магнитного поля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активного и пассивного шиммирования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звуковой связи с пациентом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Градиентная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градиент магнитной индукции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33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33 мТ/м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скорость нарастания градиента магнитной индукции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100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100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125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125 Т/м/с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поле обзора по осям X, Y и 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45</w:t>
            </w:r>
            <w:r>
              <w:t xml:space="preserve">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45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50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50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</w:t>
            </w:r>
            <w:r>
              <w:t>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одновременно используемых независимых радиочастотных каналов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или каналонезависимая система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Мощность усилителя радиочастотного передатчика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пациента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сканирования всего тела с использованием стандартной деки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Предельный вес пациента с установленной декой стола и полной укладкой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250 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продольного перемещения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190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190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215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215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вертикального перемещения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РЧ-катушки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Автоматическое определение системой подключенных катушек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Технология, позволяющая сканировать любую область тела пациента за счёт одновременного использования элементов разных катушек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Интег</w:t>
            </w:r>
            <w:r>
              <w:t>рированная в корпус томографа РЧ- катушка для тела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Катушка для головы и шеи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Катушка для позвоночника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Катушка для тела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Катушки гибкие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гибких универсальных катушек различного размера (при наличии «Катушки гибкие»)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</w:t>
            </w:r>
            <w:r>
              <w:t>а для исследования коленного сустава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плечевого сустава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</w:t>
            </w:r>
            <w:r>
              <w:t>я катушка для исследования запястья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лодыжки (голеностопа и стопы)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Педиатрические катушки и/или Специальные позиционеры для гибких катушек и/или многофункциона</w:t>
            </w:r>
            <w:r>
              <w:t>льные катушки, которые могу применяться в педиатрии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Консоль оператора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APM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</w:t>
            </w:r>
            <w:r>
              <w:t xml:space="preserve">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32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32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 жестких дисков APM для хранения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480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480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700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700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Архивация на CD/DVD дисках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Цветной широкоформатный ЖК-монитор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Документирование изображений с сетевой передачей по стандарту DICOM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Блок реконструкции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Скорость реконструкции изображений с матрицей 256х256 и 100% полем обзора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2D и 3D многосрезовая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Матрица сбора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Не менее 1024 х </w:t>
            </w:r>
            <w:r>
              <w:t>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Минимальная толщина среза при двумерном сборе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0,7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Минимальная толщина среза при трехмерном сборе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0,3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0,05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Импульсные последовательности, базовые программные пакеты протоколов сканирования, программные приложения обработки данных и методы с</w:t>
            </w:r>
            <w:r>
              <w:t>бора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быстрым восстановлением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инверсионным восстановлением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однократным сбором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Спектральная инверсия липидов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Т1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Т2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подавлением сигнала воды и Т1 контрастирован</w:t>
            </w:r>
            <w:r>
              <w:t>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подавлением сигнала воды и Т2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эхопланарная визуализация (EPI) с инверсионным подавлением сигнала жира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Диффузионно-взвешенная эхопланарная визуализация (EPI)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 для сканирования в кино-режиме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градиентное эхо с двумя эхо-сигналами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градиентного эхо с получением множественных эхо-сигналов для лучшего контраста между с</w:t>
            </w:r>
            <w:r>
              <w:t>ерым и белым веществом в T2 взвешенном изображении спинного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двойная инверсия-восстановление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тройная инверсия-восстановление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2D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3D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2D синхронизированная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сбалансированного градиентного эхо для усиления контраста анатомически</w:t>
            </w:r>
            <w:r>
              <w:t>х структур с высоким соотношением Т2/Т1 в режиме 2D и с подавлением сигнала жировой ткани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ускоренного получения диффузионно-взвешенных изображений головного мозга и печени с высоким отношением сигнал/</w:t>
            </w:r>
            <w:r>
              <w:t>шум с с расчетом карт эффективного коэффициента диффузии (ADC)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двумерной ви</w:t>
            </w:r>
            <w:r>
              <w:t>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</w:t>
            </w:r>
            <w:r>
              <w:t>, а также химического сдвига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</w:t>
            </w:r>
            <w:r>
              <w:t>ивости к артефактам, по сравнению с обычными последовательностями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</w:t>
            </w:r>
            <w:r>
              <w:t>сигналов с различным временем эхо для выделения участков с увеличенным временем T2*.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исследования направленной диффузии (диффузионный тензор)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 для иден</w:t>
            </w:r>
            <w:r>
              <w:t>тификации повышенной концентрации железа в тканях печени и сердце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</w:t>
            </w:r>
            <w:r>
              <w:t>ой визуализации и респираторным триггированием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</w:t>
            </w:r>
            <w:r>
              <w:t>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2D режимах д</w:t>
            </w:r>
            <w:r>
              <w:t xml:space="preserve">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</w:t>
            </w:r>
            <w:r>
              <w:t>мозга, позвоночника, суставов, сосудов и молочной железы.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3D режимах для увеличения объема покрытия и уменьшения времени сканирования, который используе</w:t>
            </w:r>
            <w:r>
              <w:t>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</w:t>
            </w:r>
            <w:r>
              <w:t>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</w:t>
            </w:r>
            <w:r>
              <w:t>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на синхронизации с дыханием для получения изображений высокого разрешения с нивелированием артефактов</w:t>
            </w:r>
            <w:r>
              <w:t xml:space="preserve">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диффузионно-взвешенной и диффузионно-тензорной ви</w:t>
            </w:r>
            <w:r>
              <w:t>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автоматизированной коррекции искажений, дви</w:t>
            </w:r>
            <w:r>
              <w:t>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По </w:t>
            </w:r>
            <w:r>
              <w:t>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</w:t>
            </w:r>
            <w:r>
              <w:t>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Интеллектуальный алгоритм реконструкции c использованием нейросети, который позволяет у</w:t>
            </w:r>
            <w:r>
              <w:t>лучшить качество изображения повышая разрешение и резкость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</w:t>
            </w:r>
            <w:r>
              <w:t xml:space="preserve"> контрастного вещества, и с функцией подавления сигнала жировой ткани при исследовании молочных желез (при наличии «Жесткая специализированная катушка для исследования молочной железы с возможностью проведения биопсии»)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4D многофазное сканирование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Использование биполярных градиентов в диффузии</w:t>
            </w:r>
          </w:p>
          <w:p w:rsidR="00000000" w:rsidRDefault="00105C6B">
            <w:pPr>
              <w:pStyle w:val="p"/>
            </w:pPr>
            <w:r>
              <w:t>Уменьшение пространстве</w:t>
            </w:r>
            <w:r>
              <w:t>нных дисторций</w:t>
            </w:r>
          </w:p>
          <w:p w:rsidR="00000000" w:rsidRDefault="00105C6B">
            <w:pPr>
              <w:pStyle w:val="p"/>
            </w:pPr>
            <w:r>
              <w:t>Увеличение точности коэффициента диффузии</w:t>
            </w:r>
          </w:p>
          <w:p w:rsidR="00000000" w:rsidRDefault="00105C6B">
            <w:pPr>
              <w:pStyle w:val="p"/>
            </w:pPr>
            <w:r>
              <w:t>Расчет синтетических ADC карт с высокими B-факторами при коротком времени сканирования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Функциональная МРТ на основе эффекта зависимости о</w:t>
            </w:r>
            <w:r>
              <w:t>т уровня оксигенации крови и эффекта притока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плеча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коленного сустава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позвоночника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По </w:t>
            </w:r>
            <w:r>
              <w:t>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молочной железы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Независимая рабочая станция врача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рабочей станции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Архивация на DVD в формате DICOM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мониторов рабочей станции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программ для 3D реконструкции, включая выделение поверхностей объектов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программ для мультипланарного реформатирования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</w:t>
            </w:r>
            <w:r>
              <w:t>ограммное обеспечение для просмотра двумерных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для просмотра объемных изображений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для анализа и обработки результатов диффуз</w:t>
            </w:r>
            <w:r>
              <w:t>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анализа данных исследования диффузии, включая реконструкцию изображений по коэффициенту диффузии и диффузио</w:t>
            </w:r>
            <w:r>
              <w:t>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 для объединения DICOM данных разных методов лучевой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получения субтракционных изображений.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Вычисление гемодинамические карты сосудистой проницаемости (Ktrans), скорости оттока трейсера (Kep), фракцию экстрасосудистого объема (Ve), ф</w:t>
            </w:r>
            <w:r>
              <w:t>ракцию плазмы (Vp) и площадь под кривой (AUC) по T1 изображениям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МР релаксометрия (картирование хряща)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протонной спектроскопии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Объемный и скоростной анализ кровотока в сосудах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Оценка общей и рег</w:t>
            </w:r>
            <w:r>
              <w:t>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перфузии миокарда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Картирование миокарда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Дополнительные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Источник бесперебойного питания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металлодетектор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Инъектор немагнитный для МР томографов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Немагнитная каталка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для размещения и фиксации пациента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Мобильное кресло врача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защита помещения (кле</w:t>
            </w:r>
            <w:r>
              <w:t>тка Фарадея)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Специальная система кондиционирования с контролем температуры и влажности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Принтер для печати медицинских изображений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Расходные материалы и изнашиваемые узлы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Шприц-колбы для автоматического инъектора или трубки насоса/трубки пациента (при наличии «Инъектор немагнитный для МР томографов»)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40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869"/>
        <w:gridCol w:w="3220"/>
        <w:gridCol w:w="3220"/>
        <w:gridCol w:w="3220"/>
        <w:gridCol w:w="3220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853453485"/>
            </w:pPr>
            <w:r>
              <w:t>Минимальный стандарт для подготовки технической спецификации на рентгеновский аппарат типа С-дуга. *</w:t>
            </w:r>
          </w:p>
        </w:tc>
      </w:tr>
      <w:tr w:rsidR="00000000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разделов технической спецификации</w:t>
            </w:r>
          </w:p>
          <w:p w:rsidR="00000000" w:rsidRDefault="00105C6B">
            <w:pPr>
              <w:pStyle w:val="p"/>
            </w:pPr>
            <w:r>
              <w:t>(в части - к</w:t>
            </w:r>
            <w:r>
              <w:t>омплектующего/параметра/характеристики) *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Значение параметра, в соответствии с уровнем норматива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</w:t>
            </w:r>
          </w:p>
          <w:p w:rsidR="00000000" w:rsidRDefault="00105C6B">
            <w:pPr>
              <w:pStyle w:val="p"/>
            </w:pPr>
            <w:r>
              <w:t>(город республиканского значения)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  <w:r>
              <w:t>Основные комплектующие: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Штатив типа «С-дуга»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горизонтальное перемещение, мм,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150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моторизованное вертикальное перемещение, мм,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поворот относительно вертикальной плоскости, градусы,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 10,0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 10,0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 10,0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 10,0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расстояние фокус-приемник, мм,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800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угловое движение (в вертикальной плоскости вокруг горизонтальной оси), градусы,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±180˚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±180˚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±180˚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±180˚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вращательное движение (орбитальный поворот), градусы,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115˚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115˚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115˚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115˚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глубина, мм,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600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Пульт управле</w:t>
            </w:r>
            <w:r>
              <w:t>ния аппаратом на штативе С-дуги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Рентгеновский излучатель (моноблок)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мощность кратковременная. кВт,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анодное напряжение, кВ,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110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анодный ток при рентгенографии, мА,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анодный ток при рентгеноскопии, мА,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частота импульсов рентгеновского излучения, импульсов/сек (выбор Заказчиком одного из вариантов)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7; 15; 30;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7; 15; 30;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Рентгеновская трубка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 анода: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вращающийся/стационарный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вращающийся/стационарный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вращающийся/стационарный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вращающийся/стационарный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размеры рабочих фокусных пятен, мм, не более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1,4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Угол наклона анода,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8°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теплоемкость анода, тыс. ТЕ,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75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Приемник рентгеновского изображения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Плоскопанельный детектор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Активная область детектора, мм,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200*200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200*200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200*200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200*200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Разрешение, пикселей,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1000 х 1000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1000 х</w:t>
            </w:r>
            <w:r>
              <w:t xml:space="preserve"> 1000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1004 х 1004;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1004 х 1004;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Шаг пикселя, мкм, не более (выбор заказчиком одного из вариантов)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200; 155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200; 155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Режимы работы: непрерывная рентгеноскопия, импульсная рентгеноскопия, рентгенография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Съемная антирассеивающая решетка для снижения дозы в педиатрии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Мониторная</w:t>
            </w:r>
            <w:r>
              <w:t xml:space="preserve"> станция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Медицинские мониторы (выбор заказчиком одного из вариантов)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2х17 дюймов / 1х27 дюймов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2х17 дюймов / 1х27 дюймов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2х17 дюймов / 1х27 дюймов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2х17 дюймов / 1х27 дюймов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Экран для управления параметрами системы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Разрешение мониторов: не менее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≥1000х1000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≥1000х1000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≥1000х1000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≥1000х1000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архивирования данных (совместимость с DICOM)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 USB и сетевых интерфейсов для передачи данных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Предустановленное специализированное программное обеспечение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обработки изображений: увеличение, изменение яркости/контраста, фильтрация.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Цифровая субтракционная ангиография (DSA)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Дополнительные комплектующие: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Ножная педаль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Беспроводной ножной переключатель(выб</w:t>
            </w:r>
            <w:r>
              <w:t>ор Заказчика)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Термопринтер для печати данных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Пульт управления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Лазерный прицел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Дополнительный модуль управления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подключения внешних мониторов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Модуль для беспроводного подключения к локальной сети и передачи данных в DICOM формате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записи исследования на съемный носитель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 потребности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41</w:t>
      </w:r>
    </w:p>
    <w:p w:rsidR="00000000" w:rsidRDefault="00105C6B">
      <w:pPr>
        <w:pStyle w:val="pr"/>
      </w:pPr>
      <w:r>
        <w:t>к Минимальным стан</w:t>
      </w:r>
      <w:r>
        <w:t>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175"/>
        <w:gridCol w:w="2126"/>
        <w:gridCol w:w="2126"/>
        <w:gridCol w:w="2126"/>
        <w:gridCol w:w="2126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513761297"/>
            </w:pPr>
            <w:r>
              <w:t>Минимальный стандарт для подготовки технической спецификации на флюорограф. *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  <w:r>
              <w:t>Наименование разделов технической спецификации (в части - комплектующего/параметра/</w:t>
            </w:r>
          </w:p>
          <w:p w:rsidR="00000000" w:rsidRDefault="00105C6B">
            <w:pPr>
              <w:pStyle w:val="p"/>
            </w:pPr>
            <w:r>
              <w:t>характеристики)</w:t>
            </w:r>
          </w:p>
        </w:tc>
        <w:tc>
          <w:tcPr>
            <w:tcW w:w="2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Значение параметра, в соответствии с уровнем норматива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 (город республиканского значения)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</w:tr>
      <w:tr w:rsidR="00000000"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Основные комплектующие: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05C6B">
            <w:pPr>
              <w:pStyle w:val="p"/>
            </w:pPr>
            <w:r>
              <w:t>Аппарат флюорографический стационарный цифровой с конструктивным исполнением штативной части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с или без рентгенозащитной кабины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с или без рентгенозащитной кабины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с или без рентгенозащитной кабины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с или без рентгенозащи</w:t>
            </w:r>
            <w:r>
              <w:t>тной кабины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Рентгеновское питающее устройство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анодного напряжения, кВ, не менее (выбор заказчиком одного из вариантов)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50-70</w:t>
            </w:r>
          </w:p>
          <w:p w:rsidR="00000000" w:rsidRDefault="00105C6B">
            <w:pPr>
              <w:pStyle w:val="pc"/>
            </w:pPr>
            <w:r>
              <w:t>40-125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50-70</w:t>
            </w:r>
          </w:p>
          <w:p w:rsidR="00000000" w:rsidRDefault="00105C6B">
            <w:pPr>
              <w:pStyle w:val="pc"/>
            </w:pPr>
            <w:r>
              <w:t>40-125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50-70</w:t>
            </w:r>
          </w:p>
          <w:p w:rsidR="00000000" w:rsidRDefault="00105C6B">
            <w:pPr>
              <w:pStyle w:val="pc"/>
            </w:pPr>
            <w:r>
              <w:t>40-125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50-70</w:t>
            </w:r>
          </w:p>
          <w:p w:rsidR="00000000" w:rsidRDefault="00105C6B">
            <w:pPr>
              <w:pStyle w:val="pc"/>
            </w:pPr>
            <w:r>
              <w:t>40-125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изменения количества электричества, мА·с,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1-2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1-2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Рентгеновский излучатель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фокуса трубки, не более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1,5 мм х 1,5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1,5 мм х 1,5 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1,5 мм х 1,5 мм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1,5 мм х 1,5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анодный ток, мА,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выходная мощность (кратковременно), кВт,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Приемник рентгеновского изображения на основе цифрового плоского панельного рентгеновского детектора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</w:t>
            </w:r>
            <w:r>
              <w:t>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размер входного поля, мм,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410 х 410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410 х 410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410 х 410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410 х 410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пространственное разрешение, пар линий на мм,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градационная разрешающая способность (уровней серого), бит,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Автоматизированное рабочее место рентген-лаборанта со специализированным программным обеспечением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ОЗУ, Гб,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Накопитель, ТБ,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Видеокарта, ГБ,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цветной, диагональ, дюйм,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предустановленное (операционная система лицензионная; программное обеспечение просмотра и обработки изображений, интерфейс управления флюорографом).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Автоматизированное рабочее место врача-рентгенолога со специализированным программным обеспечением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ОЗУ, Гб,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Накопитель, ТБ,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Видеокарта, ГБ,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Монитор цветной, диагональ, дюйм,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23,8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предустановленное (операционная система лицензионная; программное обеспечение просмотра и обработки изображений, поддержка базы данных (пациенты/рентгенограммы) с воз</w:t>
            </w:r>
            <w:r>
              <w:t>можностью ее экспорта/импорта в международном формате "DICOM"; функция хранения сформированных документов в базе данных, а также их передача по телекоммуникационным каналам для проведения консультаций и контроля).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  <w:r>
              <w:t>Дополнительные комплектующие: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Стабилизатор напряжения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Мощность, кВа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Принтер термографический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Используемый метод формирования изображения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прямая термопечать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прямая термопечать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прямая термопечать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прямая термопечать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разрешение печати, dpi,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Ширина рулона бумаги, мм, не менее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110</w:t>
            </w:r>
          </w:p>
        </w:tc>
      </w:tr>
      <w:tr w:rsidR="00000000"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Расходные матери</w:t>
            </w:r>
            <w:r>
              <w:t>алы и изнашиваемые узлы: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Бумага термографическая, рулон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Наличие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42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989"/>
        <w:gridCol w:w="2196"/>
        <w:gridCol w:w="2196"/>
        <w:gridCol w:w="2196"/>
        <w:gridCol w:w="2196"/>
      </w:tblGrid>
      <w:tr w:rsidR="0000000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522276053"/>
            </w:pPr>
            <w:r>
              <w:t>Стандарт для подготовки технической спецификации на Магнитно-резонансный томограф (безгелиевый)*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Наименование разделов технической спецификации (в части - компл</w:t>
            </w:r>
            <w:r>
              <w:t>ектующего/параметра/характеристики)*</w:t>
            </w:r>
          </w:p>
        </w:tc>
        <w:tc>
          <w:tcPr>
            <w:tcW w:w="2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Значение параметра, в соответствии с уровнем норматива сети организаций здравоохранения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05C6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Районный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городской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областной (город республиканского значения)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республиканский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Основные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Магнит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Индукция магнитного поля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1,5 Тл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1,5 Тл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Безгелиевая система. Наличие жидкого гелия в системе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7 литров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7 литров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7 литров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7 литров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 магнита сверхпроводящий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Диаметр туннеля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60 см</w:t>
            </w:r>
          </w:p>
          <w:p w:rsidR="00000000" w:rsidRDefault="00105C6B">
            <w:pPr>
              <w:pStyle w:val="pc"/>
            </w:pPr>
            <w:r>
              <w:t>Не менее 70 см 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60 см</w:t>
            </w:r>
          </w:p>
          <w:p w:rsidR="00000000" w:rsidRDefault="00105C6B">
            <w:pPr>
              <w:pStyle w:val="pc"/>
            </w:pPr>
            <w:r>
              <w:t>Не менее 70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60 см</w:t>
            </w:r>
          </w:p>
          <w:p w:rsidR="00000000" w:rsidRDefault="00105C6B">
            <w:pPr>
              <w:pStyle w:val="pc"/>
            </w:pPr>
            <w:r>
              <w:t>Не менее 70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60 см</w:t>
            </w:r>
          </w:p>
          <w:p w:rsidR="00000000" w:rsidRDefault="00105C6B">
            <w:pPr>
              <w:pStyle w:val="pc"/>
            </w:pPr>
            <w:r>
              <w:t>Не менее 70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10 х 10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0,01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0,01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20 х 20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</w:t>
            </w:r>
            <w:r>
              <w:t>,08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0,05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0,035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30 х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0,18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0,12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0,11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Типовое значение однородности магнитного поля, в сферах диаметром 40 х 40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1,07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1,07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0,65 ppm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0,65 ppm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синхронизации сканирования с ЭКГ, дыханием и периферическим пульсом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Стабильность магнитного поля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ppm/ час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активного и пассивного шиммирования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Система звуковой связи с пациентом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Градиентная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Максимальный градиент магнитной индукции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</w:t>
            </w:r>
          </w:p>
          <w:p w:rsidR="00000000" w:rsidRDefault="00105C6B">
            <w:pPr>
              <w:pStyle w:val="pc"/>
            </w:pPr>
            <w:r>
              <w:t>33 мТ/м</w:t>
            </w:r>
          </w:p>
          <w:p w:rsidR="00000000" w:rsidRDefault="00105C6B">
            <w:pPr>
              <w:pStyle w:val="pc"/>
            </w:pPr>
            <w:r>
              <w:t>Не менее</w:t>
            </w:r>
          </w:p>
          <w:p w:rsidR="00000000" w:rsidRDefault="00105C6B">
            <w:pPr>
              <w:pStyle w:val="pc"/>
            </w:pPr>
            <w:r>
              <w:t>40 мТ/м</w:t>
            </w:r>
          </w:p>
          <w:p w:rsidR="00000000" w:rsidRDefault="00105C6B">
            <w:pPr>
              <w:pStyle w:val="pc"/>
            </w:pPr>
            <w:r>
              <w:t>Не менее 45 мТ/м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33 мТ/м</w:t>
            </w:r>
          </w:p>
          <w:p w:rsidR="00000000" w:rsidRDefault="00105C6B">
            <w:pPr>
              <w:pStyle w:val="pc"/>
            </w:pPr>
            <w:r>
              <w:t>Не менее</w:t>
            </w:r>
          </w:p>
          <w:p w:rsidR="00000000" w:rsidRDefault="00105C6B">
            <w:pPr>
              <w:pStyle w:val="pc"/>
            </w:pPr>
            <w:r>
              <w:t>40 мТ/м</w:t>
            </w:r>
          </w:p>
          <w:p w:rsidR="00000000" w:rsidRDefault="00105C6B">
            <w:pPr>
              <w:pStyle w:val="pc"/>
            </w:pPr>
            <w:r>
              <w:t>Не менее</w:t>
            </w:r>
          </w:p>
          <w:p w:rsidR="00000000" w:rsidRDefault="00105C6B">
            <w:pPr>
              <w:pStyle w:val="pc"/>
            </w:pPr>
            <w:r>
              <w:t>45 мТ/м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Максимальная скорость нарастания градиента магнитной индукции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100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100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100 Т/м/с</w:t>
            </w:r>
          </w:p>
          <w:p w:rsidR="00000000" w:rsidRDefault="00105C6B">
            <w:pPr>
              <w:pStyle w:val="pc"/>
            </w:pPr>
            <w:r>
              <w:t>Не менее 180 Т/м/с</w:t>
            </w:r>
          </w:p>
          <w:p w:rsidR="00000000" w:rsidRDefault="00105C6B">
            <w:pPr>
              <w:pStyle w:val="pc"/>
            </w:pPr>
            <w:r>
              <w:t xml:space="preserve">Не менее </w:t>
            </w:r>
            <w:r>
              <w:t>200 Т/м/с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120 Т/м/с</w:t>
            </w:r>
          </w:p>
          <w:p w:rsidR="00000000" w:rsidRDefault="00105C6B">
            <w:pPr>
              <w:pStyle w:val="pc"/>
            </w:pPr>
            <w:r>
              <w:t>Не менее 180 Т/м/с</w:t>
            </w:r>
          </w:p>
          <w:p w:rsidR="00000000" w:rsidRDefault="00105C6B">
            <w:pPr>
              <w:pStyle w:val="pc"/>
            </w:pPr>
            <w:r>
              <w:t>Не менее 200 Т/м/с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Максимальное поле обзора по осям X, Y и 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45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45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50 х 50 х 40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одновременно используемых независимых радиочастотных каналов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е менее 8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или каналонезависимая система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или каналонезависимая система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Мощность усилителя радиочастотного передатчика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15 кВт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15 кВт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Стол пациента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сканирования всего тела с использованием стандартной деки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Предельный вес пациента с установленной декой стола и полной укладкой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200 кг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250 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продольного перемещения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190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190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215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215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Диапазон вертик</w:t>
            </w:r>
            <w:r>
              <w:t>ального перемещения стола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РЧ-катушки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Автоматическое определение системой подключенных катушек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Технология, позволяющая сканировать любую область тела пациента за счёт одновременного использования элементов разных катушек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Интегрированная в корпус томографа РЧ- катушка для тела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</w:t>
            </w:r>
            <w:r>
              <w:t>а для головы и шеи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Катушка для позвоночника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Катушка для тела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Катушки гибкие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гибких универсальных катушек различного размера (при наличии «Катушки гибкие») (выбор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 шт./ 2 шт. или более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</w:t>
            </w:r>
            <w:r>
              <w:t>а для исследования коленного сустава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плечевого сустава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</w:t>
            </w:r>
            <w:r>
              <w:t>я катушка для исследования запястья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лодыжки (голеностопа и стопы)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Консоль оператора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APM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Не менее 16 </w:t>
            </w:r>
            <w:r>
              <w:t>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32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32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 жестких дисков APM для хранения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480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480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700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700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Архивация на CD/DVD дисках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Цветной широкоформатный ЖК-монитор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Документирование изображений с сетевой передачей по стандарту DICOM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Блок реконструкции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Скорость реконструкции изображений с матрицей 256х256 и 100% полем обзора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3000 изобр/сек.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2D и 3D многосрезовая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Матрица сканирования данных, пиксель (</w:t>
            </w:r>
            <w:r>
              <w:t>выбор заказчиком одного из вариантов)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  <w:p w:rsidR="00000000" w:rsidRDefault="00105C6B">
            <w:pPr>
              <w:pStyle w:val="pc"/>
            </w:pPr>
            <w:r>
              <w:t>Не менее 2048х2048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1024 х 1024</w:t>
            </w:r>
          </w:p>
          <w:p w:rsidR="00000000" w:rsidRDefault="00105C6B">
            <w:pPr>
              <w:pStyle w:val="pc"/>
            </w:pPr>
            <w:r>
              <w:t>Не менее 2048х2048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Минимальная толщина среза при двумерном сборе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0,7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0,625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Минимальная толщина среза при трехмерном сборе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0,3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0,1 мм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более 0,05 мм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Импульсны</w:t>
            </w:r>
            <w:r>
              <w:t>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быстрым восстановлением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инверсионным восстановлением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спин-эхо с однократным сбором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Спектральная инверсия липидов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Т1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Т2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подавлением сигнала воды и Т1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инверсионного восстановления с подавлением сигнала воды и Т2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эхопланарная визуализ</w:t>
            </w:r>
            <w:r>
              <w:t>ация (EPI) с инверсионным подавлением сигнала жира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Диффузионно-взвешенная эхопланарная визуализация (EPI)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 для сканирования в кино-режиме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градиентное эхо с двумя эхо-сигналами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градиентного эхо с получением множественных эхо-сигналов для лучшего контраста между с</w:t>
            </w:r>
            <w:r>
              <w:t>ерым и белым веществом в T2 взвешенном изображении спинного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двойная инверсия-восстановление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тройная инверсия-восстановление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2D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3D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2D синхронизированная времяпролетная визуализация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сбалансированного градиентного эхо для усиления контраста анатомически</w:t>
            </w:r>
            <w:r>
              <w:t>х структур с высоким соотношением Т2/Т1 в режиме 2D и с подавлением сигнала жировой ткани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ускоренного получения диффузионно-взвешенных изображений головного мозга и печени с высоким отношением сигнал/</w:t>
            </w:r>
            <w:r>
              <w:t>шум с с расчетом карт эффективного коэффициента диффузии (ADC)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двумерной ви</w:t>
            </w:r>
            <w:r>
              <w:t>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</w:t>
            </w:r>
            <w:r>
              <w:t>, а также химического сдвига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</w:t>
            </w:r>
            <w:r>
              <w:t>ивости к артефактам, по сравнению с обычными последовательностями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</w:t>
            </w:r>
            <w:r>
              <w:t>сигналов с различным временем эхо для выделения участков с увеличенным временем T2*.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исследования направленной диффузии (диффузионный тензор)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</w:t>
            </w:r>
            <w:r>
              <w:t>ожение для идентификации повышенной концентрации железа в тканях печени и сердце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</w:t>
            </w:r>
            <w:r>
              <w:t>ой визуализации и респираторным триггированием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</w:t>
            </w:r>
            <w:r>
              <w:t>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2D режимах д</w:t>
            </w:r>
            <w:r>
              <w:t xml:space="preserve">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</w:t>
            </w:r>
            <w:r>
              <w:t>мозга, позвоночника, суставов, сосудов и молочной железы.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3D режимах для увеличения объема покрытия и уменьшения времени сканирования, который используе</w:t>
            </w:r>
            <w:r>
              <w:t>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</w:t>
            </w:r>
            <w:r>
              <w:t>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2D или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</w:t>
            </w:r>
            <w:r>
              <w:t>ирования для получения этих данных. Для визуализации брюшной полости и малого таза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сжатия изображений в 2D или в 3D режимах для увеличения объема покрытия и уменьшения време</w:t>
            </w:r>
            <w:r>
              <w:t>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сердечно-сосудистой 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</w:t>
            </w:r>
            <w:r>
              <w:t>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на синхронизации с дыханием для получения изображений высокого разреш</w:t>
            </w:r>
            <w:r>
              <w:t>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</w:t>
            </w:r>
            <w:r>
              <w:t>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приложение, позвол</w:t>
            </w:r>
            <w:r>
              <w:t>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 xml:space="preserve">По </w:t>
            </w:r>
            <w:r>
              <w:t>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</w:t>
            </w:r>
            <w:r>
              <w:t>е проекции и создания карт перфузии с высокой магнитной восприимчивостью.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</w:t>
            </w:r>
            <w:r>
              <w:t>овой ткани при исследовании молочных желез (при наличии «Жесткая специализированная катушка для исследования молочной железы с возможностью проведения биопсии»)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специализированных программ для ускорения сбора данны</w:t>
            </w:r>
            <w:r>
              <w:t>х и повышения качества изображений на основной консоли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4D многофазное сканирование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</w:t>
            </w:r>
            <w:r>
              <w:t>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Использование биполярных градиентов в диффузии</w:t>
            </w:r>
          </w:p>
          <w:p w:rsidR="00000000" w:rsidRDefault="00105C6B">
            <w:pPr>
              <w:pStyle w:val="p"/>
            </w:pPr>
            <w:r>
              <w:t>Уменьшение пространственных дисторций</w:t>
            </w:r>
          </w:p>
          <w:p w:rsidR="00000000" w:rsidRDefault="00105C6B">
            <w:pPr>
              <w:pStyle w:val="p"/>
            </w:pPr>
            <w:r>
              <w:t>Увеличение точности коэффициента диффузии</w:t>
            </w:r>
          </w:p>
          <w:p w:rsidR="00000000" w:rsidRDefault="00105C6B">
            <w:pPr>
              <w:pStyle w:val="p"/>
            </w:pPr>
            <w:r>
              <w:t>Расчет синтетических ADC карт с высокими B-факторами при коротком времени сканирования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молочной железы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Автоматическая разметка срезов при исследовании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Независимая рабочая станция врача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Оперативная память рабочей станции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8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16 Гб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Архивация на DVD в формате DICOM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Количество медицинских мониторов рабочей станции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Не менее 1 шт.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программ для 3D реконструкции, включая выделение поверхностей объектов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Пакет программ для мультипланарного реформатирования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для просмотра двумерных данных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Программное обеспечение </w:t>
            </w:r>
            <w:r>
              <w:t>для просмотра объемных изображений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обеспечение для анализа и обработки результатов диффуз</w:t>
            </w:r>
            <w:r>
              <w:t>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Программный пакет для анализа данных исследования диффузии, включая реконструкцию изображений по коэффициенту диффузии и диффузио</w:t>
            </w:r>
            <w:r>
              <w:t>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 xml:space="preserve">Программное приложение, позволяющее автоматически анализировать значения церебрального кровотока, церебрального объема крови, </w:t>
            </w:r>
            <w:r>
              <w:t>среднего времени прохождения и времени до максимальной интенсивности сигнала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Программное приложение для объединения DICOM данных разных методов лучевой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</w:t>
            </w:r>
            <w:r>
              <w:t>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Приложение для получ</w:t>
            </w:r>
            <w:r>
              <w:t>ения субтракционных изображений.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МР релаксометр</w:t>
            </w:r>
            <w:r>
              <w:t>ия (картирование хряща)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протонной спектроскопии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Объемный и скоростной анализ кровотока в сосудах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Оценка общей и рег</w:t>
            </w:r>
            <w:r>
              <w:t>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перфузии миокарда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Картирование миокарда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Дополнительные комплектующие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Источник бесперебойного питания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металлодетектор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Инъектор немагнитный для МР томографов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Немагнитная каталка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</w:t>
            </w:r>
            <w:r>
              <w:t>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Набор для размещения и фиксации пациента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Мобильное кресло врача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Радиочастотная защита помещения (клетка Фарадея)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Специальная система кондиционирования с контролем температуры и влажности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Наличие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Принтер для печати медицинских изображений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Расходные материалы и изнашиваемые узлы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Шприц-колбы для автоматического инъектора или трубки насоса/трубки пациента (при наличии «Инъектор нема</w:t>
            </w:r>
            <w:r>
              <w:t>гнитный для МР томографов»)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</w:tbl>
    <w:p w:rsidR="00000000" w:rsidRDefault="00105C6B">
      <w:pPr>
        <w:pStyle w:val="pj"/>
      </w:pPr>
      <w:r>
        <w:t>*требования стандарта не распространяются на медицинские организации частной формы собственности.</w:t>
      </w:r>
    </w:p>
    <w:p w:rsidR="00000000" w:rsidRDefault="00105C6B">
      <w:pPr>
        <w:pStyle w:val="pj"/>
      </w:pPr>
      <w:r>
        <w:t>**На районном уровне выбор заказчиком варианта диаметра туннеля не менее 70 см допускается только для медицинских организации с численностью обслужающего насе</w:t>
      </w:r>
      <w:r>
        <w:t>ления свыше 150 тыс. человек.</w:t>
      </w:r>
    </w:p>
    <w:p w:rsidR="00000000" w:rsidRDefault="00105C6B">
      <w:pPr>
        <w:pStyle w:val="pj"/>
      </w:pPr>
      <w:bookmarkStart w:id="3" w:name="SUB29"/>
      <w:bookmarkEnd w:id="3"/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29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>от 13 мая 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43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948"/>
        <w:gridCol w:w="3827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2021813289"/>
            </w:pPr>
            <w:r>
              <w:rPr>
                <w:b/>
                <w:bCs/>
              </w:rPr>
              <w:t xml:space="preserve">Минимальный стандарт оснащения организаций здравоохранения и (или) их структурных подразделений, оказывающих медицинскую помощь </w:t>
            </w:r>
          </w:p>
          <w:p w:rsidR="00000000" w:rsidRDefault="00105C6B">
            <w:pPr>
              <w:pStyle w:val="pc"/>
              <w:divId w:val="2021813289"/>
            </w:pPr>
            <w:r>
              <w:rPr>
                <w:b/>
                <w:bCs/>
              </w:rPr>
              <w:t>в амбулаторных условиях для организаций среднего (начального, основного среднего, обще</w:t>
            </w:r>
            <w:r>
              <w:rPr>
                <w:b/>
                <w:bCs/>
              </w:rPr>
              <w:t>го среднего) образования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Наименование медицинских изделий*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Количество медицинских изделий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Стетофонендоскоп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Ростомер с весами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Интраоральная камера цифровая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Плантограф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Авторефрактометр цифровой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Телемедицинская система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c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r"/>
      </w:pPr>
      <w:r>
        <w:rPr>
          <w:rStyle w:val="s0"/>
        </w:rPr>
        <w:t xml:space="preserve">Приложение 30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05C6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05C6B">
      <w:pPr>
        <w:pStyle w:val="pr"/>
      </w:pPr>
      <w:r>
        <w:rPr>
          <w:rStyle w:val="s0"/>
        </w:rPr>
        <w:t>Республики Казахстан</w:t>
      </w:r>
    </w:p>
    <w:p w:rsidR="00000000" w:rsidRDefault="00105C6B">
      <w:pPr>
        <w:pStyle w:val="pr"/>
      </w:pPr>
      <w:r>
        <w:rPr>
          <w:rStyle w:val="s0"/>
        </w:rPr>
        <w:t xml:space="preserve">от 13 мая </w:t>
      </w:r>
      <w:r>
        <w:rPr>
          <w:rStyle w:val="s0"/>
        </w:rPr>
        <w:t>2026 года № 50</w:t>
      </w:r>
    </w:p>
    <w:p w:rsidR="00000000" w:rsidRDefault="00105C6B">
      <w:pPr>
        <w:pStyle w:val="pr"/>
      </w:pPr>
      <w:r>
        <w:rPr>
          <w:rStyle w:val="s0"/>
        </w:rPr>
        <w:t> </w:t>
      </w:r>
    </w:p>
    <w:p w:rsidR="00000000" w:rsidRDefault="00105C6B">
      <w:pPr>
        <w:pStyle w:val="pr"/>
      </w:pPr>
      <w:r>
        <w:t>Приложение 44</w:t>
      </w:r>
    </w:p>
    <w:p w:rsidR="00000000" w:rsidRDefault="00105C6B">
      <w:pPr>
        <w:pStyle w:val="pr"/>
      </w:pPr>
      <w:r>
        <w:t>к Минимальным стандартам</w:t>
      </w:r>
    </w:p>
    <w:p w:rsidR="00000000" w:rsidRDefault="00105C6B">
      <w:pPr>
        <w:pStyle w:val="pr"/>
      </w:pPr>
      <w:r>
        <w:t>оснащения организаций</w:t>
      </w:r>
    </w:p>
    <w:p w:rsidR="00000000" w:rsidRDefault="00105C6B">
      <w:pPr>
        <w:pStyle w:val="pr"/>
      </w:pPr>
      <w:r>
        <w:t>здравоохранения медицинскими</w:t>
      </w:r>
    </w:p>
    <w:p w:rsidR="00000000" w:rsidRDefault="00105C6B">
      <w:pPr>
        <w:pStyle w:val="pr"/>
      </w:pPr>
      <w:r>
        <w:t>изделиями</w:t>
      </w:r>
    </w:p>
    <w:p w:rsidR="00000000" w:rsidRDefault="00105C6B">
      <w:pPr>
        <w:pStyle w:val="pr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948"/>
        <w:gridCol w:w="3734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  <w:divId w:val="1744453696"/>
            </w:pPr>
            <w:r>
              <w:rPr>
                <w:b/>
                <w:bCs/>
              </w:rPr>
              <w:t xml:space="preserve">Минимальный стандарт оснащения структурных подразделений организаций, оказывающих первичную медико-санитарную помощь лицам, </w:t>
            </w:r>
          </w:p>
          <w:p w:rsidR="00000000" w:rsidRDefault="00105C6B">
            <w:pPr>
              <w:pStyle w:val="pc"/>
              <w:divId w:val="1744453696"/>
            </w:pPr>
            <w:r>
              <w:rPr>
                <w:b/>
                <w:bCs/>
              </w:rPr>
              <w:t>содержащимся</w:t>
            </w:r>
            <w:r>
              <w:rPr>
                <w:b/>
                <w:bCs/>
              </w:rPr>
              <w:t xml:space="preserve"> в следственных изоляторах и учреждениях уголовно-исполнительной (пенитенциарной) системы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№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Наименование медицинских изделий*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Количество медицинских изделий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Электрокардиограф многоканальный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Стетофонендоскоп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Отоскоп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Офтальмоскоп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5.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Портативный ультразвуковой аппарат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6.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Пульсоксиметр цифровой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7.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анализа мочи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8.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биохимического анализа крови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9.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Экспресс система общего анализа крови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по потребности</w:t>
            </w:r>
          </w:p>
        </w:tc>
      </w:tr>
      <w:tr w:rsidR="0000000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10.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"/>
            </w:pPr>
            <w:r>
              <w:t>Телемедицинская система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5C6B">
            <w:pPr>
              <w:pStyle w:val="pc"/>
            </w:pPr>
            <w:r>
              <w:t>1</w:t>
            </w:r>
          </w:p>
        </w:tc>
      </w:tr>
    </w:tbl>
    <w:p w:rsidR="00000000" w:rsidRDefault="00105C6B">
      <w:pPr>
        <w:pStyle w:val="pj"/>
      </w:pPr>
      <w:r>
        <w:t>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p w:rsidR="00000000" w:rsidRDefault="00105C6B">
      <w:pPr>
        <w:pStyle w:val="pj"/>
      </w:pPr>
      <w: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6B" w:rsidRDefault="00105C6B" w:rsidP="00105C6B">
      <w:r>
        <w:separator/>
      </w:r>
    </w:p>
  </w:endnote>
  <w:endnote w:type="continuationSeparator" w:id="0">
    <w:p w:rsidR="00105C6B" w:rsidRDefault="00105C6B" w:rsidP="0010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Default="00105C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Default="00105C6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Default="00105C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6B" w:rsidRDefault="00105C6B" w:rsidP="00105C6B">
      <w:r>
        <w:separator/>
      </w:r>
    </w:p>
  </w:footnote>
  <w:footnote w:type="continuationSeparator" w:id="0">
    <w:p w:rsidR="00105C6B" w:rsidRDefault="00105C6B" w:rsidP="0010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Default="00105C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Pr="00105C6B" w:rsidRDefault="00105C6B" w:rsidP="00105C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5C6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05C6B" w:rsidRPr="00105C6B" w:rsidRDefault="00105C6B" w:rsidP="00105C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5C6B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13 мая 2026 года № 50 «О внесении изменений и дополнений в приказ Министра здравоохранения Республики Казахстан от 29 октября 2020 года № ҚР ДСМ-167/2020 «Об утверждении минимальных стандартов оснащения организаций здравоохранения медицинскими изделиями» (не введен в действие)</w:t>
    </w:r>
  </w:p>
  <w:p w:rsidR="00105C6B" w:rsidRPr="00105C6B" w:rsidRDefault="00105C6B" w:rsidP="00105C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5C6B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29.05.2026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6B" w:rsidRDefault="00105C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6B"/>
    <w:rsid w:val="001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05C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5C6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5C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5C6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6878490" TargetMode="External"/><Relationship Id="rId13" Type="http://schemas.openxmlformats.org/officeDocument/2006/relationships/hyperlink" Target="http://prg.kz/Document/?doc_id=36878490" TargetMode="External"/><Relationship Id="rId18" Type="http://schemas.openxmlformats.org/officeDocument/2006/relationships/hyperlink" Target="http://prg.kz/Document/?doc_id=36878490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prg.kz/Document/?doc_id=36649766" TargetMode="External"/><Relationship Id="rId7" Type="http://schemas.openxmlformats.org/officeDocument/2006/relationships/hyperlink" Target="http://prg.kz/Document/?doc_id=36878490" TargetMode="External"/><Relationship Id="rId12" Type="http://schemas.openxmlformats.org/officeDocument/2006/relationships/hyperlink" Target="http://prg.kz/Document/?doc_id=36878490" TargetMode="External"/><Relationship Id="rId17" Type="http://schemas.openxmlformats.org/officeDocument/2006/relationships/hyperlink" Target="http://prg.kz/Document/?doc_id=36878490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6878490" TargetMode="External"/><Relationship Id="rId20" Type="http://schemas.openxmlformats.org/officeDocument/2006/relationships/hyperlink" Target="http://prg.kz/Document/?doc_id=36878490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878490" TargetMode="External"/><Relationship Id="rId11" Type="http://schemas.openxmlformats.org/officeDocument/2006/relationships/hyperlink" Target="http://prg.kz/Document/?doc_id=36878490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6878490" TargetMode="External"/><Relationship Id="rId23" Type="http://schemas.openxmlformats.org/officeDocument/2006/relationships/hyperlink" Target="http://prg.kz/Document/?doc_id=34464437" TargetMode="External"/><Relationship Id="rId28" Type="http://schemas.openxmlformats.org/officeDocument/2006/relationships/header" Target="header3.xml"/><Relationship Id="rId10" Type="http://schemas.openxmlformats.org/officeDocument/2006/relationships/hyperlink" Target="http://prg.kz/Document/?doc_id=36878490" TargetMode="External"/><Relationship Id="rId19" Type="http://schemas.openxmlformats.org/officeDocument/2006/relationships/hyperlink" Target="http://prg.kz/Document/?doc_id=36878490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6878490" TargetMode="External"/><Relationship Id="rId14" Type="http://schemas.openxmlformats.org/officeDocument/2006/relationships/hyperlink" Target="http://prg.kz/Document/?doc_id=36878490" TargetMode="External"/><Relationship Id="rId22" Type="http://schemas.openxmlformats.org/officeDocument/2006/relationships/hyperlink" Target="http://prg.kz/Document/?doc_id=36649766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23006</Words>
  <Characters>131137</Characters>
  <Application>Microsoft Office Word</Application>
  <DocSecurity>0</DocSecurity>
  <Lines>1092</Lines>
  <Paragraphs>307</Paragraphs>
  <ScaleCrop>false</ScaleCrop>
  <Company/>
  <LinksUpToDate>false</LinksUpToDate>
  <CharactersWithSpaces>153836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2026-05-21T05:19:00Z</dcterms:created>
  <dcterms:modified xsi:type="dcterms:W3CDTF">2026-05-21T05:19:00Z</dcterms:modified>
</cp:coreProperties>
</file>