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606F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6 ноября 2025 года № 930</w:t>
      </w:r>
      <w:r>
        <w:rPr>
          <w:rStyle w:val="s1"/>
        </w:rPr>
        <w:br/>
        <w:t xml:space="preserve">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</w:t>
      </w:r>
      <w:r>
        <w:rPr>
          <w:rStyle w:val="s1"/>
        </w:rPr>
        <w:t>экономики Республики Казахстан»</w:t>
      </w:r>
    </w:p>
    <w:p w:rsidR="00000000" w:rsidRDefault="008D606F">
      <w:pPr>
        <w:pStyle w:val="pc"/>
      </w:pPr>
      <w:r>
        <w:rPr>
          <w:rStyle w:val="s1"/>
        </w:rPr>
        <w:t> </w:t>
      </w:r>
    </w:p>
    <w:p w:rsidR="00000000" w:rsidRDefault="008D606F">
      <w:pPr>
        <w:pStyle w:val="pj"/>
      </w:pPr>
      <w:r>
        <w:rPr>
          <w:rStyle w:val="s19"/>
        </w:rPr>
        <w:t>Правительство Республики Казахстан ПОСТАНОВЛЯЕТ:</w:t>
      </w:r>
    </w:p>
    <w:p w:rsidR="00000000" w:rsidRDefault="008D606F">
      <w:pPr>
        <w:pStyle w:val="pj"/>
      </w:pPr>
      <w:r>
        <w:rPr>
          <w:rStyle w:val="s19"/>
        </w:rP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rPr>
          <w:rStyle w:val="s19"/>
        </w:rPr>
        <w:t xml:space="preserve"> </w:t>
      </w:r>
      <w:r>
        <w:rPr>
          <w:rStyle w:val="s19"/>
        </w:rPr>
        <w:t>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 следующие изменения и дополнения:</w:t>
      </w:r>
    </w:p>
    <w:p w:rsidR="00000000" w:rsidRDefault="008D606F">
      <w:pPr>
        <w:pStyle w:val="pj"/>
      </w:pPr>
      <w:bookmarkStart w:id="1" w:name="SUB101"/>
      <w:bookmarkEnd w:id="1"/>
      <w:r>
        <w:rPr>
          <w:rStyle w:val="s19"/>
        </w:rPr>
        <w:t xml:space="preserve">в </w:t>
      </w:r>
      <w:hyperlink r:id="rId8" w:anchor="sub_id=100" w:history="1">
        <w:r>
          <w:rPr>
            <w:rStyle w:val="a4"/>
          </w:rPr>
          <w:t>Положении</w:t>
        </w:r>
      </w:hyperlink>
      <w:r>
        <w:rPr>
          <w:rStyle w:val="s19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8D606F">
      <w:pPr>
        <w:pStyle w:val="pji"/>
      </w:pPr>
      <w:r>
        <w:rPr>
          <w:rStyle w:val="s3"/>
        </w:rPr>
        <w:t xml:space="preserve">Абзацы третий - шестой пункта 1 </w:t>
      </w:r>
      <w:hyperlink w:anchor="sub2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со дня его подписания</w:t>
      </w:r>
    </w:p>
    <w:p w:rsidR="00000000" w:rsidRDefault="008D606F">
      <w:pPr>
        <w:pStyle w:val="pj"/>
      </w:pPr>
      <w:r>
        <w:rPr>
          <w:rStyle w:val="s0"/>
        </w:rPr>
        <w:t xml:space="preserve">подпункт 4) </w:t>
      </w:r>
      <w:hyperlink r:id="rId9" w:anchor="sub_id=1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D606F">
      <w:pPr>
        <w:pStyle w:val="pj"/>
      </w:pPr>
      <w:r>
        <w:rPr>
          <w:rStyle w:val="s0"/>
        </w:rPr>
        <w:t>«4) контроля и надзора за качеством оказания медицинских услуг (помощи);»;</w:t>
      </w:r>
    </w:p>
    <w:p w:rsidR="00000000" w:rsidRDefault="008D606F">
      <w:pPr>
        <w:pStyle w:val="pj"/>
      </w:pPr>
      <w:r>
        <w:rPr>
          <w:rStyle w:val="s0"/>
        </w:rPr>
        <w:t xml:space="preserve">абзац второй подпункта 1) </w:t>
      </w:r>
      <w:hyperlink r:id="rId10" w:anchor="sub_id=1300" w:history="1">
        <w:r>
          <w:rPr>
            <w:rStyle w:val="a4"/>
          </w:rPr>
          <w:t>пункта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D606F">
      <w:pPr>
        <w:pStyle w:val="pj"/>
      </w:pPr>
      <w:r>
        <w:rPr>
          <w:rStyle w:val="s0"/>
        </w:rPr>
        <w:t xml:space="preserve">«охраны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</w:t>
      </w:r>
      <w:r>
        <w:rPr>
          <w:rStyle w:val="s0"/>
        </w:rPr>
        <w:t>контроля за обращением лекарственных средств и медицинских изделий, контроля и надзора качества оказания медицинских услуг (помощи);»;</w:t>
      </w:r>
    </w:p>
    <w:p w:rsidR="00000000" w:rsidRDefault="008D606F">
      <w:pPr>
        <w:pStyle w:val="pj"/>
      </w:pPr>
      <w:bookmarkStart w:id="2" w:name="SUB15"/>
      <w:bookmarkEnd w:id="2"/>
      <w:r>
        <w:rPr>
          <w:rStyle w:val="s19"/>
        </w:rPr>
        <w:t xml:space="preserve">в </w:t>
      </w:r>
      <w:hyperlink r:id="rId11" w:anchor="sub_id=1500" w:history="1">
        <w:r>
          <w:rPr>
            <w:rStyle w:val="a4"/>
          </w:rPr>
          <w:t>пункте 15</w:t>
        </w:r>
      </w:hyperlink>
      <w:r>
        <w:rPr>
          <w:rStyle w:val="s19"/>
        </w:rPr>
        <w:t>:</w:t>
      </w:r>
    </w:p>
    <w:p w:rsidR="00000000" w:rsidRDefault="008D606F">
      <w:pPr>
        <w:pStyle w:val="pji"/>
      </w:pPr>
      <w:r>
        <w:rPr>
          <w:rStyle w:val="s3"/>
        </w:rPr>
        <w:t>Абзацы восьмой - одиннадца</w:t>
      </w:r>
      <w:r>
        <w:rPr>
          <w:rStyle w:val="s3"/>
        </w:rPr>
        <w:t xml:space="preserve">тый, четырнадцатого, двадцать первого и двадцать второго пункта 1 </w:t>
      </w:r>
      <w:hyperlink w:anchor="sub2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со дня его подписания</w:t>
      </w:r>
    </w:p>
    <w:p w:rsidR="00000000" w:rsidRDefault="008D606F">
      <w:pPr>
        <w:pStyle w:val="pj"/>
      </w:pPr>
      <w:r>
        <w:rPr>
          <w:rStyle w:val="s0"/>
        </w:rPr>
        <w:t>подпункт 323-41) изложить в следующей редакции:</w:t>
      </w:r>
    </w:p>
    <w:p w:rsidR="00000000" w:rsidRDefault="008D606F">
      <w:pPr>
        <w:pStyle w:val="pj"/>
      </w:pPr>
      <w:r>
        <w:rPr>
          <w:rStyle w:val="s0"/>
        </w:rPr>
        <w:t>«323-41) утверждение перечня субъектов (объектов) высокого, среднего и н</w:t>
      </w:r>
      <w:r>
        <w:rPr>
          <w:rStyle w:val="s0"/>
        </w:rPr>
        <w:t>изкого риска, подлежащих государственному контролю и надзору в сфере оказания медицинских услуг (помощи), по согласованию с уполномоченным органом по предпринимательству;»;</w:t>
      </w:r>
    </w:p>
    <w:p w:rsidR="00000000" w:rsidRDefault="008D606F">
      <w:pPr>
        <w:pStyle w:val="pj"/>
      </w:pPr>
      <w:r>
        <w:rPr>
          <w:rStyle w:val="s0"/>
        </w:rPr>
        <w:t>подпункт 323-47) изложить в следующей редакции:</w:t>
      </w:r>
    </w:p>
    <w:p w:rsidR="00000000" w:rsidRDefault="008D606F">
      <w:pPr>
        <w:pStyle w:val="pj"/>
      </w:pPr>
      <w:r>
        <w:rPr>
          <w:rStyle w:val="s0"/>
        </w:rPr>
        <w:t>«323-47) осуществление государствен</w:t>
      </w:r>
      <w:r>
        <w:rPr>
          <w:rStyle w:val="s0"/>
        </w:rPr>
        <w:t>ного контроля и надзора в области здравоохранения в сфере оказания медицинских услуг (помощи);»;</w:t>
      </w:r>
    </w:p>
    <w:p w:rsidR="00000000" w:rsidRDefault="008D606F">
      <w:pPr>
        <w:pStyle w:val="pj"/>
      </w:pPr>
      <w:r>
        <w:rPr>
          <w:rStyle w:val="s19"/>
        </w:rPr>
        <w:t>дополнить подпунктами 323-120), 323-121), 323-122), 323-123), 323-124), 323-125), 323-126), 323-127), 323-128) и 323-129) следующего содержания:</w:t>
      </w:r>
    </w:p>
    <w:p w:rsidR="00000000" w:rsidRDefault="008D606F">
      <w:pPr>
        <w:pStyle w:val="pj"/>
      </w:pPr>
      <w:r>
        <w:rPr>
          <w:rStyle w:val="s19"/>
        </w:rPr>
        <w:t>«323-120) утве</w:t>
      </w:r>
      <w:r>
        <w:rPr>
          <w:rStyle w:val="s19"/>
        </w:rPr>
        <w:t>рждение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населения;</w:t>
      </w:r>
    </w:p>
    <w:p w:rsidR="00000000" w:rsidRDefault="008D606F">
      <w:pPr>
        <w:pStyle w:val="pji"/>
      </w:pPr>
      <w:bookmarkStart w:id="3" w:name="SUB323121"/>
      <w:bookmarkEnd w:id="3"/>
      <w:r>
        <w:rPr>
          <w:rStyle w:val="s3"/>
        </w:rPr>
        <w:t>Абзац четырнадцатый п</w:t>
      </w:r>
      <w:r>
        <w:rPr>
          <w:rStyle w:val="s3"/>
        </w:rPr>
        <w:t xml:space="preserve">ункта 1 </w:t>
      </w:r>
      <w:hyperlink w:anchor="sub2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со дня его подписания</w:t>
      </w:r>
    </w:p>
    <w:p w:rsidR="00000000" w:rsidRDefault="008D606F">
      <w:pPr>
        <w:pStyle w:val="pj"/>
      </w:pPr>
      <w:r>
        <w:rPr>
          <w:rStyle w:val="s0"/>
        </w:rPr>
        <w:t>323-121)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конкретный вид меры оперативного реагирования, условия ее применения и срок действия</w:t>
      </w:r>
      <w:r>
        <w:rPr>
          <w:rStyle w:val="s0"/>
        </w:rPr>
        <w:t xml:space="preserve"> данной меры (при необходимости);</w:t>
      </w:r>
    </w:p>
    <w:p w:rsidR="00000000" w:rsidRDefault="008D606F">
      <w:pPr>
        <w:pStyle w:val="pj"/>
      </w:pPr>
      <w:r>
        <w:rPr>
          <w:rStyle w:val="s19"/>
        </w:rPr>
        <w:t>323-122) определение порядка обеспечения лекарственными средствами для лечения орфанных заболеваний, осуществляемого в рамках гарантированного объема бесплатной медицинской помощи и за счет иных источников;</w:t>
      </w:r>
    </w:p>
    <w:p w:rsidR="00000000" w:rsidRDefault="008D606F">
      <w:pPr>
        <w:pStyle w:val="pj"/>
      </w:pPr>
      <w:r>
        <w:rPr>
          <w:rStyle w:val="s19"/>
        </w:rPr>
        <w:t>323-123) опреде</w:t>
      </w:r>
      <w:r>
        <w:rPr>
          <w:rStyle w:val="s19"/>
        </w:rPr>
        <w:t>ление скрининговых исследований на раннее выявление наследственных врожденных пороков и отклонений развития;</w:t>
      </w:r>
    </w:p>
    <w:p w:rsidR="00000000" w:rsidRDefault="008D606F">
      <w:pPr>
        <w:pStyle w:val="pj"/>
      </w:pPr>
      <w:r>
        <w:rPr>
          <w:rStyle w:val="s19"/>
        </w:rPr>
        <w:t>323-124) определение перечня заболеваний при оказании услуг по профилактике и диагностике, включенных в специализированную медицинскую помощь в амб</w:t>
      </w:r>
      <w:r>
        <w:rPr>
          <w:rStyle w:val="s19"/>
        </w:rPr>
        <w:t>улаторных условиях в рамках гарантированного объема бесплатной медицинской помощи;</w:t>
      </w:r>
    </w:p>
    <w:p w:rsidR="00000000" w:rsidRDefault="008D606F">
      <w:pPr>
        <w:pStyle w:val="pj"/>
      </w:pPr>
      <w:r>
        <w:rPr>
          <w:rStyle w:val="s19"/>
        </w:rPr>
        <w:t>323-125) определение скрининговых исследований на раннее выявление артериальной гипертонии, ишемической болезни сердца, глаукомы, сахарного диабета, вирусных гепатитов В и С</w:t>
      </w:r>
      <w:r>
        <w:rPr>
          <w:rStyle w:val="s19"/>
        </w:rPr>
        <w:t xml:space="preserve"> и других,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p w:rsidR="00000000" w:rsidRDefault="008D606F">
      <w:pPr>
        <w:pStyle w:val="pj"/>
      </w:pPr>
      <w:r>
        <w:rPr>
          <w:rStyle w:val="s19"/>
        </w:rPr>
        <w:t>323-126) утверждение перечня социально значимых заболеваний, включающего в том числе туберкулез, ВИЧ-инфек</w:t>
      </w:r>
      <w:r>
        <w:rPr>
          <w:rStyle w:val="s19"/>
        </w:rPr>
        <w:t>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</w:t>
      </w:r>
      <w:r>
        <w:rPr>
          <w:rStyle w:val="s19"/>
        </w:rPr>
        <w:t xml:space="preserve"> эпилепсию, острый инфаркт миокарда в течение первых шести месяцев, инсульты в течение одного года;</w:t>
      </w:r>
    </w:p>
    <w:p w:rsidR="00000000" w:rsidRDefault="008D606F">
      <w:pPr>
        <w:pStyle w:val="pji"/>
      </w:pPr>
      <w:bookmarkStart w:id="4" w:name="SUB323127"/>
      <w:bookmarkEnd w:id="4"/>
      <w:r>
        <w:rPr>
          <w:rStyle w:val="s3"/>
        </w:rPr>
        <w:t xml:space="preserve">Абзац двадцатый пункта 1 </w:t>
      </w:r>
      <w:hyperlink w:anchor="sub2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года</w:t>
      </w:r>
    </w:p>
    <w:p w:rsidR="00000000" w:rsidRDefault="008D606F">
      <w:pPr>
        <w:pStyle w:val="pj"/>
      </w:pPr>
      <w:r>
        <w:rPr>
          <w:rStyle w:val="s19"/>
        </w:rPr>
        <w:t>323-127) определение перечня состояний, угрожающих жизни в эк</w:t>
      </w:r>
      <w:r>
        <w:rPr>
          <w:rStyle w:val="s19"/>
        </w:rPr>
        <w:t xml:space="preserve">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</w:t>
      </w:r>
      <w:r>
        <w:rPr>
          <w:rStyle w:val="s19"/>
        </w:rPr>
        <w:t>в приемном отделении круглосуточного стационара до установления диагноза, не требующего лечения в условиях круглосуточного стационара;</w:t>
      </w:r>
    </w:p>
    <w:p w:rsidR="00000000" w:rsidRDefault="008D606F">
      <w:pPr>
        <w:pStyle w:val="pji"/>
      </w:pPr>
      <w:bookmarkStart w:id="5" w:name="SUB323128"/>
      <w:bookmarkEnd w:id="5"/>
      <w:r>
        <w:rPr>
          <w:rStyle w:val="s3"/>
        </w:rPr>
        <w:t xml:space="preserve">Абзацы двадцать первый и двадцать второй пункта 1 </w:t>
      </w:r>
      <w:hyperlink w:anchor="sub2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со дня его подписания</w:t>
      </w:r>
    </w:p>
    <w:p w:rsidR="00000000" w:rsidRDefault="008D606F">
      <w:pPr>
        <w:pStyle w:val="pj"/>
      </w:pPr>
      <w:r>
        <w:rPr>
          <w:rStyle w:val="s0"/>
        </w:rPr>
        <w:t>3</w:t>
      </w:r>
      <w:r>
        <w:rPr>
          <w:rStyle w:val="s0"/>
        </w:rPr>
        <w:t>23-128) участие в оценке производства заявителей для включения в реестр казахстанских товаропроизводителей;</w:t>
      </w:r>
    </w:p>
    <w:p w:rsidR="00000000" w:rsidRDefault="008D606F">
      <w:pPr>
        <w:pStyle w:val="pj"/>
      </w:pPr>
      <w:r>
        <w:rPr>
          <w:rStyle w:val="s0"/>
        </w:rPr>
        <w:t>323-129) участие в пределах своей компетенции в разработке условий производства, производственных и технологических операций;».</w:t>
      </w:r>
    </w:p>
    <w:p w:rsidR="00000000" w:rsidRDefault="008D606F">
      <w:pPr>
        <w:pStyle w:val="pj"/>
      </w:pPr>
      <w:bookmarkStart w:id="6" w:name="SUB200"/>
      <w:bookmarkEnd w:id="6"/>
      <w:r>
        <w:rPr>
          <w:rStyle w:val="s19"/>
        </w:rPr>
        <w:t>2. Настоящее постановление вводится в действие с 1 января 2026 года, за исключением:</w:t>
      </w:r>
    </w:p>
    <w:p w:rsidR="00000000" w:rsidRDefault="008D606F">
      <w:pPr>
        <w:pStyle w:val="pj"/>
      </w:pPr>
      <w:hyperlink w:anchor="sub101" w:history="1">
        <w:r>
          <w:rPr>
            <w:rStyle w:val="a4"/>
          </w:rPr>
          <w:t>абзацев третьего, четвертого, пятого, шестого</w:t>
        </w:r>
      </w:hyperlink>
      <w:r>
        <w:rPr>
          <w:rStyle w:val="s19"/>
        </w:rPr>
        <w:t xml:space="preserve">, </w:t>
      </w:r>
      <w:hyperlink w:anchor="sub15" w:history="1">
        <w:r>
          <w:rPr>
            <w:rStyle w:val="a4"/>
          </w:rPr>
          <w:t>восьмого, девятого, десятого, одиннадцатого</w:t>
        </w:r>
      </w:hyperlink>
      <w:r>
        <w:rPr>
          <w:rStyle w:val="s19"/>
        </w:rPr>
        <w:t xml:space="preserve">, </w:t>
      </w:r>
      <w:hyperlink w:anchor="sub323121" w:history="1">
        <w:r>
          <w:rPr>
            <w:rStyle w:val="a4"/>
          </w:rPr>
          <w:t>четырнадцатого</w:t>
        </w:r>
      </w:hyperlink>
      <w:r>
        <w:rPr>
          <w:rStyle w:val="s19"/>
        </w:rPr>
        <w:t xml:space="preserve">, </w:t>
      </w:r>
      <w:hyperlink w:anchor="sub323128" w:history="1">
        <w:r>
          <w:rPr>
            <w:rStyle w:val="a4"/>
          </w:rPr>
          <w:t>двадцать первого и двадцать второго</w:t>
        </w:r>
      </w:hyperlink>
      <w:r>
        <w:rPr>
          <w:rStyle w:val="s19"/>
        </w:rPr>
        <w:t xml:space="preserve"> пункта 1 настоящего постановления, которые вводятся в действие со дня его подписания;</w:t>
      </w:r>
    </w:p>
    <w:p w:rsidR="00000000" w:rsidRDefault="008D606F">
      <w:pPr>
        <w:pStyle w:val="pj"/>
      </w:pPr>
      <w:hyperlink w:anchor="sub323127" w:history="1">
        <w:r>
          <w:rPr>
            <w:rStyle w:val="a4"/>
          </w:rPr>
          <w:t>абзаца двадцатого</w:t>
        </w:r>
      </w:hyperlink>
      <w:r>
        <w:rPr>
          <w:rStyle w:val="s19"/>
        </w:rPr>
        <w:t xml:space="preserve"> пункта 1 настоящего постан</w:t>
      </w:r>
      <w:r>
        <w:rPr>
          <w:rStyle w:val="s19"/>
        </w:rPr>
        <w:t>овления, который вводится в действие с 1 января 2027 года.</w:t>
      </w:r>
    </w:p>
    <w:p w:rsidR="00000000" w:rsidRDefault="008D606F">
      <w:pPr>
        <w:pStyle w:val="pj"/>
      </w:pPr>
      <w:r>
        <w:rPr>
          <w:rStyle w:val="s0"/>
        </w:rPr>
        <w:t> </w:t>
      </w:r>
    </w:p>
    <w:p w:rsidR="00000000" w:rsidRDefault="008D606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606F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8D606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606F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D606F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8D606F">
      <w:pPr>
        <w:pStyle w:val="p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6F" w:rsidRDefault="008D606F" w:rsidP="008D606F">
      <w:r>
        <w:separator/>
      </w:r>
    </w:p>
  </w:endnote>
  <w:endnote w:type="continuationSeparator" w:id="0">
    <w:p w:rsidR="008D606F" w:rsidRDefault="008D606F" w:rsidP="008D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6F" w:rsidRDefault="008D606F" w:rsidP="008D606F">
      <w:r>
        <w:separator/>
      </w:r>
    </w:p>
  </w:footnote>
  <w:footnote w:type="continuationSeparator" w:id="0">
    <w:p w:rsidR="008D606F" w:rsidRDefault="008D606F" w:rsidP="008D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 w:rsidP="008D60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606F" w:rsidRDefault="008D606F" w:rsidP="008D60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6 ноября 2025 года № 930 «О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</w:r>
  </w:p>
  <w:p w:rsidR="008D606F" w:rsidRPr="008D606F" w:rsidRDefault="008D606F" w:rsidP="008D60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06.11.2025 г., 01.01.2026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6F" w:rsidRDefault="008D60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606F"/>
    <w:rsid w:val="008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D60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06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60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06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D60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06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60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06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3249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73249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7324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7324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3249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5354</Characters>
  <Application>Microsoft Office Word</Application>
  <DocSecurity>0</DocSecurity>
  <Lines>44</Lines>
  <Paragraphs>11</Paragraphs>
  <ScaleCrop>false</ScaleCrop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2025-11-11T04:32:00Z</dcterms:created>
  <dcterms:modified xsi:type="dcterms:W3CDTF">2025-11-11T04:32:00Z</dcterms:modified>
</cp:coreProperties>
</file>